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00E" w:rsidRPr="00E7136E" w:rsidRDefault="0071300E" w:rsidP="00E7136E">
      <w:pPr>
        <w:adjustRightInd w:val="0"/>
        <w:snapToGrid w:val="0"/>
        <w:spacing w:line="560" w:lineRule="exact"/>
        <w:rPr>
          <w:rFonts w:eastAsia="黑体"/>
          <w:sz w:val="32"/>
          <w:szCs w:val="32"/>
        </w:rPr>
      </w:pPr>
      <w:r w:rsidRPr="00E7136E">
        <w:rPr>
          <w:rFonts w:eastAsia="黑体" w:hAnsi="黑体"/>
          <w:sz w:val="32"/>
          <w:szCs w:val="32"/>
        </w:rPr>
        <w:t>附件</w:t>
      </w:r>
    </w:p>
    <w:p w:rsidR="0071300E" w:rsidRPr="00E7136E" w:rsidRDefault="0071300E" w:rsidP="00E7136E">
      <w:pPr>
        <w:adjustRightInd w:val="0"/>
        <w:snapToGrid w:val="0"/>
        <w:spacing w:line="560" w:lineRule="exact"/>
        <w:rPr>
          <w:rFonts w:eastAsia="黑体"/>
          <w:sz w:val="32"/>
          <w:szCs w:val="32"/>
        </w:rPr>
      </w:pPr>
    </w:p>
    <w:p w:rsidR="003C72BF" w:rsidRPr="00E7136E" w:rsidRDefault="0071300E" w:rsidP="00E7136E">
      <w:pPr>
        <w:adjustRightInd w:val="0"/>
        <w:snapToGrid w:val="0"/>
        <w:spacing w:line="560" w:lineRule="exact"/>
        <w:jc w:val="center"/>
        <w:rPr>
          <w:rFonts w:eastAsia="方正小标宋简体"/>
          <w:sz w:val="36"/>
          <w:szCs w:val="36"/>
        </w:rPr>
      </w:pPr>
      <w:r w:rsidRPr="00E7136E">
        <w:rPr>
          <w:rFonts w:eastAsia="方正小标宋简体"/>
          <w:sz w:val="36"/>
          <w:szCs w:val="36"/>
        </w:rPr>
        <w:t>关于</w:t>
      </w:r>
      <w:r w:rsidR="00DE4F28" w:rsidRPr="00E7136E">
        <w:rPr>
          <w:rFonts w:eastAsia="方正小标宋简体"/>
          <w:sz w:val="36"/>
          <w:szCs w:val="36"/>
        </w:rPr>
        <w:t>江门</w:t>
      </w:r>
      <w:r w:rsidR="003C72BF" w:rsidRPr="00E7136E">
        <w:rPr>
          <w:rFonts w:eastAsia="方正小标宋简体"/>
          <w:sz w:val="36"/>
          <w:szCs w:val="36"/>
        </w:rPr>
        <w:t>高新</w:t>
      </w:r>
      <w:r w:rsidR="00E573E6" w:rsidRPr="00E7136E">
        <w:rPr>
          <w:rFonts w:eastAsia="方正小标宋简体"/>
          <w:sz w:val="36"/>
          <w:szCs w:val="36"/>
        </w:rPr>
        <w:t>区</w:t>
      </w:r>
      <w:r w:rsidR="003C72BF" w:rsidRPr="00E7136E">
        <w:rPr>
          <w:rFonts w:eastAsia="方正小标宋简体"/>
          <w:sz w:val="36"/>
          <w:szCs w:val="36"/>
        </w:rPr>
        <w:t>(</w:t>
      </w:r>
      <w:r w:rsidR="003C72BF" w:rsidRPr="00E7136E">
        <w:rPr>
          <w:rFonts w:eastAsia="方正小标宋简体"/>
          <w:sz w:val="36"/>
          <w:szCs w:val="36"/>
        </w:rPr>
        <w:t>江海</w:t>
      </w:r>
      <w:r w:rsidR="00E573E6" w:rsidRPr="00E7136E">
        <w:rPr>
          <w:rFonts w:eastAsia="方正小标宋简体"/>
          <w:sz w:val="36"/>
          <w:szCs w:val="36"/>
        </w:rPr>
        <w:t>区</w:t>
      </w:r>
      <w:r w:rsidR="003C72BF" w:rsidRPr="00E7136E">
        <w:rPr>
          <w:rFonts w:eastAsia="方正小标宋简体"/>
          <w:sz w:val="36"/>
          <w:szCs w:val="36"/>
        </w:rPr>
        <w:t>)</w:t>
      </w:r>
      <w:r w:rsidR="00E573E6" w:rsidRPr="00E7136E">
        <w:rPr>
          <w:rFonts w:eastAsia="方正小标宋简体"/>
          <w:sz w:val="36"/>
          <w:szCs w:val="36"/>
        </w:rPr>
        <w:t xml:space="preserve"> </w:t>
      </w:r>
      <w:r w:rsidRPr="00E7136E">
        <w:rPr>
          <w:rFonts w:eastAsia="方正小标宋简体"/>
          <w:sz w:val="36"/>
          <w:szCs w:val="36"/>
        </w:rPr>
        <w:t>20</w:t>
      </w:r>
      <w:r w:rsidR="003C72BF" w:rsidRPr="00E7136E">
        <w:rPr>
          <w:rFonts w:eastAsia="方正小标宋简体"/>
          <w:sz w:val="36"/>
          <w:szCs w:val="36"/>
        </w:rPr>
        <w:t>1</w:t>
      </w:r>
      <w:r w:rsidR="00C8109B" w:rsidRPr="00E7136E">
        <w:rPr>
          <w:rFonts w:eastAsia="方正小标宋简体"/>
          <w:sz w:val="36"/>
          <w:szCs w:val="36"/>
        </w:rPr>
        <w:t>8</w:t>
      </w:r>
      <w:r w:rsidRPr="00E7136E">
        <w:rPr>
          <w:rFonts w:eastAsia="方正小标宋简体"/>
          <w:sz w:val="36"/>
          <w:szCs w:val="36"/>
        </w:rPr>
        <w:t>年第</w:t>
      </w:r>
      <w:r w:rsidR="00922607" w:rsidRPr="00E7136E">
        <w:rPr>
          <w:rFonts w:eastAsia="方正小标宋简体"/>
          <w:sz w:val="36"/>
          <w:szCs w:val="36"/>
        </w:rPr>
        <w:t>三</w:t>
      </w:r>
      <w:r w:rsidRPr="00E7136E">
        <w:rPr>
          <w:rFonts w:eastAsia="方正小标宋简体"/>
          <w:sz w:val="36"/>
          <w:szCs w:val="36"/>
        </w:rPr>
        <w:t>季度</w:t>
      </w:r>
    </w:p>
    <w:p w:rsidR="003C72BF" w:rsidRPr="00E7136E" w:rsidRDefault="0071300E" w:rsidP="00E7136E">
      <w:pPr>
        <w:adjustRightInd w:val="0"/>
        <w:snapToGrid w:val="0"/>
        <w:spacing w:line="560" w:lineRule="exact"/>
        <w:jc w:val="center"/>
        <w:rPr>
          <w:rFonts w:eastAsia="方正小标宋简体"/>
          <w:sz w:val="36"/>
          <w:szCs w:val="36"/>
        </w:rPr>
      </w:pPr>
      <w:r w:rsidRPr="00E7136E">
        <w:rPr>
          <w:rFonts w:eastAsia="方正小标宋简体"/>
          <w:sz w:val="36"/>
          <w:szCs w:val="36"/>
        </w:rPr>
        <w:t>国家和省</w:t>
      </w:r>
      <w:r w:rsidR="003C72BF" w:rsidRPr="00E7136E">
        <w:rPr>
          <w:rFonts w:eastAsia="方正小标宋简体"/>
          <w:sz w:val="36"/>
          <w:szCs w:val="36"/>
        </w:rPr>
        <w:t>、市、区</w:t>
      </w:r>
      <w:r w:rsidRPr="00E7136E">
        <w:rPr>
          <w:rFonts w:eastAsia="方正小标宋简体"/>
          <w:sz w:val="36"/>
          <w:szCs w:val="36"/>
        </w:rPr>
        <w:t>重大政策措施</w:t>
      </w:r>
    </w:p>
    <w:p w:rsidR="0071300E" w:rsidRPr="00E7136E" w:rsidRDefault="0071300E" w:rsidP="00E7136E">
      <w:pPr>
        <w:adjustRightInd w:val="0"/>
        <w:snapToGrid w:val="0"/>
        <w:spacing w:line="560" w:lineRule="exact"/>
        <w:jc w:val="center"/>
        <w:rPr>
          <w:rFonts w:eastAsia="方正小标宋简体"/>
          <w:sz w:val="44"/>
          <w:szCs w:val="44"/>
        </w:rPr>
      </w:pPr>
      <w:r w:rsidRPr="00E7136E">
        <w:rPr>
          <w:rFonts w:eastAsia="方正小标宋简体"/>
          <w:sz w:val="36"/>
          <w:szCs w:val="36"/>
        </w:rPr>
        <w:t>落实跟踪审计情况的报告</w:t>
      </w:r>
    </w:p>
    <w:p w:rsidR="0071300E" w:rsidRPr="00E7136E" w:rsidRDefault="0071300E" w:rsidP="00E7136E">
      <w:pPr>
        <w:pStyle w:val="p0"/>
        <w:widowControl w:val="0"/>
        <w:adjustRightInd w:val="0"/>
        <w:snapToGrid w:val="0"/>
        <w:spacing w:line="560" w:lineRule="exact"/>
        <w:jc w:val="left"/>
        <w:rPr>
          <w:rFonts w:eastAsia="仿宋"/>
          <w:kern w:val="2"/>
          <w:sz w:val="32"/>
          <w:szCs w:val="32"/>
        </w:rPr>
      </w:pPr>
    </w:p>
    <w:p w:rsidR="00244D1C" w:rsidRPr="00E7136E" w:rsidRDefault="0071300E" w:rsidP="00E7136E">
      <w:pPr>
        <w:pStyle w:val="p0"/>
        <w:adjustRightInd w:val="0"/>
        <w:spacing w:line="560" w:lineRule="exact"/>
        <w:ind w:firstLineChars="200" w:firstLine="640"/>
        <w:rPr>
          <w:rFonts w:eastAsia="仿宋_GB2312"/>
          <w:color w:val="000000"/>
          <w:sz w:val="31"/>
          <w:szCs w:val="31"/>
          <w:shd w:val="clear" w:color="auto" w:fill="FFFFFF"/>
        </w:rPr>
      </w:pPr>
      <w:r w:rsidRPr="00E7136E">
        <w:rPr>
          <w:rFonts w:eastAsia="仿宋_GB2312"/>
          <w:kern w:val="2"/>
          <w:sz w:val="32"/>
          <w:szCs w:val="32"/>
        </w:rPr>
        <w:t>根据</w:t>
      </w:r>
      <w:r w:rsidRPr="00E7136E">
        <w:rPr>
          <w:rFonts w:eastAsia="仿宋_GB2312"/>
          <w:sz w:val="32"/>
          <w:szCs w:val="32"/>
        </w:rPr>
        <w:t>《中华人民共和国审计法》和</w:t>
      </w:r>
      <w:r w:rsidRPr="00E7136E">
        <w:rPr>
          <w:rFonts w:eastAsia="仿宋_GB2312"/>
          <w:bCs/>
          <w:color w:val="000000"/>
          <w:sz w:val="32"/>
          <w:szCs w:val="32"/>
        </w:rPr>
        <w:t>《国务院关于加强审计工</w:t>
      </w:r>
      <w:r w:rsidRPr="00E7136E">
        <w:rPr>
          <w:rFonts w:eastAsia="仿宋_GB2312"/>
          <w:bCs/>
          <w:sz w:val="32"/>
          <w:szCs w:val="32"/>
        </w:rPr>
        <w:t>作的意见》（国发〔</w:t>
      </w:r>
      <w:r w:rsidRPr="00E7136E">
        <w:rPr>
          <w:rFonts w:eastAsia="仿宋_GB2312"/>
          <w:bCs/>
          <w:sz w:val="32"/>
          <w:szCs w:val="32"/>
        </w:rPr>
        <w:t>2014</w:t>
      </w:r>
      <w:r w:rsidRPr="00E7136E">
        <w:rPr>
          <w:rFonts w:eastAsia="仿宋_GB2312"/>
          <w:bCs/>
          <w:sz w:val="32"/>
          <w:szCs w:val="32"/>
        </w:rPr>
        <w:t>〕</w:t>
      </w:r>
      <w:r w:rsidRPr="00E7136E">
        <w:rPr>
          <w:rFonts w:eastAsia="仿宋_GB2312"/>
          <w:bCs/>
          <w:sz w:val="32"/>
          <w:szCs w:val="32"/>
        </w:rPr>
        <w:t>48</w:t>
      </w:r>
      <w:r w:rsidRPr="00E7136E">
        <w:rPr>
          <w:rFonts w:eastAsia="仿宋_GB2312"/>
          <w:bCs/>
          <w:sz w:val="32"/>
          <w:szCs w:val="32"/>
        </w:rPr>
        <w:t>号）</w:t>
      </w:r>
      <w:r w:rsidRPr="00E7136E">
        <w:rPr>
          <w:rFonts w:eastAsia="仿宋_GB2312"/>
          <w:sz w:val="32"/>
          <w:szCs w:val="32"/>
        </w:rPr>
        <w:t>的规定</w:t>
      </w:r>
      <w:r w:rsidRPr="00E7136E">
        <w:rPr>
          <w:rFonts w:eastAsia="仿宋_GB2312"/>
          <w:kern w:val="2"/>
          <w:sz w:val="32"/>
          <w:szCs w:val="32"/>
        </w:rPr>
        <w:t>，以及</w:t>
      </w:r>
      <w:r w:rsidR="003C72BF" w:rsidRPr="00E7136E">
        <w:rPr>
          <w:rFonts w:eastAsia="仿宋_GB2312"/>
          <w:sz w:val="32"/>
          <w:szCs w:val="32"/>
        </w:rPr>
        <w:t>上级审计部门的</w:t>
      </w:r>
      <w:r w:rsidRPr="00E7136E">
        <w:rPr>
          <w:rFonts w:eastAsia="仿宋_GB2312"/>
          <w:sz w:val="32"/>
          <w:szCs w:val="32"/>
        </w:rPr>
        <w:t>统一部署，</w:t>
      </w:r>
      <w:r w:rsidR="00212581" w:rsidRPr="00E7136E">
        <w:rPr>
          <w:rFonts w:eastAsia="仿宋_GB2312"/>
          <w:sz w:val="32"/>
          <w:szCs w:val="32"/>
        </w:rPr>
        <w:t>江门</w:t>
      </w:r>
      <w:r w:rsidR="003C72BF" w:rsidRPr="00E7136E">
        <w:rPr>
          <w:rFonts w:eastAsia="仿宋_GB2312"/>
          <w:sz w:val="32"/>
          <w:szCs w:val="32"/>
        </w:rPr>
        <w:t>高新区监察和审计局</w:t>
      </w:r>
      <w:r w:rsidRPr="00E7136E">
        <w:rPr>
          <w:rFonts w:eastAsia="仿宋_GB2312"/>
          <w:kern w:val="2"/>
          <w:sz w:val="32"/>
          <w:szCs w:val="32"/>
        </w:rPr>
        <w:t>对全</w:t>
      </w:r>
      <w:r w:rsidR="003C72BF" w:rsidRPr="00E7136E">
        <w:rPr>
          <w:rFonts w:eastAsia="仿宋_GB2312"/>
          <w:kern w:val="2"/>
          <w:sz w:val="32"/>
          <w:szCs w:val="32"/>
        </w:rPr>
        <w:t>区</w:t>
      </w:r>
      <w:r w:rsidRPr="00E7136E">
        <w:rPr>
          <w:rFonts w:eastAsia="仿宋_GB2312"/>
          <w:kern w:val="2"/>
          <w:sz w:val="32"/>
          <w:szCs w:val="32"/>
        </w:rPr>
        <w:t>20</w:t>
      </w:r>
      <w:r w:rsidR="003C72BF" w:rsidRPr="00E7136E">
        <w:rPr>
          <w:rFonts w:eastAsia="仿宋_GB2312"/>
          <w:sz w:val="32"/>
          <w:szCs w:val="32"/>
        </w:rPr>
        <w:t>1</w:t>
      </w:r>
      <w:r w:rsidR="0030211F" w:rsidRPr="00E7136E">
        <w:rPr>
          <w:rFonts w:eastAsia="仿宋_GB2312"/>
          <w:sz w:val="32"/>
          <w:szCs w:val="32"/>
        </w:rPr>
        <w:t>8</w:t>
      </w:r>
      <w:r w:rsidRPr="00E7136E">
        <w:rPr>
          <w:rFonts w:eastAsia="仿宋_GB2312"/>
          <w:kern w:val="2"/>
          <w:sz w:val="32"/>
          <w:szCs w:val="32"/>
        </w:rPr>
        <w:t>年第</w:t>
      </w:r>
      <w:r w:rsidR="00922607" w:rsidRPr="00E7136E">
        <w:rPr>
          <w:rFonts w:eastAsia="仿宋_GB2312"/>
          <w:kern w:val="2"/>
          <w:sz w:val="32"/>
          <w:szCs w:val="32"/>
        </w:rPr>
        <w:t>三</w:t>
      </w:r>
      <w:r w:rsidRPr="00E7136E">
        <w:rPr>
          <w:rFonts w:eastAsia="仿宋_GB2312"/>
          <w:kern w:val="2"/>
          <w:sz w:val="32"/>
          <w:szCs w:val="32"/>
        </w:rPr>
        <w:t>季度落实国家和省</w:t>
      </w:r>
      <w:r w:rsidR="003C72BF" w:rsidRPr="00E7136E">
        <w:rPr>
          <w:rFonts w:eastAsia="仿宋_GB2312"/>
          <w:kern w:val="2"/>
          <w:sz w:val="32"/>
          <w:szCs w:val="32"/>
        </w:rPr>
        <w:t>、市、区</w:t>
      </w:r>
      <w:r w:rsidRPr="00E7136E">
        <w:rPr>
          <w:rFonts w:eastAsia="仿宋_GB2312"/>
          <w:kern w:val="2"/>
          <w:sz w:val="32"/>
          <w:szCs w:val="32"/>
        </w:rPr>
        <w:t>重大政策措施情况进行了跟踪审计，</w:t>
      </w:r>
      <w:r w:rsidR="00B65668" w:rsidRPr="00E7136E">
        <w:rPr>
          <w:rFonts w:eastAsia="仿宋_GB2312"/>
          <w:kern w:val="2"/>
          <w:sz w:val="32"/>
          <w:szCs w:val="32"/>
        </w:rPr>
        <w:t>重点关</w:t>
      </w:r>
      <w:r w:rsidR="00B65668" w:rsidRPr="00E7136E">
        <w:rPr>
          <w:rFonts w:eastAsia="仿宋_GB2312"/>
          <w:bCs/>
          <w:sz w:val="32"/>
          <w:szCs w:val="32"/>
        </w:rPr>
        <w:t>注了</w:t>
      </w:r>
      <w:r w:rsidR="00B65668" w:rsidRPr="00E7136E">
        <w:rPr>
          <w:rFonts w:eastAsia="仿宋_GB2312"/>
          <w:kern w:val="2"/>
          <w:sz w:val="32"/>
          <w:szCs w:val="32"/>
        </w:rPr>
        <w:t>全区</w:t>
      </w:r>
      <w:r w:rsidR="008C6F95" w:rsidRPr="00E7136E">
        <w:rPr>
          <w:rFonts w:eastAsia="仿宋_GB2312"/>
          <w:kern w:val="2"/>
          <w:sz w:val="32"/>
          <w:szCs w:val="32"/>
        </w:rPr>
        <w:t>2016</w:t>
      </w:r>
      <w:r w:rsidR="008C6F95" w:rsidRPr="00E7136E">
        <w:rPr>
          <w:rFonts w:eastAsia="仿宋_GB2312"/>
          <w:kern w:val="2"/>
          <w:sz w:val="32"/>
          <w:szCs w:val="32"/>
        </w:rPr>
        <w:t>年至</w:t>
      </w:r>
      <w:r w:rsidR="008C6F95" w:rsidRPr="00E7136E">
        <w:rPr>
          <w:rFonts w:eastAsia="仿宋_GB2312"/>
          <w:kern w:val="2"/>
          <w:sz w:val="32"/>
          <w:szCs w:val="32"/>
        </w:rPr>
        <w:t>2018</w:t>
      </w:r>
      <w:r w:rsidR="008C6F95" w:rsidRPr="00E7136E">
        <w:rPr>
          <w:rFonts w:eastAsia="仿宋_GB2312"/>
          <w:kern w:val="2"/>
          <w:sz w:val="32"/>
          <w:szCs w:val="32"/>
        </w:rPr>
        <w:t>年</w:t>
      </w:r>
      <w:r w:rsidR="00FD1965">
        <w:rPr>
          <w:rFonts w:eastAsia="仿宋_GB2312" w:hint="eastAsia"/>
          <w:kern w:val="2"/>
          <w:sz w:val="32"/>
          <w:szCs w:val="32"/>
        </w:rPr>
        <w:t>8</w:t>
      </w:r>
      <w:r w:rsidR="00FD1965">
        <w:rPr>
          <w:rFonts w:eastAsia="仿宋_GB2312" w:hint="eastAsia"/>
          <w:kern w:val="2"/>
          <w:sz w:val="32"/>
          <w:szCs w:val="32"/>
        </w:rPr>
        <w:t>月底止</w:t>
      </w:r>
      <w:r w:rsidR="00922607" w:rsidRPr="00E7136E">
        <w:rPr>
          <w:rFonts w:eastAsia="仿宋_GB2312"/>
          <w:kern w:val="2"/>
          <w:sz w:val="32"/>
          <w:szCs w:val="32"/>
        </w:rPr>
        <w:t>落实减税降费政策措施的</w:t>
      </w:r>
      <w:r w:rsidR="00FE5154" w:rsidRPr="00E7136E">
        <w:rPr>
          <w:rFonts w:eastAsia="仿宋_GB2312"/>
          <w:kern w:val="2"/>
          <w:sz w:val="32"/>
          <w:szCs w:val="32"/>
        </w:rPr>
        <w:t>情</w:t>
      </w:r>
      <w:r w:rsidR="00922607" w:rsidRPr="00E7136E">
        <w:rPr>
          <w:rFonts w:eastAsia="仿宋_GB2312"/>
          <w:kern w:val="2"/>
          <w:sz w:val="32"/>
          <w:szCs w:val="32"/>
        </w:rPr>
        <w:t>况</w:t>
      </w:r>
      <w:r w:rsidR="00B65668" w:rsidRPr="00E7136E">
        <w:rPr>
          <w:rFonts w:eastAsia="仿宋_GB2312"/>
          <w:kern w:val="2"/>
          <w:sz w:val="32"/>
          <w:szCs w:val="32"/>
        </w:rPr>
        <w:t>，</w:t>
      </w:r>
      <w:r w:rsidR="00B65668" w:rsidRPr="00E7136E">
        <w:rPr>
          <w:rFonts w:eastAsia="仿宋_GB2312"/>
          <w:sz w:val="32"/>
          <w:szCs w:val="32"/>
        </w:rPr>
        <w:t>抽查了</w:t>
      </w:r>
      <w:r w:rsidR="00922607" w:rsidRPr="00E7136E">
        <w:rPr>
          <w:rFonts w:eastAsia="仿宋_GB2312"/>
          <w:sz w:val="32"/>
          <w:szCs w:val="32"/>
        </w:rPr>
        <w:t>区财政局、区税务局、江南街道办事处、礼乐街道办事处、外海街道办事处、区住建水务局、区国土局、区环保局</w:t>
      </w:r>
      <w:r w:rsidR="00B65668" w:rsidRPr="00E7136E">
        <w:rPr>
          <w:rFonts w:eastAsia="仿宋_GB2312"/>
          <w:sz w:val="32"/>
          <w:szCs w:val="32"/>
        </w:rPr>
        <w:t>等</w:t>
      </w:r>
      <w:r w:rsidR="00922607" w:rsidRPr="00E7136E">
        <w:rPr>
          <w:rFonts w:eastAsia="仿宋_GB2312"/>
          <w:sz w:val="32"/>
          <w:szCs w:val="32"/>
        </w:rPr>
        <w:t>8</w:t>
      </w:r>
      <w:r w:rsidR="00B65668" w:rsidRPr="00E7136E">
        <w:rPr>
          <w:rFonts w:eastAsia="仿宋_GB2312"/>
          <w:sz w:val="32"/>
          <w:szCs w:val="32"/>
        </w:rPr>
        <w:t>个部门单位。审计结果表明，</w:t>
      </w:r>
      <w:r w:rsidR="00C11045">
        <w:rPr>
          <w:rFonts w:eastAsia="仿宋_GB2312" w:hint="eastAsia"/>
          <w:sz w:val="32"/>
          <w:szCs w:val="32"/>
        </w:rPr>
        <w:t>上述部门</w:t>
      </w:r>
      <w:r w:rsidR="00002909" w:rsidRPr="00E7136E">
        <w:rPr>
          <w:rFonts w:eastAsia="仿宋_GB2312"/>
          <w:color w:val="000000"/>
          <w:sz w:val="31"/>
          <w:szCs w:val="31"/>
          <w:shd w:val="clear" w:color="auto" w:fill="FFFFFF"/>
        </w:rPr>
        <w:t>单位都能够严格执行政策收费管理的规定，落实各级取消的收费项目或降低收费标准的政策，减轻企业税收负担和清理规范涉企收费</w:t>
      </w:r>
      <w:r w:rsidR="00FC22F0" w:rsidRPr="00E7136E">
        <w:rPr>
          <w:rFonts w:eastAsia="仿宋_GB2312"/>
          <w:color w:val="000000"/>
          <w:sz w:val="31"/>
          <w:szCs w:val="31"/>
          <w:shd w:val="clear" w:color="auto" w:fill="FFFFFF"/>
        </w:rPr>
        <w:t>。</w:t>
      </w:r>
    </w:p>
    <w:p w:rsidR="00AA7DCB" w:rsidRPr="00E7136E" w:rsidRDefault="00244D1C" w:rsidP="00E7136E">
      <w:pPr>
        <w:pStyle w:val="p0"/>
        <w:adjustRightInd w:val="0"/>
        <w:spacing w:line="560" w:lineRule="exact"/>
        <w:ind w:firstLineChars="200" w:firstLine="640"/>
        <w:rPr>
          <w:rFonts w:eastAsia="黑体"/>
          <w:sz w:val="32"/>
          <w:szCs w:val="32"/>
        </w:rPr>
      </w:pPr>
      <w:r w:rsidRPr="00E7136E">
        <w:rPr>
          <w:rFonts w:eastAsia="黑体"/>
          <w:sz w:val="32"/>
          <w:szCs w:val="32"/>
        </w:rPr>
        <w:t>一、</w:t>
      </w:r>
      <w:r w:rsidR="00AA7DCB" w:rsidRPr="00E7136E">
        <w:rPr>
          <w:rFonts w:eastAsia="黑体"/>
          <w:sz w:val="32"/>
          <w:szCs w:val="32"/>
        </w:rPr>
        <w:t>积极推进国家和省重大政策措施贯彻落实情况</w:t>
      </w:r>
    </w:p>
    <w:p w:rsidR="008445E1" w:rsidRPr="00E7136E" w:rsidRDefault="008445E1" w:rsidP="00E7136E">
      <w:pPr>
        <w:spacing w:line="560" w:lineRule="exact"/>
        <w:ind w:firstLineChars="200" w:firstLine="640"/>
        <w:rPr>
          <w:rFonts w:eastAsia="楷体_GB2312"/>
          <w:bCs/>
          <w:color w:val="000000"/>
          <w:sz w:val="32"/>
          <w:szCs w:val="32"/>
        </w:rPr>
      </w:pPr>
      <w:r w:rsidRPr="00E7136E">
        <w:rPr>
          <w:rFonts w:eastAsia="楷体_GB2312"/>
          <w:bCs/>
          <w:color w:val="000000"/>
          <w:sz w:val="32"/>
          <w:szCs w:val="32"/>
        </w:rPr>
        <w:t>（一）财政部门</w:t>
      </w:r>
    </w:p>
    <w:p w:rsidR="008445E1" w:rsidRPr="00E7136E" w:rsidRDefault="006A61DD" w:rsidP="00E7136E">
      <w:pPr>
        <w:spacing w:line="560" w:lineRule="exact"/>
        <w:ind w:firstLineChars="200" w:firstLine="640"/>
        <w:rPr>
          <w:rFonts w:eastAsia="仿宋_GB2312"/>
          <w:bCs/>
          <w:color w:val="000000"/>
          <w:sz w:val="32"/>
          <w:szCs w:val="32"/>
        </w:rPr>
      </w:pPr>
      <w:r w:rsidRPr="00E7136E">
        <w:rPr>
          <w:rFonts w:eastAsia="仿宋_GB2312"/>
          <w:bCs/>
          <w:color w:val="000000"/>
          <w:sz w:val="32"/>
          <w:szCs w:val="32"/>
        </w:rPr>
        <w:t>区财政局在</w:t>
      </w:r>
      <w:r w:rsidR="008445E1" w:rsidRPr="00E7136E">
        <w:rPr>
          <w:rFonts w:eastAsia="仿宋_GB2312"/>
          <w:bCs/>
          <w:color w:val="000000"/>
          <w:sz w:val="32"/>
          <w:szCs w:val="32"/>
        </w:rPr>
        <w:t>执行行政事业性收费目录清单</w:t>
      </w:r>
      <w:r w:rsidRPr="00E7136E">
        <w:rPr>
          <w:rFonts w:eastAsia="仿宋_GB2312"/>
          <w:bCs/>
          <w:color w:val="000000"/>
          <w:sz w:val="32"/>
          <w:szCs w:val="32"/>
        </w:rPr>
        <w:t>、</w:t>
      </w:r>
      <w:r w:rsidR="008445E1" w:rsidRPr="00E7136E">
        <w:rPr>
          <w:rFonts w:eastAsia="仿宋_GB2312"/>
          <w:bCs/>
          <w:color w:val="000000"/>
          <w:sz w:val="32"/>
          <w:szCs w:val="32"/>
        </w:rPr>
        <w:t>政府性基金收费</w:t>
      </w:r>
      <w:r w:rsidRPr="00E7136E">
        <w:rPr>
          <w:rFonts w:eastAsia="仿宋_GB2312"/>
          <w:bCs/>
          <w:color w:val="000000"/>
          <w:sz w:val="32"/>
          <w:szCs w:val="32"/>
        </w:rPr>
        <w:t>和</w:t>
      </w:r>
      <w:r w:rsidR="008445E1" w:rsidRPr="00E7136E">
        <w:rPr>
          <w:rFonts w:eastAsia="仿宋_GB2312"/>
          <w:bCs/>
          <w:color w:val="000000"/>
          <w:sz w:val="32"/>
          <w:szCs w:val="32"/>
        </w:rPr>
        <w:t>行政事业性收费</w:t>
      </w:r>
      <w:r w:rsidR="003C6791">
        <w:rPr>
          <w:rFonts w:eastAsia="仿宋_GB2312" w:hint="eastAsia"/>
          <w:bCs/>
          <w:color w:val="000000"/>
          <w:sz w:val="32"/>
          <w:szCs w:val="32"/>
        </w:rPr>
        <w:t>等方面</w:t>
      </w:r>
      <w:r w:rsidRPr="00E7136E">
        <w:rPr>
          <w:rFonts w:eastAsia="仿宋_GB2312"/>
          <w:bCs/>
          <w:color w:val="000000"/>
          <w:sz w:val="32"/>
          <w:szCs w:val="32"/>
        </w:rPr>
        <w:t>均能按照上级相关文件精神做好减税降费政策的宣传和落实</w:t>
      </w:r>
      <w:r w:rsidR="00973978">
        <w:rPr>
          <w:rFonts w:eastAsia="仿宋_GB2312" w:hint="eastAsia"/>
          <w:bCs/>
          <w:color w:val="000000"/>
          <w:sz w:val="32"/>
          <w:szCs w:val="32"/>
        </w:rPr>
        <w:t>。</w:t>
      </w:r>
      <w:r w:rsidR="00FC22F0" w:rsidRPr="00E7136E">
        <w:rPr>
          <w:rFonts w:eastAsia="仿宋_GB2312"/>
          <w:bCs/>
          <w:color w:val="000000"/>
          <w:sz w:val="32"/>
          <w:szCs w:val="32"/>
        </w:rPr>
        <w:t>经审查</w:t>
      </w:r>
      <w:r w:rsidRPr="00E7136E">
        <w:rPr>
          <w:rFonts w:eastAsia="仿宋_GB2312"/>
          <w:bCs/>
          <w:color w:val="000000"/>
          <w:sz w:val="32"/>
          <w:szCs w:val="32"/>
        </w:rPr>
        <w:t>，</w:t>
      </w:r>
      <w:r w:rsidR="008445E1" w:rsidRPr="00E7136E">
        <w:rPr>
          <w:rFonts w:eastAsia="仿宋_GB2312"/>
          <w:bCs/>
          <w:color w:val="000000"/>
          <w:sz w:val="32"/>
          <w:szCs w:val="32"/>
        </w:rPr>
        <w:t>暂未发现区财政局存在已取消、停征、免征的政府性基金和行政事业性收费仍保留在目录清单、</w:t>
      </w:r>
      <w:r w:rsidR="008445E1" w:rsidRPr="00E7136E">
        <w:rPr>
          <w:rFonts w:eastAsia="仿宋_GB2312"/>
          <w:bCs/>
          <w:color w:val="000000"/>
          <w:sz w:val="32"/>
          <w:szCs w:val="32"/>
        </w:rPr>
        <w:lastRenderedPageBreak/>
        <w:t>未经批准自立名目和自行提高收费标准等违规收费情况。</w:t>
      </w:r>
    </w:p>
    <w:p w:rsidR="008445E1" w:rsidRPr="00E7136E" w:rsidRDefault="008445E1" w:rsidP="00E7136E">
      <w:pPr>
        <w:spacing w:line="560" w:lineRule="exact"/>
        <w:ind w:firstLine="640"/>
        <w:rPr>
          <w:rFonts w:eastAsia="楷体_GB2312"/>
          <w:bCs/>
          <w:color w:val="000000"/>
          <w:sz w:val="32"/>
          <w:szCs w:val="32"/>
        </w:rPr>
      </w:pPr>
      <w:r w:rsidRPr="00E7136E">
        <w:rPr>
          <w:rFonts w:eastAsia="楷体_GB2312"/>
          <w:bCs/>
          <w:color w:val="000000"/>
          <w:sz w:val="32"/>
          <w:szCs w:val="32"/>
        </w:rPr>
        <w:t>（二）税务部门</w:t>
      </w:r>
    </w:p>
    <w:p w:rsidR="008445E1" w:rsidRPr="00E7136E" w:rsidRDefault="006A61DD" w:rsidP="00E7136E">
      <w:pPr>
        <w:spacing w:line="560" w:lineRule="exact"/>
        <w:ind w:firstLine="640"/>
        <w:rPr>
          <w:rFonts w:eastAsia="仿宋_GB2312"/>
          <w:bCs/>
          <w:color w:val="000000"/>
          <w:sz w:val="32"/>
          <w:szCs w:val="32"/>
        </w:rPr>
      </w:pPr>
      <w:r w:rsidRPr="00E7136E">
        <w:rPr>
          <w:rFonts w:eastAsia="仿宋_GB2312"/>
          <w:bCs/>
          <w:color w:val="000000"/>
          <w:sz w:val="32"/>
          <w:szCs w:val="32"/>
        </w:rPr>
        <w:t>区</w:t>
      </w:r>
      <w:r w:rsidR="008445E1" w:rsidRPr="00E7136E">
        <w:rPr>
          <w:rFonts w:eastAsia="仿宋_GB2312"/>
          <w:bCs/>
          <w:color w:val="000000"/>
          <w:sz w:val="32"/>
          <w:szCs w:val="32"/>
        </w:rPr>
        <w:t>税务局</w:t>
      </w:r>
      <w:r w:rsidRPr="00E7136E">
        <w:rPr>
          <w:rFonts w:eastAsia="仿宋_GB2312"/>
          <w:bCs/>
          <w:color w:val="000000"/>
          <w:sz w:val="32"/>
          <w:szCs w:val="32"/>
        </w:rPr>
        <w:t>在</w:t>
      </w:r>
      <w:r w:rsidRPr="00E7136E">
        <w:rPr>
          <w:rFonts w:eastAsia="仿宋_GB2312"/>
          <w:color w:val="000000"/>
          <w:sz w:val="31"/>
          <w:szCs w:val="31"/>
          <w:shd w:val="clear" w:color="auto" w:fill="FFFFFF"/>
        </w:rPr>
        <w:t>充分利用微信、数据分析应用平台等多媒体应用对减税降费政策进行宣传的同时，还定期走进企业派发税收优惠政策宣传手册，通过采用线上、线下双管齐下方式为企业答疑解惑，使减税降费政策执行到位。</w:t>
      </w:r>
      <w:r w:rsidR="008445E1" w:rsidRPr="00E7136E">
        <w:rPr>
          <w:rFonts w:eastAsia="仿宋_GB2312"/>
          <w:bCs/>
          <w:color w:val="000000"/>
          <w:sz w:val="32"/>
          <w:szCs w:val="32"/>
        </w:rPr>
        <w:t>2016</w:t>
      </w:r>
      <w:r w:rsidR="008445E1" w:rsidRPr="00E7136E">
        <w:rPr>
          <w:rFonts w:eastAsia="仿宋_GB2312"/>
          <w:bCs/>
          <w:color w:val="000000"/>
          <w:sz w:val="32"/>
          <w:szCs w:val="32"/>
        </w:rPr>
        <w:t>年、</w:t>
      </w:r>
      <w:r w:rsidR="008445E1" w:rsidRPr="00E7136E">
        <w:rPr>
          <w:rFonts w:eastAsia="仿宋_GB2312"/>
          <w:bCs/>
          <w:color w:val="000000"/>
          <w:sz w:val="32"/>
          <w:szCs w:val="32"/>
        </w:rPr>
        <w:t>2017</w:t>
      </w:r>
      <w:r w:rsidR="008445E1" w:rsidRPr="00E7136E">
        <w:rPr>
          <w:rFonts w:eastAsia="仿宋_GB2312"/>
          <w:bCs/>
          <w:color w:val="000000"/>
          <w:sz w:val="32"/>
          <w:szCs w:val="32"/>
        </w:rPr>
        <w:t>年、</w:t>
      </w:r>
      <w:r w:rsidR="008445E1" w:rsidRPr="00E7136E">
        <w:rPr>
          <w:rFonts w:eastAsia="仿宋_GB2312"/>
          <w:bCs/>
          <w:color w:val="000000"/>
          <w:sz w:val="32"/>
          <w:szCs w:val="32"/>
        </w:rPr>
        <w:t>2018</w:t>
      </w:r>
      <w:r w:rsidR="008445E1" w:rsidRPr="00E7136E">
        <w:rPr>
          <w:rFonts w:eastAsia="仿宋_GB2312"/>
          <w:bCs/>
          <w:color w:val="000000"/>
          <w:sz w:val="32"/>
          <w:szCs w:val="32"/>
        </w:rPr>
        <w:t>年</w:t>
      </w:r>
      <w:r w:rsidR="000E12E5" w:rsidRPr="00E7136E">
        <w:rPr>
          <w:rFonts w:eastAsia="仿宋_GB2312"/>
          <w:bCs/>
          <w:color w:val="000000"/>
          <w:sz w:val="32"/>
          <w:szCs w:val="32"/>
        </w:rPr>
        <w:t>1-</w:t>
      </w:r>
      <w:r w:rsidR="008445E1" w:rsidRPr="00E7136E">
        <w:rPr>
          <w:rFonts w:eastAsia="仿宋_GB2312"/>
          <w:bCs/>
          <w:color w:val="000000"/>
          <w:sz w:val="32"/>
          <w:szCs w:val="32"/>
        </w:rPr>
        <w:t>6</w:t>
      </w:r>
      <w:r w:rsidR="008445E1" w:rsidRPr="00E7136E">
        <w:rPr>
          <w:rFonts w:eastAsia="仿宋_GB2312"/>
          <w:bCs/>
          <w:color w:val="000000"/>
          <w:sz w:val="32"/>
          <w:szCs w:val="32"/>
        </w:rPr>
        <w:t>月符合</w:t>
      </w:r>
      <w:r w:rsidR="00FC22F0" w:rsidRPr="00E7136E">
        <w:rPr>
          <w:rFonts w:eastAsia="仿宋_GB2312"/>
          <w:bCs/>
          <w:color w:val="000000"/>
          <w:sz w:val="32"/>
          <w:szCs w:val="32"/>
        </w:rPr>
        <w:t>小型微利企业所得税优惠政策</w:t>
      </w:r>
      <w:r w:rsidR="008445E1" w:rsidRPr="00E7136E">
        <w:rPr>
          <w:rFonts w:eastAsia="仿宋_GB2312"/>
          <w:bCs/>
          <w:color w:val="000000"/>
          <w:sz w:val="32"/>
          <w:szCs w:val="32"/>
        </w:rPr>
        <w:t>条件且盈利企业户数分别为</w:t>
      </w:r>
      <w:r w:rsidR="008445E1" w:rsidRPr="00E7136E">
        <w:rPr>
          <w:rFonts w:eastAsia="仿宋_GB2312"/>
          <w:bCs/>
          <w:color w:val="000000"/>
          <w:sz w:val="32"/>
          <w:szCs w:val="32"/>
        </w:rPr>
        <w:t>2418</w:t>
      </w:r>
      <w:r w:rsidR="008445E1" w:rsidRPr="00E7136E">
        <w:rPr>
          <w:rFonts w:eastAsia="仿宋_GB2312"/>
          <w:bCs/>
          <w:color w:val="000000"/>
          <w:sz w:val="32"/>
          <w:szCs w:val="32"/>
        </w:rPr>
        <w:t>户、</w:t>
      </w:r>
      <w:r w:rsidR="008445E1" w:rsidRPr="00E7136E">
        <w:rPr>
          <w:rFonts w:eastAsia="仿宋_GB2312"/>
          <w:bCs/>
          <w:color w:val="000000"/>
          <w:sz w:val="32"/>
          <w:szCs w:val="32"/>
        </w:rPr>
        <w:t>3143</w:t>
      </w:r>
      <w:r w:rsidR="008445E1" w:rsidRPr="00E7136E">
        <w:rPr>
          <w:rFonts w:eastAsia="仿宋_GB2312"/>
          <w:bCs/>
          <w:color w:val="000000"/>
          <w:sz w:val="32"/>
          <w:szCs w:val="32"/>
        </w:rPr>
        <w:t>户、</w:t>
      </w:r>
      <w:r w:rsidR="008445E1" w:rsidRPr="00E7136E">
        <w:rPr>
          <w:rFonts w:eastAsia="仿宋_GB2312"/>
          <w:bCs/>
          <w:color w:val="000000"/>
          <w:sz w:val="32"/>
          <w:szCs w:val="32"/>
        </w:rPr>
        <w:t>2890</w:t>
      </w:r>
      <w:r w:rsidR="008445E1" w:rsidRPr="00E7136E">
        <w:rPr>
          <w:rFonts w:eastAsia="仿宋_GB2312"/>
          <w:bCs/>
          <w:color w:val="000000"/>
          <w:sz w:val="32"/>
          <w:szCs w:val="32"/>
        </w:rPr>
        <w:t>户，已享受优惠户数</w:t>
      </w:r>
      <w:r w:rsidR="008445E1" w:rsidRPr="00E7136E">
        <w:rPr>
          <w:rFonts w:eastAsia="仿宋_GB2312"/>
          <w:bCs/>
          <w:color w:val="000000"/>
          <w:sz w:val="32"/>
          <w:szCs w:val="32"/>
        </w:rPr>
        <w:t>2418</w:t>
      </w:r>
      <w:r w:rsidR="008445E1" w:rsidRPr="00E7136E">
        <w:rPr>
          <w:rFonts w:eastAsia="仿宋_GB2312"/>
          <w:bCs/>
          <w:color w:val="000000"/>
          <w:sz w:val="32"/>
          <w:szCs w:val="32"/>
        </w:rPr>
        <w:t>户次、</w:t>
      </w:r>
      <w:r w:rsidR="008445E1" w:rsidRPr="00E7136E">
        <w:rPr>
          <w:rFonts w:eastAsia="仿宋_GB2312"/>
          <w:bCs/>
          <w:color w:val="000000"/>
          <w:sz w:val="32"/>
          <w:szCs w:val="32"/>
        </w:rPr>
        <w:t>3143</w:t>
      </w:r>
      <w:r w:rsidR="008445E1" w:rsidRPr="00E7136E">
        <w:rPr>
          <w:rFonts w:eastAsia="仿宋_GB2312"/>
          <w:bCs/>
          <w:color w:val="000000"/>
          <w:sz w:val="32"/>
          <w:szCs w:val="32"/>
        </w:rPr>
        <w:t>户次、</w:t>
      </w:r>
      <w:r w:rsidR="008445E1" w:rsidRPr="00E7136E">
        <w:rPr>
          <w:rFonts w:eastAsia="仿宋_GB2312"/>
          <w:bCs/>
          <w:color w:val="000000"/>
          <w:sz w:val="32"/>
          <w:szCs w:val="32"/>
        </w:rPr>
        <w:t>2890</w:t>
      </w:r>
      <w:r w:rsidR="008445E1" w:rsidRPr="00E7136E">
        <w:rPr>
          <w:rFonts w:eastAsia="仿宋_GB2312"/>
          <w:bCs/>
          <w:color w:val="000000"/>
          <w:sz w:val="32"/>
          <w:szCs w:val="32"/>
        </w:rPr>
        <w:t>户次。经审查，暂未发现区税务局存在小型微利企业符合税收优惠政策条件而未能享受企业所得税减半征收情况。</w:t>
      </w:r>
    </w:p>
    <w:p w:rsidR="008445E1" w:rsidRPr="00E7136E" w:rsidRDefault="008445E1" w:rsidP="00E7136E">
      <w:pPr>
        <w:spacing w:line="560" w:lineRule="exact"/>
        <w:ind w:firstLineChars="200" w:firstLine="640"/>
        <w:rPr>
          <w:rFonts w:eastAsia="楷体_GB2312"/>
          <w:bCs/>
          <w:color w:val="000000"/>
          <w:sz w:val="32"/>
          <w:szCs w:val="32"/>
        </w:rPr>
      </w:pPr>
      <w:r w:rsidRPr="00E7136E">
        <w:rPr>
          <w:rFonts w:eastAsia="楷体_GB2312"/>
          <w:bCs/>
          <w:color w:val="000000"/>
          <w:sz w:val="32"/>
          <w:szCs w:val="32"/>
        </w:rPr>
        <w:t>（三）各街道办事处</w:t>
      </w:r>
      <w:r w:rsidRPr="00E7136E">
        <w:rPr>
          <w:rFonts w:eastAsia="楷体_GB2312"/>
          <w:bCs/>
          <w:color w:val="000000"/>
          <w:sz w:val="32"/>
          <w:szCs w:val="32"/>
        </w:rPr>
        <w:t xml:space="preserve">  </w:t>
      </w:r>
    </w:p>
    <w:p w:rsidR="008445E1" w:rsidRPr="00E7136E" w:rsidRDefault="008445E1" w:rsidP="00E7136E">
      <w:pPr>
        <w:spacing w:line="560" w:lineRule="exact"/>
        <w:ind w:firstLineChars="200" w:firstLine="640"/>
        <w:rPr>
          <w:rFonts w:eastAsia="仿宋_GB2312"/>
          <w:bCs/>
          <w:color w:val="000000"/>
          <w:sz w:val="32"/>
          <w:szCs w:val="32"/>
        </w:rPr>
      </w:pPr>
      <w:r w:rsidRPr="00E7136E">
        <w:rPr>
          <w:rFonts w:eastAsia="仿宋_GB2312"/>
          <w:bCs/>
          <w:color w:val="000000"/>
          <w:sz w:val="32"/>
          <w:szCs w:val="32"/>
        </w:rPr>
        <w:t>江南街道、外海街道和礼乐街道</w:t>
      </w:r>
      <w:r w:rsidR="003C6791">
        <w:rPr>
          <w:rFonts w:eastAsia="仿宋_GB2312" w:hint="eastAsia"/>
          <w:bCs/>
          <w:color w:val="000000"/>
          <w:sz w:val="32"/>
          <w:szCs w:val="32"/>
        </w:rPr>
        <w:t>都能</w:t>
      </w:r>
      <w:r w:rsidRPr="00E7136E">
        <w:rPr>
          <w:rFonts w:eastAsia="仿宋_GB2312"/>
          <w:bCs/>
          <w:color w:val="000000"/>
          <w:sz w:val="32"/>
          <w:szCs w:val="32"/>
        </w:rPr>
        <w:t>按照</w:t>
      </w:r>
      <w:r w:rsidR="00FC22F0" w:rsidRPr="00E7136E">
        <w:rPr>
          <w:rFonts w:eastAsia="仿宋_GB2312"/>
          <w:bCs/>
          <w:color w:val="000000"/>
          <w:sz w:val="32"/>
          <w:szCs w:val="32"/>
        </w:rPr>
        <w:t>《关于开展减税降费政策措施落实情况审计的通知》（高新监审〔</w:t>
      </w:r>
      <w:r w:rsidR="00FC22F0" w:rsidRPr="00E7136E">
        <w:rPr>
          <w:rFonts w:eastAsia="仿宋_GB2312"/>
          <w:bCs/>
          <w:color w:val="000000"/>
          <w:sz w:val="32"/>
          <w:szCs w:val="32"/>
        </w:rPr>
        <w:t>2018</w:t>
      </w:r>
      <w:r w:rsidR="00FC22F0" w:rsidRPr="00E7136E">
        <w:rPr>
          <w:rFonts w:eastAsia="仿宋_GB2312"/>
          <w:bCs/>
          <w:color w:val="000000"/>
          <w:sz w:val="32"/>
          <w:szCs w:val="32"/>
        </w:rPr>
        <w:t>〕</w:t>
      </w:r>
      <w:r w:rsidR="00FC22F0" w:rsidRPr="00E7136E">
        <w:rPr>
          <w:rFonts w:eastAsia="仿宋_GB2312"/>
          <w:bCs/>
          <w:color w:val="000000"/>
          <w:sz w:val="32"/>
          <w:szCs w:val="32"/>
        </w:rPr>
        <w:t>15</w:t>
      </w:r>
      <w:r w:rsidR="00FC22F0" w:rsidRPr="00E7136E">
        <w:rPr>
          <w:rFonts w:eastAsia="仿宋_GB2312"/>
          <w:bCs/>
          <w:color w:val="000000"/>
          <w:sz w:val="32"/>
          <w:szCs w:val="32"/>
        </w:rPr>
        <w:t>号）的要求</w:t>
      </w:r>
      <w:r w:rsidRPr="00E7136E">
        <w:rPr>
          <w:rFonts w:eastAsia="仿宋_GB2312"/>
          <w:bCs/>
          <w:color w:val="000000"/>
          <w:sz w:val="32"/>
          <w:szCs w:val="32"/>
        </w:rPr>
        <w:t>，自行组织开展自查工作并填报《街道办事处减税降费自查情况表》。经审查</w:t>
      </w:r>
      <w:r w:rsidR="00FC22F0" w:rsidRPr="00E7136E">
        <w:rPr>
          <w:rFonts w:eastAsia="仿宋_GB2312"/>
          <w:bCs/>
          <w:color w:val="000000"/>
          <w:sz w:val="32"/>
          <w:szCs w:val="32"/>
        </w:rPr>
        <w:t>，</w:t>
      </w:r>
      <w:r w:rsidRPr="00E7136E">
        <w:rPr>
          <w:rFonts w:eastAsia="仿宋_GB2312"/>
          <w:bCs/>
          <w:color w:val="000000"/>
          <w:sz w:val="32"/>
          <w:szCs w:val="32"/>
        </w:rPr>
        <w:t>各街道提交的自查报告及相关佐证材料，暂未发现存在自立名目向企业收取关系协调费等各种费用，以及针对企业乱罚款和乱摊派等情况。</w:t>
      </w:r>
    </w:p>
    <w:p w:rsidR="008445E1" w:rsidRPr="00E7136E" w:rsidRDefault="008445E1" w:rsidP="00E7136E">
      <w:pPr>
        <w:spacing w:line="560" w:lineRule="exact"/>
        <w:ind w:firstLineChars="200" w:firstLine="640"/>
        <w:rPr>
          <w:rFonts w:eastAsia="楷体_GB2312"/>
          <w:bCs/>
          <w:color w:val="000000"/>
          <w:sz w:val="32"/>
          <w:szCs w:val="32"/>
        </w:rPr>
      </w:pPr>
      <w:r w:rsidRPr="00E7136E">
        <w:rPr>
          <w:rFonts w:eastAsia="楷体_GB2312"/>
          <w:bCs/>
          <w:color w:val="000000"/>
          <w:sz w:val="32"/>
          <w:szCs w:val="32"/>
        </w:rPr>
        <w:t>（四）各行业主管部门</w:t>
      </w:r>
    </w:p>
    <w:p w:rsidR="008445E1" w:rsidRPr="00E7136E" w:rsidRDefault="003C6791" w:rsidP="00E7136E">
      <w:pPr>
        <w:spacing w:line="560" w:lineRule="exact"/>
        <w:ind w:firstLineChars="200" w:firstLine="640"/>
        <w:rPr>
          <w:rFonts w:eastAsia="仿宋_GB2312"/>
          <w:bCs/>
          <w:color w:val="000000"/>
          <w:sz w:val="32"/>
          <w:szCs w:val="32"/>
        </w:rPr>
      </w:pPr>
      <w:r>
        <w:rPr>
          <w:rFonts w:eastAsia="仿宋_GB2312" w:hint="eastAsia"/>
          <w:bCs/>
          <w:color w:val="000000"/>
          <w:sz w:val="32"/>
          <w:szCs w:val="32"/>
        </w:rPr>
        <w:t>针对</w:t>
      </w:r>
      <w:r w:rsidR="008445E1" w:rsidRPr="00E7136E">
        <w:rPr>
          <w:rFonts w:eastAsia="仿宋_GB2312"/>
          <w:bCs/>
          <w:color w:val="000000"/>
          <w:sz w:val="32"/>
          <w:szCs w:val="32"/>
        </w:rPr>
        <w:t>区住建水务局、区国土局、区环保局等</w:t>
      </w:r>
      <w:r w:rsidR="008445E1" w:rsidRPr="00E7136E">
        <w:rPr>
          <w:rFonts w:eastAsia="仿宋_GB2312"/>
          <w:bCs/>
          <w:color w:val="000000"/>
          <w:sz w:val="32"/>
          <w:szCs w:val="32"/>
        </w:rPr>
        <w:t>3</w:t>
      </w:r>
      <w:r w:rsidR="008445E1" w:rsidRPr="00E7136E">
        <w:rPr>
          <w:rFonts w:eastAsia="仿宋_GB2312"/>
          <w:bCs/>
          <w:color w:val="000000"/>
          <w:sz w:val="32"/>
          <w:szCs w:val="32"/>
        </w:rPr>
        <w:t>个部门及其所属全部事业单位和相关行业协会，</w:t>
      </w:r>
      <w:r>
        <w:rPr>
          <w:rFonts w:eastAsia="仿宋_GB2312" w:hint="eastAsia"/>
          <w:bCs/>
          <w:color w:val="000000"/>
          <w:sz w:val="32"/>
          <w:szCs w:val="32"/>
        </w:rPr>
        <w:t>我们</w:t>
      </w:r>
      <w:r w:rsidR="008445E1" w:rsidRPr="00E7136E">
        <w:rPr>
          <w:rFonts w:eastAsia="仿宋_GB2312"/>
          <w:bCs/>
          <w:color w:val="000000"/>
          <w:sz w:val="32"/>
          <w:szCs w:val="32"/>
        </w:rPr>
        <w:t>通过</w:t>
      </w:r>
      <w:r w:rsidR="00FD1965">
        <w:rPr>
          <w:rFonts w:eastAsia="仿宋_GB2312" w:hint="eastAsia"/>
          <w:bCs/>
          <w:color w:val="000000"/>
          <w:sz w:val="32"/>
          <w:szCs w:val="32"/>
        </w:rPr>
        <w:t>查阅</w:t>
      </w:r>
      <w:r w:rsidR="008445E1" w:rsidRPr="00E7136E">
        <w:rPr>
          <w:rFonts w:eastAsia="仿宋_GB2312"/>
          <w:bCs/>
          <w:color w:val="000000"/>
          <w:sz w:val="32"/>
          <w:szCs w:val="32"/>
        </w:rPr>
        <w:t>相关会计账册</w:t>
      </w:r>
      <w:r>
        <w:rPr>
          <w:rFonts w:eastAsia="仿宋_GB2312" w:hint="eastAsia"/>
          <w:bCs/>
          <w:color w:val="000000"/>
          <w:sz w:val="32"/>
          <w:szCs w:val="32"/>
        </w:rPr>
        <w:t>的方式</w:t>
      </w:r>
      <w:r w:rsidR="008445E1" w:rsidRPr="00E7136E">
        <w:rPr>
          <w:rFonts w:eastAsia="仿宋_GB2312"/>
          <w:bCs/>
          <w:color w:val="000000"/>
          <w:sz w:val="32"/>
          <w:szCs w:val="32"/>
        </w:rPr>
        <w:t>，核实减税降费政策措施落实情况。经审查，暂未发现各行业主管部门及所属事业单位、行业协会存在依托行政资源、行政</w:t>
      </w:r>
      <w:r w:rsidR="008445E1" w:rsidRPr="00E7136E">
        <w:rPr>
          <w:rFonts w:eastAsia="仿宋_GB2312"/>
          <w:bCs/>
          <w:color w:val="000000"/>
          <w:sz w:val="32"/>
          <w:szCs w:val="32"/>
        </w:rPr>
        <w:lastRenderedPageBreak/>
        <w:t>权力及影响力向企业收费情况。</w:t>
      </w:r>
    </w:p>
    <w:p w:rsidR="00A44972" w:rsidRPr="00E7136E" w:rsidRDefault="007C59C0" w:rsidP="00E7136E">
      <w:pPr>
        <w:adjustRightInd w:val="0"/>
        <w:snapToGrid w:val="0"/>
        <w:spacing w:line="560" w:lineRule="exact"/>
        <w:ind w:firstLineChars="200" w:firstLine="640"/>
        <w:rPr>
          <w:rFonts w:eastAsia="黑体"/>
          <w:sz w:val="32"/>
          <w:szCs w:val="32"/>
        </w:rPr>
      </w:pPr>
      <w:r w:rsidRPr="00E7136E">
        <w:rPr>
          <w:rFonts w:eastAsia="黑体"/>
          <w:sz w:val="32"/>
          <w:szCs w:val="32"/>
        </w:rPr>
        <w:t>二</w:t>
      </w:r>
      <w:r w:rsidR="00B65668" w:rsidRPr="00E7136E">
        <w:rPr>
          <w:rFonts w:eastAsia="黑体"/>
          <w:sz w:val="32"/>
          <w:szCs w:val="32"/>
        </w:rPr>
        <w:t>、</w:t>
      </w:r>
      <w:r w:rsidR="00A44972" w:rsidRPr="00E7136E">
        <w:rPr>
          <w:rFonts w:eastAsia="黑体"/>
          <w:sz w:val="32"/>
          <w:szCs w:val="32"/>
        </w:rPr>
        <w:t>审计整改情况</w:t>
      </w:r>
    </w:p>
    <w:p w:rsidR="00A44972" w:rsidRPr="00E7136E" w:rsidRDefault="00A44972" w:rsidP="00E7136E">
      <w:pPr>
        <w:adjustRightInd w:val="0"/>
        <w:snapToGrid w:val="0"/>
        <w:spacing w:line="560" w:lineRule="exact"/>
        <w:ind w:firstLineChars="200" w:firstLine="640"/>
        <w:rPr>
          <w:rFonts w:eastAsia="仿宋_GB2312"/>
          <w:sz w:val="32"/>
          <w:szCs w:val="32"/>
        </w:rPr>
      </w:pPr>
      <w:r w:rsidRPr="00E7136E">
        <w:rPr>
          <w:rFonts w:eastAsia="仿宋_GB2312"/>
          <w:sz w:val="32"/>
          <w:szCs w:val="32"/>
        </w:rPr>
        <w:t>各相关部门单位高度重视跟踪审计发现的问题，截至</w:t>
      </w:r>
      <w:r w:rsidRPr="00E7136E">
        <w:rPr>
          <w:rFonts w:eastAsia="仿宋_GB2312"/>
          <w:sz w:val="32"/>
          <w:szCs w:val="32"/>
        </w:rPr>
        <w:t>2018</w:t>
      </w:r>
      <w:r w:rsidRPr="00E7136E">
        <w:rPr>
          <w:rFonts w:eastAsia="仿宋_GB2312"/>
          <w:sz w:val="32"/>
          <w:szCs w:val="32"/>
        </w:rPr>
        <w:t>年</w:t>
      </w:r>
      <w:r w:rsidR="008445E1" w:rsidRPr="00E7136E">
        <w:rPr>
          <w:rFonts w:eastAsia="仿宋_GB2312"/>
          <w:sz w:val="32"/>
          <w:szCs w:val="32"/>
        </w:rPr>
        <w:t>9</w:t>
      </w:r>
      <w:r w:rsidRPr="00E7136E">
        <w:rPr>
          <w:rFonts w:eastAsia="仿宋_GB2312"/>
          <w:sz w:val="32"/>
          <w:szCs w:val="32"/>
        </w:rPr>
        <w:t>月底，</w:t>
      </w:r>
      <w:r w:rsidRPr="00E7136E">
        <w:rPr>
          <w:rFonts w:eastAsia="仿宋_GB2312"/>
          <w:sz w:val="32"/>
          <w:szCs w:val="32"/>
        </w:rPr>
        <w:t>2018</w:t>
      </w:r>
      <w:r w:rsidRPr="00E7136E">
        <w:rPr>
          <w:rFonts w:eastAsia="仿宋_GB2312"/>
          <w:sz w:val="32"/>
          <w:szCs w:val="32"/>
        </w:rPr>
        <w:t>年第</w:t>
      </w:r>
      <w:r w:rsidR="008445E1" w:rsidRPr="00E7136E">
        <w:rPr>
          <w:rFonts w:eastAsia="仿宋_GB2312"/>
          <w:sz w:val="32"/>
          <w:szCs w:val="32"/>
        </w:rPr>
        <w:t>三</w:t>
      </w:r>
      <w:r w:rsidRPr="00E7136E">
        <w:rPr>
          <w:rFonts w:eastAsia="仿宋_GB2312"/>
          <w:sz w:val="32"/>
          <w:szCs w:val="32"/>
        </w:rPr>
        <w:t>季度前反映的已经到达整改期限的</w:t>
      </w:r>
      <w:r w:rsidRPr="00E7136E">
        <w:rPr>
          <w:rFonts w:eastAsia="仿宋_GB2312"/>
          <w:sz w:val="32"/>
          <w:szCs w:val="32"/>
        </w:rPr>
        <w:t>1</w:t>
      </w:r>
      <w:r w:rsidRPr="00E7136E">
        <w:rPr>
          <w:rFonts w:eastAsia="仿宋_GB2312"/>
          <w:sz w:val="32"/>
          <w:szCs w:val="32"/>
        </w:rPr>
        <w:t>个问题中，</w:t>
      </w:r>
      <w:r w:rsidRPr="00E7136E">
        <w:rPr>
          <w:rFonts w:eastAsia="仿宋_GB2312"/>
          <w:sz w:val="32"/>
          <w:szCs w:val="32"/>
        </w:rPr>
        <w:t>1</w:t>
      </w:r>
      <w:r w:rsidRPr="00E7136E">
        <w:rPr>
          <w:rFonts w:eastAsia="仿宋_GB2312"/>
          <w:sz w:val="32"/>
          <w:szCs w:val="32"/>
        </w:rPr>
        <w:t>个正在整改。</w:t>
      </w:r>
    </w:p>
    <w:p w:rsidR="0095355E" w:rsidRPr="00E7136E" w:rsidRDefault="0095355E" w:rsidP="00E7136E">
      <w:pPr>
        <w:adjustRightInd w:val="0"/>
        <w:snapToGrid w:val="0"/>
        <w:spacing w:line="560" w:lineRule="exact"/>
        <w:rPr>
          <w:rFonts w:eastAsia="黑体"/>
          <w:sz w:val="32"/>
          <w:szCs w:val="32"/>
        </w:rPr>
      </w:pPr>
    </w:p>
    <w:p w:rsidR="0071300E" w:rsidRPr="00E7136E" w:rsidRDefault="0071300E" w:rsidP="00E7136E">
      <w:pPr>
        <w:adjustRightInd w:val="0"/>
        <w:snapToGrid w:val="0"/>
        <w:spacing w:line="560" w:lineRule="exact"/>
        <w:ind w:leftChars="304" w:left="1598" w:hangingChars="300" w:hanging="960"/>
        <w:rPr>
          <w:rFonts w:eastAsia="仿宋_GB2312"/>
          <w:sz w:val="32"/>
          <w:szCs w:val="32"/>
        </w:rPr>
      </w:pPr>
      <w:r w:rsidRPr="00E7136E">
        <w:rPr>
          <w:rFonts w:eastAsia="仿宋_GB2312"/>
          <w:sz w:val="32"/>
          <w:szCs w:val="32"/>
        </w:rPr>
        <w:t>附件：《</w:t>
      </w:r>
      <w:r w:rsidR="00BE291A" w:rsidRPr="00E7136E">
        <w:rPr>
          <w:rFonts w:eastAsia="仿宋_GB2312"/>
          <w:sz w:val="32"/>
          <w:szCs w:val="32"/>
        </w:rPr>
        <w:t>201</w:t>
      </w:r>
      <w:r w:rsidR="00A44972" w:rsidRPr="00E7136E">
        <w:rPr>
          <w:rFonts w:eastAsia="仿宋_GB2312"/>
          <w:sz w:val="32"/>
          <w:szCs w:val="32"/>
        </w:rPr>
        <w:t>8</w:t>
      </w:r>
      <w:r w:rsidR="00BE291A" w:rsidRPr="00E7136E">
        <w:rPr>
          <w:rFonts w:eastAsia="仿宋_GB2312"/>
          <w:sz w:val="32"/>
          <w:szCs w:val="32"/>
        </w:rPr>
        <w:t>年国家重大政策措施落实情况跟踪审计发现问题整改明细情况表</w:t>
      </w:r>
      <w:r w:rsidRPr="00E7136E">
        <w:rPr>
          <w:rFonts w:eastAsia="仿宋_GB2312"/>
          <w:sz w:val="32"/>
          <w:szCs w:val="32"/>
        </w:rPr>
        <w:t>》</w:t>
      </w:r>
    </w:p>
    <w:p w:rsidR="00E7136E" w:rsidRPr="00A44972" w:rsidRDefault="00E7136E">
      <w:pPr>
        <w:adjustRightInd w:val="0"/>
        <w:snapToGrid w:val="0"/>
        <w:spacing w:line="560" w:lineRule="exact"/>
        <w:ind w:leftChars="304" w:left="1598" w:hangingChars="300" w:hanging="960"/>
        <w:rPr>
          <w:rFonts w:ascii="仿宋_GB2312" w:eastAsia="仿宋_GB2312" w:hAnsi="宋体" w:cs="宋体"/>
          <w:sz w:val="32"/>
          <w:szCs w:val="32"/>
        </w:rPr>
      </w:pPr>
    </w:p>
    <w:sectPr w:rsidR="00E7136E" w:rsidRPr="00A44972" w:rsidSect="00E7136E">
      <w:footerReference w:type="even" r:id="rId8"/>
      <w:footerReference w:type="default" r:id="rId9"/>
      <w:pgSz w:w="11906" w:h="16838" w:code="9"/>
      <w:pgMar w:top="2041" w:right="1531" w:bottom="204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46A" w:rsidRDefault="0028146A" w:rsidP="003C72BF">
      <w:r>
        <w:separator/>
      </w:r>
    </w:p>
  </w:endnote>
  <w:endnote w:type="continuationSeparator" w:id="1">
    <w:p w:rsidR="0028146A" w:rsidRDefault="0028146A" w:rsidP="003C7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33" w:rsidRDefault="008B7EFB" w:rsidP="00367523">
    <w:pPr>
      <w:pStyle w:val="a4"/>
      <w:numPr>
        <w:ilvl w:val="0"/>
        <w:numId w:val="5"/>
      </w:numPr>
    </w:pPr>
    <w:r w:rsidRPr="00332756">
      <w:rPr>
        <w:rFonts w:ascii="宋体" w:hAnsi="宋体"/>
        <w:sz w:val="24"/>
        <w:szCs w:val="24"/>
      </w:rPr>
      <w:fldChar w:fldCharType="begin"/>
    </w:r>
    <w:r w:rsidR="00332756" w:rsidRPr="00332756">
      <w:rPr>
        <w:rFonts w:ascii="宋体" w:hAnsi="宋体"/>
        <w:sz w:val="24"/>
        <w:szCs w:val="24"/>
      </w:rPr>
      <w:instrText xml:space="preserve"> PAGE   \* MERGEFORMAT </w:instrText>
    </w:r>
    <w:r w:rsidRPr="00332756">
      <w:rPr>
        <w:rFonts w:ascii="宋体" w:hAnsi="宋体"/>
        <w:sz w:val="24"/>
        <w:szCs w:val="24"/>
      </w:rPr>
      <w:fldChar w:fldCharType="separate"/>
    </w:r>
    <w:r w:rsidR="00973978" w:rsidRPr="00973978">
      <w:rPr>
        <w:rFonts w:ascii="宋体" w:hAnsi="宋体"/>
        <w:noProof/>
        <w:sz w:val="24"/>
        <w:szCs w:val="24"/>
        <w:lang w:val="zh-CN"/>
      </w:rPr>
      <w:t>2</w:t>
    </w:r>
    <w:r w:rsidRPr="00332756">
      <w:rPr>
        <w:rFonts w:ascii="宋体" w:hAnsi="宋体"/>
        <w:sz w:val="24"/>
        <w:szCs w:val="24"/>
      </w:rPr>
      <w:fldChar w:fldCharType="end"/>
    </w:r>
    <w:r w:rsidR="00367523">
      <w:rPr>
        <w:rFonts w:ascii="宋体" w:hAnsi="宋体" w:hint="eastAsia"/>
        <w:sz w:val="24"/>
        <w:szCs w:val="24"/>
      </w:rPr>
      <w:t xml:space="preserve"> </w:t>
    </w:r>
    <w:r w:rsidR="00A46033">
      <w:rPr>
        <w:rFonts w:ascii="宋体" w:hAnsi="宋体" w:hint="eastAsia"/>
      </w:rPr>
      <w:t>—</w:t>
    </w:r>
  </w:p>
  <w:p w:rsidR="00A46033" w:rsidRDefault="00A4603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33" w:rsidRDefault="00A46033" w:rsidP="00A46033">
    <w:pPr>
      <w:pStyle w:val="a4"/>
      <w:jc w:val="right"/>
    </w:pPr>
    <w:r>
      <w:rPr>
        <w:rFonts w:hint="eastAsia"/>
      </w:rPr>
      <w:t xml:space="preserve"> </w:t>
    </w:r>
    <w:r>
      <w:rPr>
        <w:rFonts w:ascii="宋体" w:hAnsi="宋体" w:hint="eastAsia"/>
      </w:rPr>
      <w:t xml:space="preserve">— </w:t>
    </w:r>
    <w:r w:rsidR="008B7EFB" w:rsidRPr="00A46033">
      <w:rPr>
        <w:rFonts w:ascii="宋体" w:hAnsi="宋体"/>
        <w:sz w:val="24"/>
        <w:szCs w:val="24"/>
      </w:rPr>
      <w:fldChar w:fldCharType="begin"/>
    </w:r>
    <w:r w:rsidRPr="00A46033">
      <w:rPr>
        <w:rFonts w:ascii="宋体" w:hAnsi="宋体"/>
        <w:sz w:val="24"/>
        <w:szCs w:val="24"/>
      </w:rPr>
      <w:instrText xml:space="preserve"> PAGE   \* MERGEFORMAT </w:instrText>
    </w:r>
    <w:r w:rsidR="008B7EFB" w:rsidRPr="00A46033">
      <w:rPr>
        <w:rFonts w:ascii="宋体" w:hAnsi="宋体"/>
        <w:sz w:val="24"/>
        <w:szCs w:val="24"/>
      </w:rPr>
      <w:fldChar w:fldCharType="separate"/>
    </w:r>
    <w:r w:rsidR="00973978" w:rsidRPr="00973978">
      <w:rPr>
        <w:rFonts w:ascii="宋体" w:hAnsi="宋体"/>
        <w:noProof/>
        <w:sz w:val="24"/>
        <w:szCs w:val="24"/>
        <w:lang w:val="zh-CN"/>
      </w:rPr>
      <w:t>1</w:t>
    </w:r>
    <w:r w:rsidR="008B7EFB" w:rsidRPr="00A46033">
      <w:rPr>
        <w:rFonts w:ascii="宋体" w:hAnsi="宋体"/>
        <w:sz w:val="24"/>
        <w:szCs w:val="24"/>
      </w:rPr>
      <w:fldChar w:fldCharType="end"/>
    </w:r>
    <w:r>
      <w:rPr>
        <w:rFonts w:ascii="宋体" w:hAnsi="宋体"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46A" w:rsidRDefault="0028146A" w:rsidP="003C72BF">
      <w:r>
        <w:separator/>
      </w:r>
    </w:p>
  </w:footnote>
  <w:footnote w:type="continuationSeparator" w:id="1">
    <w:p w:rsidR="0028146A" w:rsidRDefault="0028146A" w:rsidP="003C72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1B6C00"/>
    <w:multiLevelType w:val="singleLevel"/>
    <w:tmpl w:val="9C1B6C00"/>
    <w:lvl w:ilvl="0">
      <w:start w:val="2"/>
      <w:numFmt w:val="decimal"/>
      <w:suff w:val="nothing"/>
      <w:lvlText w:val="（%1）"/>
      <w:lvlJc w:val="left"/>
    </w:lvl>
  </w:abstractNum>
  <w:abstractNum w:abstractNumId="1">
    <w:nsid w:val="CD3524B8"/>
    <w:multiLevelType w:val="singleLevel"/>
    <w:tmpl w:val="CD3524B8"/>
    <w:lvl w:ilvl="0">
      <w:start w:val="1"/>
      <w:numFmt w:val="chineseCounting"/>
      <w:suff w:val="nothing"/>
      <w:lvlText w:val="（%1）"/>
      <w:lvlJc w:val="left"/>
      <w:rPr>
        <w:rFonts w:hint="eastAsia"/>
      </w:rPr>
    </w:lvl>
  </w:abstractNum>
  <w:abstractNum w:abstractNumId="2">
    <w:nsid w:val="03D113BF"/>
    <w:multiLevelType w:val="hybridMultilevel"/>
    <w:tmpl w:val="D02A7316"/>
    <w:lvl w:ilvl="0" w:tplc="D9FE99A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0C7A569B"/>
    <w:multiLevelType w:val="hybridMultilevel"/>
    <w:tmpl w:val="B3C061E2"/>
    <w:lvl w:ilvl="0" w:tplc="25A6D276">
      <w:numFmt w:val="bullet"/>
      <w:lvlText w:val="—"/>
      <w:lvlJc w:val="left"/>
      <w:pPr>
        <w:ind w:left="720" w:hanging="360"/>
      </w:pPr>
      <w:rPr>
        <w:rFonts w:ascii="宋体" w:eastAsia="宋体" w:hAnsi="宋体" w:cs="Times New Roman"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nsid w:val="17E0273E"/>
    <w:multiLevelType w:val="hybridMultilevel"/>
    <w:tmpl w:val="FD4C0294"/>
    <w:lvl w:ilvl="0" w:tplc="44C24CC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FE54E4A"/>
    <w:multiLevelType w:val="hybridMultilevel"/>
    <w:tmpl w:val="F4F4C6C2"/>
    <w:lvl w:ilvl="0" w:tplc="E584B1BC">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C9E0D66"/>
    <w:multiLevelType w:val="hybridMultilevel"/>
    <w:tmpl w:val="9226589E"/>
    <w:lvl w:ilvl="0" w:tplc="747E64C0">
      <w:numFmt w:val="bullet"/>
      <w:lvlText w:val="—"/>
      <w:lvlJc w:val="left"/>
      <w:pPr>
        <w:ind w:left="7815" w:hanging="360"/>
      </w:pPr>
      <w:rPr>
        <w:rFonts w:ascii="宋体" w:eastAsia="宋体" w:hAnsi="宋体" w:cs="Times New Roman" w:hint="eastAsia"/>
      </w:rPr>
    </w:lvl>
    <w:lvl w:ilvl="1" w:tplc="04090003" w:tentative="1">
      <w:start w:val="1"/>
      <w:numFmt w:val="bullet"/>
      <w:lvlText w:val=""/>
      <w:lvlJc w:val="left"/>
      <w:pPr>
        <w:ind w:left="8295" w:hanging="420"/>
      </w:pPr>
      <w:rPr>
        <w:rFonts w:ascii="Wingdings" w:hAnsi="Wingdings" w:hint="default"/>
      </w:rPr>
    </w:lvl>
    <w:lvl w:ilvl="2" w:tplc="04090005" w:tentative="1">
      <w:start w:val="1"/>
      <w:numFmt w:val="bullet"/>
      <w:lvlText w:val=""/>
      <w:lvlJc w:val="left"/>
      <w:pPr>
        <w:ind w:left="8715" w:hanging="420"/>
      </w:pPr>
      <w:rPr>
        <w:rFonts w:ascii="Wingdings" w:hAnsi="Wingdings" w:hint="default"/>
      </w:rPr>
    </w:lvl>
    <w:lvl w:ilvl="3" w:tplc="04090001" w:tentative="1">
      <w:start w:val="1"/>
      <w:numFmt w:val="bullet"/>
      <w:lvlText w:val=""/>
      <w:lvlJc w:val="left"/>
      <w:pPr>
        <w:ind w:left="9135" w:hanging="420"/>
      </w:pPr>
      <w:rPr>
        <w:rFonts w:ascii="Wingdings" w:hAnsi="Wingdings" w:hint="default"/>
      </w:rPr>
    </w:lvl>
    <w:lvl w:ilvl="4" w:tplc="04090003" w:tentative="1">
      <w:start w:val="1"/>
      <w:numFmt w:val="bullet"/>
      <w:lvlText w:val=""/>
      <w:lvlJc w:val="left"/>
      <w:pPr>
        <w:ind w:left="9555" w:hanging="420"/>
      </w:pPr>
      <w:rPr>
        <w:rFonts w:ascii="Wingdings" w:hAnsi="Wingdings" w:hint="default"/>
      </w:rPr>
    </w:lvl>
    <w:lvl w:ilvl="5" w:tplc="04090005" w:tentative="1">
      <w:start w:val="1"/>
      <w:numFmt w:val="bullet"/>
      <w:lvlText w:val=""/>
      <w:lvlJc w:val="left"/>
      <w:pPr>
        <w:ind w:left="9975" w:hanging="420"/>
      </w:pPr>
      <w:rPr>
        <w:rFonts w:ascii="Wingdings" w:hAnsi="Wingdings" w:hint="default"/>
      </w:rPr>
    </w:lvl>
    <w:lvl w:ilvl="6" w:tplc="04090001" w:tentative="1">
      <w:start w:val="1"/>
      <w:numFmt w:val="bullet"/>
      <w:lvlText w:val=""/>
      <w:lvlJc w:val="left"/>
      <w:pPr>
        <w:ind w:left="10395" w:hanging="420"/>
      </w:pPr>
      <w:rPr>
        <w:rFonts w:ascii="Wingdings" w:hAnsi="Wingdings" w:hint="default"/>
      </w:rPr>
    </w:lvl>
    <w:lvl w:ilvl="7" w:tplc="04090003" w:tentative="1">
      <w:start w:val="1"/>
      <w:numFmt w:val="bullet"/>
      <w:lvlText w:val=""/>
      <w:lvlJc w:val="left"/>
      <w:pPr>
        <w:ind w:left="10815" w:hanging="420"/>
      </w:pPr>
      <w:rPr>
        <w:rFonts w:ascii="Wingdings" w:hAnsi="Wingdings" w:hint="default"/>
      </w:rPr>
    </w:lvl>
    <w:lvl w:ilvl="8" w:tplc="04090005" w:tentative="1">
      <w:start w:val="1"/>
      <w:numFmt w:val="bullet"/>
      <w:lvlText w:val=""/>
      <w:lvlJc w:val="left"/>
      <w:pPr>
        <w:ind w:left="11235" w:hanging="420"/>
      </w:pPr>
      <w:rPr>
        <w:rFonts w:ascii="Wingdings" w:hAnsi="Wingdings" w:hint="default"/>
      </w:rPr>
    </w:lvl>
  </w:abstractNum>
  <w:abstractNum w:abstractNumId="7">
    <w:nsid w:val="5942A318"/>
    <w:multiLevelType w:val="singleLevel"/>
    <w:tmpl w:val="5942A318"/>
    <w:lvl w:ilvl="0">
      <w:start w:val="4"/>
      <w:numFmt w:val="chineseCounting"/>
      <w:suff w:val="nothing"/>
      <w:lvlText w:val="（%1）"/>
      <w:lvlJc w:val="left"/>
    </w:lvl>
  </w:abstractNum>
  <w:abstractNum w:abstractNumId="8">
    <w:nsid w:val="657757FE"/>
    <w:multiLevelType w:val="hybridMultilevel"/>
    <w:tmpl w:val="5A3E71B8"/>
    <w:lvl w:ilvl="0" w:tplc="5BA65E4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8"/>
  </w:num>
  <w:num w:numId="4">
    <w:abstractNumId w:val="4"/>
  </w:num>
  <w:num w:numId="5">
    <w:abstractNumId w:val="3"/>
  </w:num>
  <w:num w:numId="6">
    <w:abstractNumId w:val="7"/>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24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300E"/>
    <w:rsid w:val="00002909"/>
    <w:rsid w:val="00014418"/>
    <w:rsid w:val="00040C34"/>
    <w:rsid w:val="0008371F"/>
    <w:rsid w:val="00087F52"/>
    <w:rsid w:val="000D1462"/>
    <w:rsid w:val="000E12E5"/>
    <w:rsid w:val="000E240E"/>
    <w:rsid w:val="000F26F8"/>
    <w:rsid w:val="001B43B1"/>
    <w:rsid w:val="001D7871"/>
    <w:rsid w:val="001F1D13"/>
    <w:rsid w:val="00212581"/>
    <w:rsid w:val="00216D70"/>
    <w:rsid w:val="00244D1C"/>
    <w:rsid w:val="00251DBA"/>
    <w:rsid w:val="0028146A"/>
    <w:rsid w:val="002976B5"/>
    <w:rsid w:val="002D6DD5"/>
    <w:rsid w:val="002F6586"/>
    <w:rsid w:val="0030211F"/>
    <w:rsid w:val="0030625A"/>
    <w:rsid w:val="00326ED4"/>
    <w:rsid w:val="00332756"/>
    <w:rsid w:val="003440DF"/>
    <w:rsid w:val="003476C3"/>
    <w:rsid w:val="003501C2"/>
    <w:rsid w:val="00367523"/>
    <w:rsid w:val="00373EAE"/>
    <w:rsid w:val="0037799E"/>
    <w:rsid w:val="00394C6F"/>
    <w:rsid w:val="003B2AF3"/>
    <w:rsid w:val="003C6791"/>
    <w:rsid w:val="003C72BF"/>
    <w:rsid w:val="003D0330"/>
    <w:rsid w:val="003D30F3"/>
    <w:rsid w:val="003F263D"/>
    <w:rsid w:val="003F4FCA"/>
    <w:rsid w:val="004275B0"/>
    <w:rsid w:val="00431847"/>
    <w:rsid w:val="004672D2"/>
    <w:rsid w:val="00484FFB"/>
    <w:rsid w:val="004E268D"/>
    <w:rsid w:val="004F2E5F"/>
    <w:rsid w:val="00537AC8"/>
    <w:rsid w:val="00561B09"/>
    <w:rsid w:val="00582BA0"/>
    <w:rsid w:val="00595BDF"/>
    <w:rsid w:val="00596864"/>
    <w:rsid w:val="005D1391"/>
    <w:rsid w:val="005D6B9A"/>
    <w:rsid w:val="005E5539"/>
    <w:rsid w:val="005E6412"/>
    <w:rsid w:val="005F4BD4"/>
    <w:rsid w:val="005F7C6C"/>
    <w:rsid w:val="00605C32"/>
    <w:rsid w:val="0060634F"/>
    <w:rsid w:val="006A61DD"/>
    <w:rsid w:val="007021DA"/>
    <w:rsid w:val="0071300E"/>
    <w:rsid w:val="00726A07"/>
    <w:rsid w:val="00726C31"/>
    <w:rsid w:val="00756910"/>
    <w:rsid w:val="00760089"/>
    <w:rsid w:val="0076667C"/>
    <w:rsid w:val="007671EC"/>
    <w:rsid w:val="00773DDB"/>
    <w:rsid w:val="007B02A9"/>
    <w:rsid w:val="007C59C0"/>
    <w:rsid w:val="007D3E13"/>
    <w:rsid w:val="0081266C"/>
    <w:rsid w:val="008165CC"/>
    <w:rsid w:val="008445E1"/>
    <w:rsid w:val="008B7EFB"/>
    <w:rsid w:val="008C6F95"/>
    <w:rsid w:val="008F0F5F"/>
    <w:rsid w:val="00922607"/>
    <w:rsid w:val="009268B7"/>
    <w:rsid w:val="0095355E"/>
    <w:rsid w:val="0097066C"/>
    <w:rsid w:val="00973978"/>
    <w:rsid w:val="009A625C"/>
    <w:rsid w:val="009D1504"/>
    <w:rsid w:val="009D55C0"/>
    <w:rsid w:val="00A062BE"/>
    <w:rsid w:val="00A44240"/>
    <w:rsid w:val="00A44972"/>
    <w:rsid w:val="00A46033"/>
    <w:rsid w:val="00AA57CB"/>
    <w:rsid w:val="00AA7DCB"/>
    <w:rsid w:val="00AF2398"/>
    <w:rsid w:val="00AF6D8E"/>
    <w:rsid w:val="00B00242"/>
    <w:rsid w:val="00B03977"/>
    <w:rsid w:val="00B0441B"/>
    <w:rsid w:val="00B11877"/>
    <w:rsid w:val="00B52F4F"/>
    <w:rsid w:val="00B63C98"/>
    <w:rsid w:val="00B65668"/>
    <w:rsid w:val="00B97654"/>
    <w:rsid w:val="00BB34CB"/>
    <w:rsid w:val="00BB6DC2"/>
    <w:rsid w:val="00BE291A"/>
    <w:rsid w:val="00C11045"/>
    <w:rsid w:val="00C361DD"/>
    <w:rsid w:val="00C60970"/>
    <w:rsid w:val="00C8109B"/>
    <w:rsid w:val="00CA5CA8"/>
    <w:rsid w:val="00D2416A"/>
    <w:rsid w:val="00D51CE7"/>
    <w:rsid w:val="00D6229F"/>
    <w:rsid w:val="00D84993"/>
    <w:rsid w:val="00DA6F1F"/>
    <w:rsid w:val="00DE4F28"/>
    <w:rsid w:val="00E42DAA"/>
    <w:rsid w:val="00E573E6"/>
    <w:rsid w:val="00E67B23"/>
    <w:rsid w:val="00E7136E"/>
    <w:rsid w:val="00EF0239"/>
    <w:rsid w:val="00F42356"/>
    <w:rsid w:val="00FB280A"/>
    <w:rsid w:val="00FC22F0"/>
    <w:rsid w:val="00FC334E"/>
    <w:rsid w:val="00FD1965"/>
    <w:rsid w:val="00FD230A"/>
    <w:rsid w:val="00FE24A3"/>
    <w:rsid w:val="00FE5154"/>
    <w:rsid w:val="00FF19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00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71300E"/>
    <w:pPr>
      <w:widowControl/>
    </w:pPr>
    <w:rPr>
      <w:kern w:val="0"/>
      <w:szCs w:val="21"/>
    </w:rPr>
  </w:style>
  <w:style w:type="paragraph" w:styleId="a3">
    <w:name w:val="header"/>
    <w:basedOn w:val="a"/>
    <w:link w:val="Char"/>
    <w:uiPriority w:val="99"/>
    <w:semiHidden/>
    <w:unhideWhenUsed/>
    <w:rsid w:val="003C72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72BF"/>
    <w:rPr>
      <w:rFonts w:ascii="Times New Roman" w:eastAsia="宋体" w:hAnsi="Times New Roman" w:cs="Times New Roman"/>
      <w:sz w:val="18"/>
      <w:szCs w:val="18"/>
    </w:rPr>
  </w:style>
  <w:style w:type="paragraph" w:styleId="a4">
    <w:name w:val="footer"/>
    <w:basedOn w:val="a"/>
    <w:link w:val="Char0"/>
    <w:uiPriority w:val="99"/>
    <w:unhideWhenUsed/>
    <w:rsid w:val="003C72BF"/>
    <w:pPr>
      <w:tabs>
        <w:tab w:val="center" w:pos="4153"/>
        <w:tab w:val="right" w:pos="8306"/>
      </w:tabs>
      <w:snapToGrid w:val="0"/>
      <w:jc w:val="left"/>
    </w:pPr>
    <w:rPr>
      <w:sz w:val="18"/>
      <w:szCs w:val="18"/>
    </w:rPr>
  </w:style>
  <w:style w:type="character" w:customStyle="1" w:styleId="Char0">
    <w:name w:val="页脚 Char"/>
    <w:basedOn w:val="a0"/>
    <w:link w:val="a4"/>
    <w:uiPriority w:val="99"/>
    <w:rsid w:val="003C72BF"/>
    <w:rPr>
      <w:rFonts w:ascii="Times New Roman" w:eastAsia="宋体" w:hAnsi="Times New Roman" w:cs="Times New Roman"/>
      <w:sz w:val="18"/>
      <w:szCs w:val="18"/>
    </w:rPr>
  </w:style>
  <w:style w:type="paragraph" w:customStyle="1" w:styleId="CharChar">
    <w:name w:val="Char Char"/>
    <w:basedOn w:val="a"/>
    <w:rsid w:val="003C72BF"/>
    <w:pPr>
      <w:widowControl/>
      <w:spacing w:after="160" w:line="240" w:lineRule="exact"/>
      <w:jc w:val="left"/>
    </w:pPr>
    <w:rPr>
      <w:rFonts w:eastAsia="仿宋_GB2312"/>
      <w:sz w:val="32"/>
      <w:szCs w:val="20"/>
    </w:rPr>
  </w:style>
  <w:style w:type="paragraph" w:styleId="a5">
    <w:name w:val="Normal (Web)"/>
    <w:basedOn w:val="a"/>
    <w:rsid w:val="00726C31"/>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216D70"/>
    <w:rPr>
      <w:sz w:val="18"/>
      <w:szCs w:val="18"/>
    </w:rPr>
  </w:style>
  <w:style w:type="character" w:customStyle="1" w:styleId="Char1">
    <w:name w:val="批注框文本 Char"/>
    <w:basedOn w:val="a0"/>
    <w:link w:val="a6"/>
    <w:uiPriority w:val="99"/>
    <w:semiHidden/>
    <w:rsid w:val="00216D7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2F2B4-AB34-4577-9759-0BDA2146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3</Pages>
  <Words>174</Words>
  <Characters>994</Characters>
  <Application>Microsoft Office Word</Application>
  <DocSecurity>0</DocSecurity>
  <Lines>8</Lines>
  <Paragraphs>2</Paragraphs>
  <ScaleCrop>false</ScaleCrop>
  <Company>微软中国</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39</cp:revision>
  <cp:lastPrinted>2018-06-27T09:03:00Z</cp:lastPrinted>
  <dcterms:created xsi:type="dcterms:W3CDTF">2017-03-30T03:51:00Z</dcterms:created>
  <dcterms:modified xsi:type="dcterms:W3CDTF">2018-10-19T08:39:00Z</dcterms:modified>
</cp:coreProperties>
</file>