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4B" w:rsidRPr="00D8604B" w:rsidRDefault="00D8604B" w:rsidP="00D8604B">
      <w:pPr>
        <w:widowControl/>
        <w:spacing w:line="600" w:lineRule="atLeast"/>
        <w:jc w:val="center"/>
        <w:rPr>
          <w:rFonts w:ascii="Times New Roman" w:eastAsia="宋体" w:hAnsi="Times New Roman" w:cs="Times New Roman"/>
          <w:b/>
          <w:bCs/>
          <w:color w:val="003366"/>
          <w:kern w:val="0"/>
          <w:sz w:val="30"/>
          <w:szCs w:val="30"/>
        </w:rPr>
      </w:pPr>
      <w:r w:rsidRPr="00D8604B">
        <w:rPr>
          <w:rFonts w:ascii="Times New Roman" w:eastAsia="宋体" w:hAnsi="Times New Roman" w:cs="Times New Roman" w:hint="eastAsia"/>
          <w:b/>
          <w:bCs/>
          <w:color w:val="003366"/>
          <w:kern w:val="0"/>
          <w:sz w:val="30"/>
          <w:szCs w:val="30"/>
        </w:rPr>
        <w:t>广东省工商行政管理局</w:t>
      </w:r>
      <w:r w:rsidRPr="00D8604B">
        <w:rPr>
          <w:rFonts w:ascii="Times New Roman" w:eastAsia="宋体" w:hAnsi="Times New Roman" w:cs="Times New Roman" w:hint="eastAsia"/>
          <w:b/>
          <w:bCs/>
          <w:color w:val="003366"/>
          <w:kern w:val="0"/>
          <w:sz w:val="30"/>
          <w:szCs w:val="30"/>
        </w:rPr>
        <w:t>2017</w:t>
      </w:r>
      <w:r w:rsidRPr="00D8604B">
        <w:rPr>
          <w:rFonts w:ascii="Times New Roman" w:eastAsia="宋体" w:hAnsi="Times New Roman" w:cs="Times New Roman" w:hint="eastAsia"/>
          <w:b/>
          <w:bCs/>
          <w:color w:val="003366"/>
          <w:kern w:val="0"/>
          <w:sz w:val="30"/>
          <w:szCs w:val="30"/>
        </w:rPr>
        <w:t>年度流通领域内衣及睡衣商品质量抽查检验情况通报</w:t>
      </w:r>
      <w:r w:rsidRPr="00D8604B">
        <w:rPr>
          <w:rFonts w:ascii="Times New Roman" w:eastAsia="宋体" w:hAnsi="Times New Roman" w:cs="Times New Roman" w:hint="eastAsia"/>
          <w:b/>
          <w:bCs/>
          <w:color w:val="003366"/>
          <w:kern w:val="0"/>
          <w:sz w:val="30"/>
          <w:szCs w:val="30"/>
        </w:rPr>
        <w:t xml:space="preserve"> </w:t>
      </w:r>
    </w:p>
    <w:tbl>
      <w:tblPr>
        <w:tblW w:w="5376" w:type="pct"/>
        <w:tblCellSpacing w:w="15" w:type="dxa"/>
        <w:tblCellMar>
          <w:left w:w="0" w:type="dxa"/>
          <w:right w:w="0" w:type="dxa"/>
        </w:tblCellMar>
        <w:tblLook w:val="04A0" w:firstRow="1" w:lastRow="0" w:firstColumn="1" w:lastColumn="0" w:noHBand="0" w:noVBand="1"/>
      </w:tblPr>
      <w:tblGrid>
        <w:gridCol w:w="8931"/>
      </w:tblGrid>
      <w:tr w:rsidR="00D8604B" w:rsidRPr="00D8604B" w:rsidTr="00D8604B">
        <w:trPr>
          <w:tblCellSpacing w:w="15" w:type="dxa"/>
        </w:trPr>
        <w:tc>
          <w:tcPr>
            <w:tcW w:w="4966" w:type="pct"/>
            <w:tcMar>
              <w:top w:w="15" w:type="dxa"/>
              <w:left w:w="15" w:type="dxa"/>
              <w:bottom w:w="15" w:type="dxa"/>
              <w:right w:w="15" w:type="dxa"/>
            </w:tcMar>
            <w:vAlign w:val="center"/>
            <w:hideMark/>
          </w:tcPr>
          <w:p w:rsidR="00D8604B" w:rsidRPr="00D8604B" w:rsidRDefault="00D8604B" w:rsidP="00D8604B">
            <w:pPr>
              <w:widowControl/>
              <w:jc w:val="left"/>
              <w:rPr>
                <w:rFonts w:ascii="宋体" w:eastAsia="宋体" w:hAnsi="宋体" w:cs="宋体"/>
                <w:color w:val="666666"/>
                <w:kern w:val="0"/>
                <w:szCs w:val="21"/>
              </w:rPr>
            </w:pPr>
            <w:bookmarkStart w:id="0" w:name="_GoBack"/>
            <w:bookmarkEnd w:id="0"/>
          </w:p>
        </w:tc>
      </w:tr>
      <w:tr w:rsidR="00D8604B" w:rsidRPr="00D8604B" w:rsidTr="00D8604B">
        <w:trPr>
          <w:tblCellSpacing w:w="15" w:type="dxa"/>
        </w:trPr>
        <w:tc>
          <w:tcPr>
            <w:tcW w:w="4966" w:type="pct"/>
            <w:tcMar>
              <w:top w:w="15" w:type="dxa"/>
              <w:left w:w="15" w:type="dxa"/>
              <w:bottom w:w="15" w:type="dxa"/>
              <w:right w:w="15" w:type="dxa"/>
            </w:tcMar>
            <w:hideMark/>
          </w:tcPr>
          <w:p w:rsidR="00D8604B" w:rsidRPr="00D8604B" w:rsidRDefault="00D8604B" w:rsidP="00D8604B">
            <w:pPr>
              <w:widowControl/>
              <w:wordWrap w:val="0"/>
              <w:spacing w:line="440" w:lineRule="atLeast"/>
              <w:ind w:firstLine="640"/>
              <w:rPr>
                <w:rFonts w:ascii="Times New Roman" w:eastAsia="宋体" w:hAnsi="Times New Roman" w:cs="Times New Roman"/>
                <w:color w:val="333333"/>
                <w:kern w:val="0"/>
                <w:szCs w:val="21"/>
              </w:rPr>
            </w:pPr>
            <w:r w:rsidRPr="00D8604B">
              <w:rPr>
                <w:rFonts w:ascii="仿宋_GB2312" w:eastAsia="仿宋_GB2312" w:hAnsi="宋体" w:cs="Times New Roman" w:hint="eastAsia"/>
                <w:color w:val="333333"/>
                <w:kern w:val="0"/>
                <w:sz w:val="32"/>
                <w:szCs w:val="32"/>
              </w:rPr>
              <w:t>2017</w:t>
            </w:r>
            <w:r w:rsidRPr="00D8604B">
              <w:rPr>
                <w:rFonts w:ascii="宋体" w:eastAsia="宋体" w:hAnsi="宋体" w:cs="Times New Roman" w:hint="eastAsia"/>
                <w:color w:val="333333"/>
                <w:kern w:val="0"/>
                <w:sz w:val="24"/>
                <w:szCs w:val="24"/>
              </w:rPr>
              <w:t>年度，广东省工商行政管理局组织开展了广东省流通领域内衣及睡衣商品质量抽查检验，承担本次抽检任务的检验机构是佛山市质量计量监督检测中心。本次抽检适用</w:t>
            </w:r>
            <w:r w:rsidRPr="00D8604B">
              <w:rPr>
                <w:rFonts w:ascii="Times New Roman" w:eastAsia="宋体" w:hAnsi="Times New Roman" w:cs="Times New Roman"/>
                <w:color w:val="333333"/>
                <w:kern w:val="0"/>
                <w:sz w:val="32"/>
                <w:szCs w:val="32"/>
              </w:rPr>
              <w:t>GB/T 28863-2012</w:t>
            </w:r>
            <w:r w:rsidRPr="00D8604B">
              <w:rPr>
                <w:rFonts w:ascii="宋体" w:eastAsia="宋体" w:hAnsi="宋体" w:cs="Times New Roman" w:hint="eastAsia"/>
                <w:color w:val="333333"/>
                <w:kern w:val="0"/>
                <w:sz w:val="24"/>
                <w:szCs w:val="24"/>
              </w:rPr>
              <w:t>进行抽样及判定，抽检的监督（核查）总体确定为：广东省流通领域与抽检的样本标称同一商标（或标称同一生产者）的同一规格型号的内衣及睡衣商品集合。</w:t>
            </w:r>
          </w:p>
          <w:p w:rsidR="00D8604B" w:rsidRPr="00D8604B" w:rsidRDefault="00D8604B" w:rsidP="00D8604B">
            <w:pPr>
              <w:widowControl/>
              <w:wordWrap w:val="0"/>
              <w:spacing w:line="440" w:lineRule="atLeast"/>
              <w:ind w:firstLine="640"/>
              <w:rPr>
                <w:rFonts w:ascii="Times New Roman" w:eastAsia="宋体" w:hAnsi="Times New Roman" w:cs="Times New Roman"/>
                <w:color w:val="333333"/>
                <w:kern w:val="0"/>
                <w:szCs w:val="21"/>
              </w:rPr>
            </w:pPr>
            <w:r w:rsidRPr="00D8604B">
              <w:rPr>
                <w:rFonts w:ascii="宋体" w:eastAsia="宋体" w:hAnsi="宋体" w:cs="Times New Roman" w:hint="eastAsia"/>
                <w:color w:val="333333"/>
                <w:kern w:val="0"/>
                <w:sz w:val="24"/>
                <w:szCs w:val="24"/>
              </w:rPr>
              <w:t>本次抽检判定</w:t>
            </w:r>
            <w:r w:rsidRPr="00D8604B">
              <w:rPr>
                <w:rFonts w:ascii="仿宋_GB2312" w:eastAsia="仿宋_GB2312" w:hAnsi="宋体" w:cs="Times New Roman" w:hint="eastAsia"/>
                <w:color w:val="333333"/>
                <w:kern w:val="0"/>
                <w:sz w:val="32"/>
                <w:szCs w:val="32"/>
              </w:rPr>
              <w:t>82</w:t>
            </w:r>
            <w:r w:rsidRPr="00D8604B">
              <w:rPr>
                <w:rFonts w:ascii="宋体" w:eastAsia="宋体" w:hAnsi="宋体" w:cs="Times New Roman" w:hint="eastAsia"/>
                <w:color w:val="333333"/>
                <w:kern w:val="0"/>
                <w:sz w:val="24"/>
                <w:szCs w:val="24"/>
              </w:rPr>
              <w:t>款内衣及睡衣不合格。涉及的主要问题为：耐汗渍色牢度（耐水色牢度）、纤维成分及含量、</w:t>
            </w:r>
            <w:proofErr w:type="gramStart"/>
            <w:r w:rsidRPr="00D8604B">
              <w:rPr>
                <w:rFonts w:ascii="宋体" w:eastAsia="宋体" w:hAnsi="宋体" w:cs="Times New Roman" w:hint="eastAsia"/>
                <w:color w:val="333333"/>
                <w:kern w:val="0"/>
                <w:sz w:val="24"/>
                <w:szCs w:val="24"/>
              </w:rPr>
              <w:t>纰</w:t>
            </w:r>
            <w:proofErr w:type="gramEnd"/>
            <w:r w:rsidRPr="00D8604B">
              <w:rPr>
                <w:rFonts w:ascii="宋体" w:eastAsia="宋体" w:hAnsi="宋体" w:cs="Times New Roman" w:hint="eastAsia"/>
                <w:color w:val="333333"/>
                <w:kern w:val="0"/>
                <w:sz w:val="24"/>
                <w:szCs w:val="24"/>
              </w:rPr>
              <w:t>裂、产品使用说明等项目不合格。现将各项目不合格情况及不合格商品名单通报如下：</w:t>
            </w:r>
          </w:p>
          <w:p w:rsidR="00D8604B" w:rsidRPr="00D8604B" w:rsidRDefault="00D8604B" w:rsidP="00D8604B">
            <w:pPr>
              <w:widowControl/>
              <w:wordWrap w:val="0"/>
              <w:spacing w:line="440" w:lineRule="atLeast"/>
              <w:ind w:firstLine="640"/>
              <w:rPr>
                <w:rFonts w:ascii="Times New Roman" w:eastAsia="宋体" w:hAnsi="Times New Roman" w:cs="Times New Roman"/>
                <w:color w:val="333333"/>
                <w:kern w:val="0"/>
                <w:szCs w:val="21"/>
              </w:rPr>
            </w:pPr>
            <w:r w:rsidRPr="00D8604B">
              <w:rPr>
                <w:rFonts w:ascii="宋体" w:eastAsia="宋体" w:hAnsi="宋体" w:cs="Times New Roman" w:hint="eastAsia"/>
                <w:color w:val="333333"/>
                <w:kern w:val="0"/>
                <w:sz w:val="24"/>
                <w:szCs w:val="24"/>
              </w:rPr>
              <w:t>1.耐汗渍色牢度、耐水色牢度：本次抽检判定耐汗渍色牢度、耐水色牢度不合格的内衣及睡衣商品共</w:t>
            </w:r>
            <w:r w:rsidRPr="00D8604B">
              <w:rPr>
                <w:rFonts w:ascii="仿宋_GB2312" w:eastAsia="仿宋_GB2312" w:hAnsi="宋体" w:cs="Times New Roman" w:hint="eastAsia"/>
                <w:color w:val="333333"/>
                <w:kern w:val="0"/>
                <w:sz w:val="32"/>
                <w:szCs w:val="32"/>
              </w:rPr>
              <w:t>4</w:t>
            </w:r>
            <w:r w:rsidRPr="00D8604B">
              <w:rPr>
                <w:rFonts w:ascii="宋体" w:eastAsia="宋体" w:hAnsi="宋体" w:cs="Times New Roman" w:hint="eastAsia"/>
                <w:color w:val="333333"/>
                <w:kern w:val="0"/>
                <w:sz w:val="24"/>
                <w:szCs w:val="24"/>
              </w:rPr>
              <w:t>款。色牢度差的产品在穿着过程中褪色，会影响穿在身上的其他服装，或者在与其它衣物洗涤时沾染其他衣物，影响美观。另一方面，褪色严重可能直接影响人体健康安全。耐汗渍色牢度、耐水色牢度项目不合格商品名单如下：</w:t>
            </w:r>
          </w:p>
          <w:p w:rsidR="00D8604B" w:rsidRPr="00D8604B" w:rsidRDefault="00D8604B" w:rsidP="00D8604B">
            <w:pPr>
              <w:widowControl/>
              <w:wordWrap w:val="0"/>
              <w:spacing w:line="440" w:lineRule="atLeast"/>
              <w:jc w:val="center"/>
              <w:rPr>
                <w:rFonts w:ascii="Times New Roman" w:eastAsia="宋体" w:hAnsi="Times New Roman" w:cs="Times New Roman"/>
                <w:color w:val="333333"/>
                <w:kern w:val="0"/>
                <w:szCs w:val="21"/>
              </w:rPr>
            </w:pPr>
            <w:r w:rsidRPr="00D8604B">
              <w:rPr>
                <w:rFonts w:ascii="宋体" w:eastAsia="宋体" w:hAnsi="宋体" w:cs="Times New Roman" w:hint="eastAsia"/>
                <w:color w:val="333333"/>
                <w:kern w:val="0"/>
                <w:sz w:val="24"/>
                <w:szCs w:val="24"/>
              </w:rPr>
              <w:t>表</w:t>
            </w:r>
            <w:r w:rsidRPr="00D8604B">
              <w:rPr>
                <w:rFonts w:ascii="仿宋_GB2312" w:eastAsia="仿宋_GB2312" w:hAnsi="宋体" w:cs="Times New Roman" w:hint="eastAsia"/>
                <w:color w:val="333333"/>
                <w:kern w:val="0"/>
                <w:sz w:val="32"/>
                <w:szCs w:val="32"/>
              </w:rPr>
              <w:t>1</w:t>
            </w:r>
            <w:r w:rsidRPr="00D8604B">
              <w:rPr>
                <w:rFonts w:ascii="Times New Roman" w:eastAsia="宋体" w:hAnsi="Times New Roman" w:cs="Times New Roman"/>
                <w:color w:val="333333"/>
                <w:kern w:val="0"/>
                <w:sz w:val="32"/>
                <w:szCs w:val="32"/>
              </w:rPr>
              <w:t>  </w:t>
            </w:r>
            <w:r w:rsidRPr="00D8604B">
              <w:rPr>
                <w:rFonts w:ascii="宋体" w:eastAsia="宋体" w:hAnsi="宋体" w:cs="Times New Roman" w:hint="eastAsia"/>
                <w:color w:val="333333"/>
                <w:kern w:val="0"/>
                <w:sz w:val="24"/>
                <w:szCs w:val="24"/>
              </w:rPr>
              <w:t>耐汗渍色牢度、耐水色牢度项目不合格商品名单</w:t>
            </w:r>
          </w:p>
          <w:tbl>
            <w:tblPr>
              <w:tblW w:w="5000" w:type="pct"/>
              <w:jc w:val="center"/>
              <w:tblCellMar>
                <w:top w:w="15" w:type="dxa"/>
                <w:left w:w="15" w:type="dxa"/>
                <w:bottom w:w="15" w:type="dxa"/>
                <w:right w:w="15" w:type="dxa"/>
              </w:tblCellMar>
              <w:tblLook w:val="04A0" w:firstRow="1" w:lastRow="0" w:firstColumn="1" w:lastColumn="0" w:noHBand="0" w:noVBand="1"/>
            </w:tblPr>
            <w:tblGrid>
              <w:gridCol w:w="445"/>
              <w:gridCol w:w="1325"/>
              <w:gridCol w:w="873"/>
              <w:gridCol w:w="1355"/>
              <w:gridCol w:w="1310"/>
              <w:gridCol w:w="708"/>
              <w:gridCol w:w="1054"/>
              <w:gridCol w:w="1295"/>
              <w:gridCol w:w="456"/>
            </w:tblGrid>
            <w:tr w:rsidR="00D8604B" w:rsidRPr="00D8604B">
              <w:trPr>
                <w:cantSplit/>
                <w:trHeight w:val="23"/>
                <w:jc w:val="center"/>
              </w:trPr>
              <w:tc>
                <w:tcPr>
                  <w:tcW w:w="442" w:type="dxa"/>
                  <w:vMerge w:val="restart"/>
                  <w:tcBorders>
                    <w:top w:val="single" w:sz="8" w:space="0" w:color="auto"/>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序号</w:t>
                  </w:r>
                </w:p>
              </w:tc>
              <w:tc>
                <w:tcPr>
                  <w:tcW w:w="1320" w:type="dxa"/>
                  <w:vMerge w:val="restart"/>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检验报告编号</w:t>
                  </w:r>
                </w:p>
              </w:tc>
              <w:tc>
                <w:tcPr>
                  <w:tcW w:w="5280" w:type="dxa"/>
                  <w:gridSpan w:val="5"/>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商品标示信息</w:t>
                  </w:r>
                </w:p>
              </w:tc>
              <w:tc>
                <w:tcPr>
                  <w:tcW w:w="1290" w:type="dxa"/>
                  <w:vMerge w:val="restart"/>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不合格项目</w:t>
                  </w:r>
                </w:p>
              </w:tc>
              <w:tc>
                <w:tcPr>
                  <w:tcW w:w="454" w:type="dxa"/>
                  <w:vMerge w:val="restart"/>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备注</w:t>
                  </w:r>
                </w:p>
              </w:tc>
            </w:tr>
            <w:tr w:rsidR="00D8604B" w:rsidRPr="00D8604B">
              <w:trPr>
                <w:cantSplit/>
                <w:trHeight w:val="2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375" w:lineRule="atLeast"/>
                    <w:jc w:val="left"/>
                    <w:rPr>
                      <w:rFonts w:ascii="Times New Roman" w:eastAsia="宋体" w:hAnsi="Times New Roman" w:cs="Times New Roman"/>
                      <w:color w:val="333333"/>
                      <w:kern w:val="0"/>
                      <w:szCs w:val="21"/>
                    </w:rPr>
                  </w:pPr>
                </w:p>
              </w:tc>
              <w:tc>
                <w:tcPr>
                  <w:tcW w:w="87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商品名称</w:t>
                  </w:r>
                </w:p>
              </w:tc>
              <w:tc>
                <w:tcPr>
                  <w:tcW w:w="13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生产单位名称</w:t>
                  </w:r>
                </w:p>
              </w:tc>
              <w:tc>
                <w:tcPr>
                  <w:tcW w:w="13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生产单位地址</w:t>
                  </w:r>
                </w:p>
              </w:tc>
              <w:tc>
                <w:tcPr>
                  <w:tcW w:w="705" w:type="dxa"/>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商标</w:t>
                  </w:r>
                </w:p>
              </w:tc>
              <w:tc>
                <w:tcPr>
                  <w:tcW w:w="1050" w:type="dxa"/>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375" w:lineRule="atLeast"/>
                    <w:jc w:val="left"/>
                    <w:rPr>
                      <w:rFonts w:ascii="Times New Roman" w:eastAsia="宋体" w:hAnsi="Times New Roman" w:cs="Times New Roman"/>
                      <w:color w:val="333333"/>
                      <w:kern w:val="0"/>
                      <w:szCs w:val="21"/>
                    </w:rPr>
                  </w:pPr>
                </w:p>
              </w:tc>
            </w:tr>
            <w:tr w:rsidR="00D8604B" w:rsidRPr="00D8604B">
              <w:trPr>
                <w:cantSplit/>
                <w:trHeight w:val="23"/>
                <w:jc w:val="center"/>
              </w:trPr>
              <w:tc>
                <w:tcPr>
                  <w:tcW w:w="442" w:type="dxa"/>
                  <w:tcBorders>
                    <w:top w:val="nil"/>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000000"/>
                      <w:kern w:val="0"/>
                      <w:sz w:val="20"/>
                      <w:szCs w:val="20"/>
                    </w:rPr>
                    <w:t>1</w:t>
                  </w:r>
                </w:p>
              </w:tc>
              <w:tc>
                <w:tcPr>
                  <w:tcW w:w="132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（2017-113）GDGS04-014</w:t>
                  </w:r>
                </w:p>
              </w:tc>
              <w:tc>
                <w:tcPr>
                  <w:tcW w:w="87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胸罩</w:t>
                  </w:r>
                </w:p>
              </w:tc>
              <w:tc>
                <w:tcPr>
                  <w:tcW w:w="13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广东韩姿娜国际服饰有限公司</w:t>
                  </w:r>
                </w:p>
              </w:tc>
              <w:tc>
                <w:tcPr>
                  <w:tcW w:w="13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汕头潮南区峡山</w:t>
                  </w:r>
                  <w:proofErr w:type="gramStart"/>
                  <w:r w:rsidRPr="00D8604B">
                    <w:rPr>
                      <w:rFonts w:ascii="宋体" w:eastAsia="宋体" w:hAnsi="宋体" w:cs="Times New Roman" w:hint="eastAsia"/>
                      <w:color w:val="000000"/>
                      <w:kern w:val="0"/>
                      <w:sz w:val="20"/>
                      <w:szCs w:val="20"/>
                    </w:rPr>
                    <w:t>长虹路</w:t>
                  </w:r>
                  <w:proofErr w:type="gramEnd"/>
                  <w:r w:rsidRPr="00D8604B">
                    <w:rPr>
                      <w:rFonts w:ascii="宋体" w:eastAsia="宋体" w:hAnsi="宋体" w:cs="Times New Roman" w:hint="eastAsia"/>
                      <w:color w:val="000000"/>
                      <w:kern w:val="0"/>
                      <w:sz w:val="20"/>
                      <w:szCs w:val="20"/>
                    </w:rPr>
                    <w:t>工业城</w:t>
                  </w:r>
                </w:p>
              </w:tc>
              <w:tc>
                <w:tcPr>
                  <w:tcW w:w="7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韩姿娜</w:t>
                  </w:r>
                </w:p>
              </w:tc>
              <w:tc>
                <w:tcPr>
                  <w:tcW w:w="10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3167V 检：A75 备：A75</w:t>
                  </w:r>
                </w:p>
              </w:tc>
              <w:tc>
                <w:tcPr>
                  <w:tcW w:w="129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1.耐汗渍色牢度</w:t>
                  </w:r>
                </w:p>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2.耐水色牢度</w:t>
                  </w:r>
                </w:p>
              </w:tc>
              <w:tc>
                <w:tcPr>
                  <w:tcW w:w="454"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333333"/>
                      <w:kern w:val="0"/>
                      <w:szCs w:val="21"/>
                    </w:rPr>
                    <w:t> </w:t>
                  </w:r>
                </w:p>
              </w:tc>
            </w:tr>
            <w:tr w:rsidR="00D8604B" w:rsidRPr="00D8604B">
              <w:trPr>
                <w:cantSplit/>
                <w:trHeight w:val="23"/>
                <w:jc w:val="center"/>
              </w:trPr>
              <w:tc>
                <w:tcPr>
                  <w:tcW w:w="442" w:type="dxa"/>
                  <w:tcBorders>
                    <w:top w:val="nil"/>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w:t>
                  </w:r>
                </w:p>
              </w:tc>
              <w:tc>
                <w:tcPr>
                  <w:tcW w:w="132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（2017-113）GDGS04-082</w:t>
                  </w:r>
                </w:p>
              </w:tc>
              <w:tc>
                <w:tcPr>
                  <w:tcW w:w="87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D8604B">
                    <w:rPr>
                      <w:rFonts w:ascii="宋体" w:eastAsia="宋体" w:hAnsi="宋体" w:cs="Times New Roman" w:hint="eastAsia"/>
                      <w:color w:val="000000"/>
                      <w:kern w:val="0"/>
                      <w:sz w:val="20"/>
                      <w:szCs w:val="20"/>
                    </w:rPr>
                    <w:t>亿柔文胸</w:t>
                  </w:r>
                  <w:proofErr w:type="gramEnd"/>
                </w:p>
              </w:tc>
              <w:tc>
                <w:tcPr>
                  <w:tcW w:w="13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D8604B">
                    <w:rPr>
                      <w:rFonts w:ascii="宋体" w:eastAsia="宋体" w:hAnsi="宋体" w:cs="Times New Roman" w:hint="eastAsia"/>
                      <w:color w:val="000000"/>
                      <w:kern w:val="0"/>
                      <w:sz w:val="20"/>
                      <w:szCs w:val="20"/>
                    </w:rPr>
                    <w:t>深圳市亿柔实业</w:t>
                  </w:r>
                  <w:proofErr w:type="gramEnd"/>
                  <w:r w:rsidRPr="00D8604B">
                    <w:rPr>
                      <w:rFonts w:ascii="宋体" w:eastAsia="宋体" w:hAnsi="宋体" w:cs="Times New Roman" w:hint="eastAsia"/>
                      <w:color w:val="000000"/>
                      <w:kern w:val="0"/>
                      <w:sz w:val="20"/>
                      <w:szCs w:val="20"/>
                    </w:rPr>
                    <w:t>有限公司</w:t>
                  </w:r>
                </w:p>
              </w:tc>
              <w:tc>
                <w:tcPr>
                  <w:tcW w:w="13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广东省深圳市宝安区恒丰工业城C3栋8楼</w:t>
                  </w:r>
                </w:p>
              </w:tc>
              <w:tc>
                <w:tcPr>
                  <w:tcW w:w="7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D8604B">
                    <w:rPr>
                      <w:rFonts w:ascii="宋体" w:eastAsia="宋体" w:hAnsi="宋体" w:cs="Times New Roman" w:hint="eastAsia"/>
                      <w:color w:val="000000"/>
                      <w:kern w:val="0"/>
                      <w:sz w:val="20"/>
                      <w:szCs w:val="20"/>
                    </w:rPr>
                    <w:t>亿柔</w:t>
                  </w:r>
                  <w:proofErr w:type="gramEnd"/>
                </w:p>
              </w:tc>
              <w:tc>
                <w:tcPr>
                  <w:tcW w:w="10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P610569 36/80（备） 34/75</w:t>
                  </w:r>
                </w:p>
              </w:tc>
              <w:tc>
                <w:tcPr>
                  <w:tcW w:w="129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1.耐汗渍色牢度</w:t>
                  </w:r>
                </w:p>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2.耐水色牢度</w:t>
                  </w:r>
                </w:p>
              </w:tc>
              <w:tc>
                <w:tcPr>
                  <w:tcW w:w="454"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333333"/>
                      <w:kern w:val="0"/>
                      <w:szCs w:val="21"/>
                    </w:rPr>
                    <w:t> </w:t>
                  </w:r>
                </w:p>
              </w:tc>
            </w:tr>
            <w:tr w:rsidR="00D8604B" w:rsidRPr="00D8604B">
              <w:trPr>
                <w:cantSplit/>
                <w:trHeight w:val="23"/>
                <w:jc w:val="center"/>
              </w:trPr>
              <w:tc>
                <w:tcPr>
                  <w:tcW w:w="442" w:type="dxa"/>
                  <w:tcBorders>
                    <w:top w:val="nil"/>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lastRenderedPageBreak/>
                    <w:t>3</w:t>
                  </w:r>
                </w:p>
              </w:tc>
              <w:tc>
                <w:tcPr>
                  <w:tcW w:w="132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（2017-113）GDGS04-118</w:t>
                  </w:r>
                </w:p>
              </w:tc>
              <w:tc>
                <w:tcPr>
                  <w:tcW w:w="87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文胸</w:t>
                  </w:r>
                </w:p>
              </w:tc>
              <w:tc>
                <w:tcPr>
                  <w:tcW w:w="13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广州市</w:t>
                  </w:r>
                  <w:proofErr w:type="gramStart"/>
                  <w:r w:rsidRPr="00D8604B">
                    <w:rPr>
                      <w:rFonts w:ascii="宋体" w:eastAsia="宋体" w:hAnsi="宋体" w:cs="Times New Roman" w:hint="eastAsia"/>
                      <w:color w:val="000000"/>
                      <w:kern w:val="0"/>
                      <w:sz w:val="20"/>
                      <w:szCs w:val="20"/>
                    </w:rPr>
                    <w:t>静距离</w:t>
                  </w:r>
                  <w:proofErr w:type="gramEnd"/>
                  <w:r w:rsidRPr="00D8604B">
                    <w:rPr>
                      <w:rFonts w:ascii="宋体" w:eastAsia="宋体" w:hAnsi="宋体" w:cs="Times New Roman" w:hint="eastAsia"/>
                      <w:color w:val="000000"/>
                      <w:kern w:val="0"/>
                      <w:sz w:val="20"/>
                      <w:szCs w:val="20"/>
                    </w:rPr>
                    <w:t>服饰有限公司</w:t>
                  </w:r>
                </w:p>
              </w:tc>
              <w:tc>
                <w:tcPr>
                  <w:tcW w:w="13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广州市天河区黄埔大道东</w:t>
                  </w:r>
                  <w:proofErr w:type="gramStart"/>
                  <w:r w:rsidRPr="00D8604B">
                    <w:rPr>
                      <w:rFonts w:ascii="宋体" w:eastAsia="宋体" w:hAnsi="宋体" w:cs="Times New Roman" w:hint="eastAsia"/>
                      <w:color w:val="000000"/>
                      <w:kern w:val="0"/>
                      <w:sz w:val="20"/>
                      <w:szCs w:val="20"/>
                    </w:rPr>
                    <w:t>551号汇田大厦</w:t>
                  </w:r>
                  <w:proofErr w:type="gramEnd"/>
                  <w:r w:rsidRPr="00D8604B">
                    <w:rPr>
                      <w:rFonts w:ascii="宋体" w:eastAsia="宋体" w:hAnsi="宋体" w:cs="Times New Roman" w:hint="eastAsia"/>
                      <w:color w:val="000000"/>
                      <w:kern w:val="0"/>
                      <w:sz w:val="20"/>
                      <w:szCs w:val="20"/>
                    </w:rPr>
                    <w:t>B座四层</w:t>
                  </w:r>
                </w:p>
              </w:tc>
              <w:tc>
                <w:tcPr>
                  <w:tcW w:w="7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都市新感觉</w:t>
                  </w:r>
                </w:p>
              </w:tc>
              <w:tc>
                <w:tcPr>
                  <w:tcW w:w="10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款号：626301 A70 A80（检） A75（备）</w:t>
                  </w:r>
                </w:p>
              </w:tc>
              <w:tc>
                <w:tcPr>
                  <w:tcW w:w="129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1.耐汗渍色牢度</w:t>
                  </w:r>
                </w:p>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2.耐水色牢度</w:t>
                  </w:r>
                </w:p>
              </w:tc>
              <w:tc>
                <w:tcPr>
                  <w:tcW w:w="454"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333333"/>
                      <w:kern w:val="0"/>
                      <w:szCs w:val="21"/>
                    </w:rPr>
                    <w:t> </w:t>
                  </w:r>
                </w:p>
              </w:tc>
            </w:tr>
            <w:tr w:rsidR="00D8604B" w:rsidRPr="00D8604B">
              <w:trPr>
                <w:cantSplit/>
                <w:trHeight w:val="23"/>
                <w:jc w:val="center"/>
              </w:trPr>
              <w:tc>
                <w:tcPr>
                  <w:tcW w:w="442" w:type="dxa"/>
                  <w:tcBorders>
                    <w:top w:val="nil"/>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4</w:t>
                  </w:r>
                </w:p>
              </w:tc>
              <w:tc>
                <w:tcPr>
                  <w:tcW w:w="132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（2017-113）GDGS04-185</w:t>
                  </w:r>
                </w:p>
              </w:tc>
              <w:tc>
                <w:tcPr>
                  <w:tcW w:w="87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Y-1505B男士短袖二件套</w:t>
                  </w:r>
                </w:p>
              </w:tc>
              <w:tc>
                <w:tcPr>
                  <w:tcW w:w="13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上海天忠围巾制造有限公司</w:t>
                  </w:r>
                </w:p>
              </w:tc>
              <w:tc>
                <w:tcPr>
                  <w:tcW w:w="13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上海市浦东新区莲溪路1210号</w:t>
                  </w:r>
                </w:p>
              </w:tc>
              <w:tc>
                <w:tcPr>
                  <w:tcW w:w="70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SIGI</w:t>
                  </w:r>
                </w:p>
              </w:tc>
              <w:tc>
                <w:tcPr>
                  <w:tcW w:w="105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WP1550020 L（170/90B）</w:t>
                  </w:r>
                </w:p>
              </w:tc>
              <w:tc>
                <w:tcPr>
                  <w:tcW w:w="129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1.耐汗渍色牢度</w:t>
                  </w:r>
                </w:p>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2.耐水色牢度</w:t>
                  </w:r>
                </w:p>
              </w:tc>
              <w:tc>
                <w:tcPr>
                  <w:tcW w:w="454"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333333"/>
                      <w:kern w:val="0"/>
                      <w:szCs w:val="21"/>
                    </w:rPr>
                    <w:t> </w:t>
                  </w:r>
                </w:p>
              </w:tc>
            </w:tr>
          </w:tbl>
          <w:p w:rsidR="00D8604B" w:rsidRPr="00D8604B" w:rsidRDefault="00D8604B" w:rsidP="00D8604B">
            <w:pPr>
              <w:widowControl/>
              <w:wordWrap w:val="0"/>
              <w:autoSpaceDE w:val="0"/>
              <w:spacing w:line="440" w:lineRule="atLeast"/>
              <w:ind w:firstLine="640"/>
              <w:rPr>
                <w:rFonts w:ascii="Times New Roman" w:eastAsia="宋体" w:hAnsi="Times New Roman" w:cs="Times New Roman"/>
                <w:color w:val="333333"/>
                <w:kern w:val="0"/>
                <w:szCs w:val="21"/>
              </w:rPr>
            </w:pPr>
            <w:r w:rsidRPr="00D8604B">
              <w:rPr>
                <w:rFonts w:ascii="仿宋_GB2312" w:eastAsia="仿宋_GB2312" w:hAnsi="宋体" w:cs="Times New Roman" w:hint="eastAsia"/>
                <w:color w:val="333333"/>
                <w:kern w:val="0"/>
                <w:sz w:val="32"/>
                <w:szCs w:val="32"/>
              </w:rPr>
              <w:t>2.</w:t>
            </w:r>
            <w:r w:rsidRPr="00D8604B">
              <w:rPr>
                <w:rFonts w:ascii="宋体" w:eastAsia="宋体" w:hAnsi="宋体" w:cs="Times New Roman" w:hint="eastAsia"/>
                <w:color w:val="333333"/>
                <w:kern w:val="0"/>
                <w:sz w:val="24"/>
                <w:szCs w:val="24"/>
              </w:rPr>
              <w:t>纤维成分及含量：本次抽检判定纤维成分及含量不合格的内衣及睡衣商品共</w:t>
            </w:r>
            <w:r w:rsidRPr="00D8604B">
              <w:rPr>
                <w:rFonts w:ascii="仿宋_GB2312" w:eastAsia="仿宋_GB2312" w:hAnsi="宋体" w:cs="Times New Roman" w:hint="eastAsia"/>
                <w:color w:val="333333"/>
                <w:kern w:val="0"/>
                <w:sz w:val="32"/>
                <w:szCs w:val="32"/>
              </w:rPr>
              <w:t>47</w:t>
            </w:r>
            <w:r w:rsidRPr="00D8604B">
              <w:rPr>
                <w:rFonts w:ascii="宋体" w:eastAsia="宋体" w:hAnsi="宋体" w:cs="Times New Roman" w:hint="eastAsia"/>
                <w:color w:val="333333"/>
                <w:kern w:val="0"/>
                <w:sz w:val="24"/>
                <w:szCs w:val="24"/>
              </w:rPr>
              <w:t>款。纤维含量是反映产品面料、填充物品质的重要参数，它是生产企业向消费者明示产品成分的最直接的方式，也是消费者选购针织内衣的重要参考指标。根据国家强制性标准的规定，纺织品和服装的纤维含量应符合</w:t>
            </w:r>
            <w:r w:rsidRPr="00D8604B">
              <w:rPr>
                <w:rFonts w:ascii="仿宋_GB2312" w:eastAsia="仿宋_GB2312" w:hAnsi="宋体" w:cs="Times New Roman" w:hint="eastAsia"/>
                <w:color w:val="333333"/>
                <w:kern w:val="0"/>
                <w:sz w:val="32"/>
                <w:szCs w:val="32"/>
              </w:rPr>
              <w:t>FZ/T 01053</w:t>
            </w:r>
            <w:r w:rsidRPr="00D8604B">
              <w:rPr>
                <w:rFonts w:ascii="宋体" w:eastAsia="宋体" w:hAnsi="宋体" w:cs="Times New Roman" w:hint="eastAsia"/>
                <w:color w:val="333333"/>
                <w:kern w:val="0"/>
                <w:sz w:val="24"/>
                <w:szCs w:val="24"/>
              </w:rPr>
              <w:t>《纺织品纤维含量的标识》标准要求。但这次抽查发现部分样品不仅使用了误导性的不规范纤维名称，而且商品纤维成分及含量声称与实际测试结果也存在不符问题。纤维成分及含量项目不合格商品名单如下：</w:t>
            </w:r>
          </w:p>
          <w:p w:rsidR="00D8604B" w:rsidRPr="00D8604B" w:rsidRDefault="00D8604B" w:rsidP="00D8604B">
            <w:pPr>
              <w:widowControl/>
              <w:wordWrap w:val="0"/>
              <w:spacing w:line="440" w:lineRule="atLeast"/>
              <w:jc w:val="center"/>
              <w:rPr>
                <w:rFonts w:ascii="Times New Roman" w:eastAsia="宋体" w:hAnsi="Times New Roman" w:cs="Times New Roman"/>
                <w:color w:val="333333"/>
                <w:kern w:val="0"/>
                <w:szCs w:val="21"/>
              </w:rPr>
            </w:pPr>
            <w:r w:rsidRPr="00D8604B">
              <w:rPr>
                <w:rFonts w:ascii="宋体" w:eastAsia="宋体" w:hAnsi="宋体" w:cs="Times New Roman" w:hint="eastAsia"/>
                <w:color w:val="333333"/>
                <w:kern w:val="0"/>
                <w:sz w:val="24"/>
                <w:szCs w:val="24"/>
              </w:rPr>
              <w:t>表</w:t>
            </w:r>
            <w:r w:rsidRPr="00D8604B">
              <w:rPr>
                <w:rFonts w:ascii="仿宋_GB2312" w:eastAsia="仿宋_GB2312" w:hAnsi="宋体" w:cs="Times New Roman" w:hint="eastAsia"/>
                <w:color w:val="333333"/>
                <w:kern w:val="0"/>
                <w:sz w:val="32"/>
                <w:szCs w:val="32"/>
              </w:rPr>
              <w:t>2</w:t>
            </w:r>
            <w:r w:rsidRPr="00D8604B">
              <w:rPr>
                <w:rFonts w:ascii="Times New Roman" w:eastAsia="宋体" w:hAnsi="Times New Roman" w:cs="Times New Roman"/>
                <w:color w:val="333333"/>
                <w:kern w:val="0"/>
                <w:sz w:val="32"/>
                <w:szCs w:val="32"/>
              </w:rPr>
              <w:t>  </w:t>
            </w:r>
            <w:r w:rsidRPr="00D8604B">
              <w:rPr>
                <w:rFonts w:ascii="宋体" w:eastAsia="宋体" w:hAnsi="宋体" w:cs="Times New Roman" w:hint="eastAsia"/>
                <w:color w:val="333333"/>
                <w:kern w:val="0"/>
                <w:sz w:val="24"/>
                <w:szCs w:val="24"/>
              </w:rPr>
              <w:t>纤维成分及含量项目不合格商品名单</w:t>
            </w:r>
          </w:p>
          <w:tbl>
            <w:tblPr>
              <w:tblW w:w="5000" w:type="pct"/>
              <w:tblCellMar>
                <w:top w:w="15" w:type="dxa"/>
                <w:left w:w="15" w:type="dxa"/>
                <w:bottom w:w="15" w:type="dxa"/>
                <w:right w:w="15" w:type="dxa"/>
              </w:tblCellMar>
              <w:tblLook w:val="04A0" w:firstRow="1" w:lastRow="0" w:firstColumn="1" w:lastColumn="0" w:noHBand="0" w:noVBand="1"/>
            </w:tblPr>
            <w:tblGrid>
              <w:gridCol w:w="450"/>
              <w:gridCol w:w="1344"/>
              <w:gridCol w:w="1112"/>
              <w:gridCol w:w="1475"/>
              <w:gridCol w:w="1728"/>
              <w:gridCol w:w="909"/>
              <w:gridCol w:w="1007"/>
              <w:gridCol w:w="796"/>
            </w:tblGrid>
            <w:tr w:rsidR="00D8604B" w:rsidRPr="00D8604B">
              <w:trPr>
                <w:cantSplit/>
                <w:trHeight w:val="23"/>
              </w:trPr>
              <w:tc>
                <w:tcPr>
                  <w:tcW w:w="435" w:type="dxa"/>
                  <w:vMerge w:val="restart"/>
                  <w:tcBorders>
                    <w:top w:val="single" w:sz="8" w:space="0" w:color="auto"/>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序号</w:t>
                  </w:r>
                </w:p>
              </w:tc>
              <w:tc>
                <w:tcPr>
                  <w:tcW w:w="1299" w:type="dxa"/>
                  <w:vMerge w:val="restart"/>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检验报告编号</w:t>
                  </w:r>
                </w:p>
              </w:tc>
              <w:tc>
                <w:tcPr>
                  <w:tcW w:w="6020" w:type="dxa"/>
                  <w:gridSpan w:val="5"/>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商品标示信息</w:t>
                  </w:r>
                </w:p>
              </w:tc>
              <w:tc>
                <w:tcPr>
                  <w:tcW w:w="769" w:type="dxa"/>
                  <w:vMerge w:val="restart"/>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备注</w:t>
                  </w:r>
                </w:p>
              </w:tc>
            </w:tr>
            <w:tr w:rsidR="00D8604B" w:rsidRPr="00D8604B">
              <w:trPr>
                <w:cantSplit/>
                <w:trHeight w:val="23"/>
              </w:trPr>
              <w:tc>
                <w:tcPr>
                  <w:tcW w:w="0" w:type="auto"/>
                  <w:vMerge/>
                  <w:tcBorders>
                    <w:top w:val="single" w:sz="8" w:space="0" w:color="auto"/>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375" w:lineRule="atLeast"/>
                    <w:jc w:val="left"/>
                    <w:rPr>
                      <w:rFonts w:ascii="Times New Roman" w:eastAsia="宋体" w:hAnsi="Times New Roman" w:cs="Times New Roman"/>
                      <w:color w:val="333333"/>
                      <w:kern w:val="0"/>
                      <w:szCs w:val="21"/>
                    </w:rPr>
                  </w:pPr>
                </w:p>
              </w:tc>
              <w:tc>
                <w:tcPr>
                  <w:tcW w:w="0" w:type="auto"/>
                  <w:vMerge/>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375" w:lineRule="atLeast"/>
                    <w:jc w:val="left"/>
                    <w:rPr>
                      <w:rFonts w:ascii="Times New Roman" w:eastAsia="宋体" w:hAnsi="Times New Roman" w:cs="Times New Roman"/>
                      <w:color w:val="333333"/>
                      <w:kern w:val="0"/>
                      <w:szCs w:val="21"/>
                    </w:rPr>
                  </w:pPr>
                </w:p>
              </w:tc>
              <w:tc>
                <w:tcPr>
                  <w:tcW w:w="1074"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商品名称</w:t>
                  </w:r>
                </w:p>
              </w:tc>
              <w:tc>
                <w:tcPr>
                  <w:tcW w:w="142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生产单位名称</w:t>
                  </w:r>
                </w:p>
              </w:tc>
              <w:tc>
                <w:tcPr>
                  <w:tcW w:w="1670" w:type="dxa"/>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生产单位地址</w:t>
                  </w:r>
                </w:p>
              </w:tc>
              <w:tc>
                <w:tcPr>
                  <w:tcW w:w="878" w:type="dxa"/>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商标</w:t>
                  </w:r>
                </w:p>
              </w:tc>
              <w:tc>
                <w:tcPr>
                  <w:tcW w:w="973" w:type="dxa"/>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黑体" w:eastAsia="黑体" w:hAnsi="黑体" w:cs="Times New Roman" w:hint="eastAsia"/>
                      <w:color w:val="000000"/>
                      <w:kern w:val="0"/>
                      <w:sz w:val="20"/>
                      <w:szCs w:val="20"/>
                    </w:rPr>
                    <w:t>规格型号</w:t>
                  </w:r>
                </w:p>
              </w:tc>
              <w:tc>
                <w:tcPr>
                  <w:tcW w:w="0" w:type="auto"/>
                  <w:vMerge/>
                  <w:tcBorders>
                    <w:top w:val="single" w:sz="8" w:space="0" w:color="auto"/>
                    <w:left w:val="nil"/>
                    <w:bottom w:val="single" w:sz="8" w:space="0" w:color="auto"/>
                    <w:right w:val="single" w:sz="8" w:space="0" w:color="auto"/>
                  </w:tcBorders>
                  <w:vAlign w:val="center"/>
                  <w:hideMark/>
                </w:tcPr>
                <w:p w:rsidR="00D8604B" w:rsidRPr="00D8604B" w:rsidRDefault="00D8604B" w:rsidP="00D8604B">
                  <w:pPr>
                    <w:widowControl/>
                    <w:wordWrap w:val="0"/>
                    <w:spacing w:line="375" w:lineRule="atLeast"/>
                    <w:jc w:val="left"/>
                    <w:rPr>
                      <w:rFonts w:ascii="Times New Roman" w:eastAsia="宋体" w:hAnsi="Times New Roman" w:cs="Times New Roman"/>
                      <w:color w:val="333333"/>
                      <w:kern w:val="0"/>
                      <w:szCs w:val="21"/>
                    </w:rPr>
                  </w:pPr>
                </w:p>
              </w:tc>
            </w:tr>
            <w:tr w:rsidR="00D8604B" w:rsidRPr="00D8604B">
              <w:trPr>
                <w:cantSplit/>
                <w:trHeight w:val="23"/>
              </w:trPr>
              <w:tc>
                <w:tcPr>
                  <w:tcW w:w="435" w:type="dxa"/>
                  <w:tcBorders>
                    <w:top w:val="nil"/>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000000"/>
                      <w:kern w:val="0"/>
                      <w:sz w:val="20"/>
                      <w:szCs w:val="20"/>
                    </w:rPr>
                    <w:t>1</w:t>
                  </w:r>
                </w:p>
              </w:tc>
              <w:tc>
                <w:tcPr>
                  <w:tcW w:w="1299"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（2017-113）GDGS04-013</w:t>
                  </w:r>
                </w:p>
              </w:tc>
              <w:tc>
                <w:tcPr>
                  <w:tcW w:w="1074"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棉针织内衣 养护调整功能（</w:t>
                  </w:r>
                  <w:proofErr w:type="gramStart"/>
                  <w:r w:rsidRPr="00D8604B">
                    <w:rPr>
                      <w:rFonts w:ascii="宋体" w:eastAsia="宋体" w:hAnsi="宋体" w:cs="Times New Roman" w:hint="eastAsia"/>
                      <w:color w:val="000000"/>
                      <w:kern w:val="0"/>
                      <w:sz w:val="20"/>
                      <w:szCs w:val="20"/>
                    </w:rPr>
                    <w:t>魔幻体雕系列</w:t>
                  </w:r>
                  <w:proofErr w:type="gramEnd"/>
                  <w:r w:rsidRPr="00D8604B">
                    <w:rPr>
                      <w:rFonts w:ascii="宋体" w:eastAsia="宋体" w:hAnsi="宋体" w:cs="Times New Roman" w:hint="eastAsia"/>
                      <w:color w:val="000000"/>
                      <w:kern w:val="0"/>
                      <w:sz w:val="20"/>
                      <w:szCs w:val="20"/>
                    </w:rPr>
                    <w:t>）</w:t>
                  </w:r>
                </w:p>
              </w:tc>
              <w:tc>
                <w:tcPr>
                  <w:tcW w:w="142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广东韩姿娜国际服饰有限公司</w:t>
                  </w:r>
                </w:p>
              </w:tc>
              <w:tc>
                <w:tcPr>
                  <w:tcW w:w="167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汕头潮南区峡山</w:t>
                  </w:r>
                  <w:proofErr w:type="gramStart"/>
                  <w:r w:rsidRPr="00D8604B">
                    <w:rPr>
                      <w:rFonts w:ascii="宋体" w:eastAsia="宋体" w:hAnsi="宋体" w:cs="Times New Roman" w:hint="eastAsia"/>
                      <w:color w:val="000000"/>
                      <w:kern w:val="0"/>
                      <w:sz w:val="20"/>
                      <w:szCs w:val="20"/>
                    </w:rPr>
                    <w:t>长虹路</w:t>
                  </w:r>
                  <w:proofErr w:type="gramEnd"/>
                  <w:r w:rsidRPr="00D8604B">
                    <w:rPr>
                      <w:rFonts w:ascii="宋体" w:eastAsia="宋体" w:hAnsi="宋体" w:cs="Times New Roman" w:hint="eastAsia"/>
                      <w:color w:val="000000"/>
                      <w:kern w:val="0"/>
                      <w:sz w:val="20"/>
                      <w:szCs w:val="20"/>
                    </w:rPr>
                    <w:t>工业城</w:t>
                  </w:r>
                </w:p>
              </w:tc>
              <w:tc>
                <w:tcPr>
                  <w:tcW w:w="878"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韩姿娜</w:t>
                  </w:r>
                </w:p>
              </w:tc>
              <w:tc>
                <w:tcPr>
                  <w:tcW w:w="973"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3175ZY 检：XXL 备：XXL</w:t>
                  </w:r>
                </w:p>
              </w:tc>
              <w:tc>
                <w:tcPr>
                  <w:tcW w:w="769"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333333"/>
                      <w:kern w:val="0"/>
                      <w:szCs w:val="21"/>
                    </w:rPr>
                    <w:t> </w:t>
                  </w:r>
                </w:p>
              </w:tc>
            </w:tr>
            <w:tr w:rsidR="00D8604B" w:rsidRPr="00D8604B">
              <w:trPr>
                <w:cantSplit/>
                <w:trHeight w:val="23"/>
              </w:trPr>
              <w:tc>
                <w:tcPr>
                  <w:tcW w:w="435" w:type="dxa"/>
                  <w:tcBorders>
                    <w:top w:val="nil"/>
                    <w:left w:val="single" w:sz="8" w:space="0" w:color="auto"/>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center"/>
                    <w:textAlignment w:val="center"/>
                    <w:rPr>
                      <w:rFonts w:ascii="Times New Roman" w:eastAsia="宋体" w:hAnsi="Times New Roman" w:cs="Times New Roman"/>
                      <w:color w:val="333333"/>
                      <w:kern w:val="0"/>
                      <w:szCs w:val="21"/>
                    </w:rPr>
                  </w:pPr>
                  <w:r w:rsidRPr="00D8604B">
                    <w:rPr>
                      <w:rFonts w:ascii="Times New Roman" w:eastAsia="宋体" w:hAnsi="Times New Roman" w:cs="Times New Roman"/>
                      <w:color w:val="000000"/>
                      <w:kern w:val="0"/>
                      <w:sz w:val="20"/>
                      <w:szCs w:val="20"/>
                    </w:rPr>
                    <w:t>2</w:t>
                  </w:r>
                </w:p>
              </w:tc>
              <w:tc>
                <w:tcPr>
                  <w:tcW w:w="1299"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（2017-113）GDGS04-016</w:t>
                  </w:r>
                </w:p>
              </w:tc>
              <w:tc>
                <w:tcPr>
                  <w:tcW w:w="1074"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天丝女装</w:t>
                  </w:r>
                </w:p>
              </w:tc>
              <w:tc>
                <w:tcPr>
                  <w:tcW w:w="1425"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广东睦隆制衣有限公司</w:t>
                  </w:r>
                </w:p>
              </w:tc>
              <w:tc>
                <w:tcPr>
                  <w:tcW w:w="1670"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广东省汕头市潮南区两英东北工业区</w:t>
                  </w:r>
                </w:p>
              </w:tc>
              <w:tc>
                <w:tcPr>
                  <w:tcW w:w="878"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proofErr w:type="gramStart"/>
                  <w:r w:rsidRPr="00D8604B">
                    <w:rPr>
                      <w:rFonts w:ascii="宋体" w:eastAsia="宋体" w:hAnsi="宋体" w:cs="Times New Roman" w:hint="eastAsia"/>
                      <w:color w:val="000000"/>
                      <w:kern w:val="0"/>
                      <w:sz w:val="20"/>
                      <w:szCs w:val="20"/>
                    </w:rPr>
                    <w:t>睦</w:t>
                  </w:r>
                  <w:proofErr w:type="gramEnd"/>
                  <w:r w:rsidRPr="00D8604B">
                    <w:rPr>
                      <w:rFonts w:ascii="宋体" w:eastAsia="宋体" w:hAnsi="宋体" w:cs="Times New Roman" w:hint="eastAsia"/>
                      <w:color w:val="000000"/>
                      <w:kern w:val="0"/>
                      <w:sz w:val="20"/>
                      <w:szCs w:val="20"/>
                    </w:rPr>
                    <w:t>隆世家</w:t>
                  </w:r>
                </w:p>
              </w:tc>
              <w:tc>
                <w:tcPr>
                  <w:tcW w:w="973" w:type="dxa"/>
                  <w:tcBorders>
                    <w:top w:val="nil"/>
                    <w:left w:val="nil"/>
                    <w:bottom w:val="single" w:sz="8" w:space="0" w:color="auto"/>
                    <w:right w:val="single" w:sz="8" w:space="0" w:color="auto"/>
                  </w:tcBorders>
                  <w:vAlign w:val="center"/>
                  <w:hideMark/>
                </w:tcPr>
                <w:p w:rsidR="00D8604B" w:rsidRPr="00D8604B" w:rsidRDefault="00D8604B" w:rsidP="00D8604B">
                  <w:pPr>
                    <w:widowControl/>
                    <w:wordWrap w:val="0"/>
                    <w:spacing w:line="440" w:lineRule="atLeast"/>
                    <w:jc w:val="left"/>
                    <w:textAlignment w:val="center"/>
                    <w:rPr>
                      <w:rFonts w:ascii="Times New Roman" w:eastAsia="宋体" w:hAnsi="Times New Roman" w:cs="Times New Roman"/>
                      <w:color w:val="333333"/>
                      <w:kern w:val="0"/>
                      <w:szCs w:val="21"/>
                    </w:rPr>
                  </w:pPr>
                  <w:r w:rsidRPr="00D8604B">
                    <w:rPr>
                      <w:rFonts w:ascii="宋体" w:eastAsia="宋体" w:hAnsi="宋体" w:cs="Times New Roman" w:hint="eastAsia"/>
                      <w:color w:val="000000"/>
                      <w:kern w:val="0"/>
                      <w:sz w:val="20"/>
                      <w:szCs w:val="20"/>
                    </w:rPr>
                    <w:t xml:space="preserve">97285122a </w:t>
                  </w:r>
                </w:p>
              </w:tc>
              <w:tc>
                <w:tcPr>
                  <w:tcW w:w="0" w:type="auto"/>
                  <w:vAlign w:val="center"/>
                  <w:hideMark/>
                </w:tcPr>
                <w:p w:rsidR="00D8604B" w:rsidRPr="00D8604B" w:rsidRDefault="00D8604B" w:rsidP="00D8604B">
                  <w:pPr>
                    <w:widowControl/>
                    <w:wordWrap w:val="0"/>
                    <w:spacing w:line="375" w:lineRule="atLeast"/>
                    <w:jc w:val="left"/>
                    <w:rPr>
                      <w:rFonts w:ascii="Times New Roman" w:eastAsia="Times New Roman" w:hAnsi="Times New Roman" w:cs="Times New Roman"/>
                      <w:kern w:val="0"/>
                      <w:sz w:val="20"/>
                      <w:szCs w:val="20"/>
                    </w:rPr>
                  </w:pPr>
                </w:p>
              </w:tc>
            </w:tr>
          </w:tbl>
          <w:p w:rsidR="00D8604B" w:rsidRPr="00D8604B" w:rsidRDefault="00D8604B" w:rsidP="00D8604B">
            <w:pPr>
              <w:widowControl/>
              <w:wordWrap w:val="0"/>
              <w:spacing w:beforeAutospacing="1" w:afterAutospacing="1" w:line="440" w:lineRule="atLeast"/>
              <w:jc w:val="left"/>
              <w:rPr>
                <w:rFonts w:ascii="宋体" w:eastAsia="宋体" w:hAnsi="宋体" w:cs="宋体"/>
                <w:color w:val="333333"/>
                <w:kern w:val="0"/>
                <w:sz w:val="24"/>
                <w:szCs w:val="24"/>
              </w:rPr>
            </w:pPr>
          </w:p>
        </w:tc>
      </w:tr>
    </w:tbl>
    <w:p w:rsidR="00665387" w:rsidRDefault="00665387"/>
    <w:sectPr w:rsidR="006653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F02"/>
    <w:rsid w:val="00665387"/>
    <w:rsid w:val="00D8604B"/>
    <w:rsid w:val="00F81F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0728C-761E-48B2-B4A5-10C2CBD56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492893">
      <w:bodyDiv w:val="1"/>
      <w:marLeft w:val="0"/>
      <w:marRight w:val="0"/>
      <w:marTop w:val="0"/>
      <w:marBottom w:val="0"/>
      <w:divBdr>
        <w:top w:val="none" w:sz="0" w:space="0" w:color="auto"/>
        <w:left w:val="none" w:sz="0" w:space="0" w:color="auto"/>
        <w:bottom w:val="none" w:sz="0" w:space="0" w:color="auto"/>
        <w:right w:val="none" w:sz="0" w:space="0" w:color="auto"/>
      </w:divBdr>
      <w:divsChild>
        <w:div w:id="773205195">
          <w:marLeft w:val="0"/>
          <w:marRight w:val="0"/>
          <w:marTop w:val="100"/>
          <w:marBottom w:val="100"/>
          <w:divBdr>
            <w:top w:val="none" w:sz="0" w:space="0" w:color="auto"/>
            <w:left w:val="none" w:sz="0" w:space="0" w:color="auto"/>
            <w:bottom w:val="none" w:sz="0" w:space="0" w:color="auto"/>
            <w:right w:val="none" w:sz="0" w:space="0" w:color="auto"/>
          </w:divBdr>
          <w:divsChild>
            <w:div w:id="568535808">
              <w:marLeft w:val="0"/>
              <w:marRight w:val="0"/>
              <w:marTop w:val="0"/>
              <w:marBottom w:val="0"/>
              <w:divBdr>
                <w:top w:val="single" w:sz="24" w:space="0" w:color="2E9AC4"/>
                <w:left w:val="single" w:sz="6" w:space="0" w:color="CCCCCC"/>
                <w:bottom w:val="single" w:sz="6" w:space="0" w:color="CCCCCC"/>
                <w:right w:val="single" w:sz="6" w:space="0" w:color="CCCCCC"/>
              </w:divBdr>
              <w:divsChild>
                <w:div w:id="1191602293">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214</Words>
  <Characters>1226</Characters>
  <Application>Microsoft Office Word</Application>
  <DocSecurity>0</DocSecurity>
  <Lines>10</Lines>
  <Paragraphs>2</Paragraphs>
  <ScaleCrop>false</ScaleCrop>
  <Company>Chinese ORG</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2017-10-25T02:26:00Z</dcterms:created>
  <dcterms:modified xsi:type="dcterms:W3CDTF">2017-10-25T02:27:00Z</dcterms:modified>
</cp:coreProperties>
</file>