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A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7E2A2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</w:pPr>
    </w:p>
    <w:p w14:paraId="0D5FF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44"/>
          <w:sz w:val="40"/>
          <w:szCs w:val="40"/>
          <w:highlight w:val="none"/>
        </w:rPr>
        <w:t>江门高新区·江海区</w:t>
      </w:r>
      <w:r>
        <w:rPr>
          <w:rFonts w:hint="eastAsia" w:ascii="方正小标宋_GBK" w:hAnsi="方正小标宋_GBK" w:eastAsia="方正小标宋_GBK" w:cs="方正小标宋_GBK"/>
          <w:color w:val="auto"/>
          <w:kern w:val="44"/>
          <w:sz w:val="40"/>
          <w:szCs w:val="40"/>
          <w:highlight w:val="none"/>
          <w:lang w:eastAsia="zh-CN"/>
        </w:rPr>
        <w:t>老龄事业发展和养老服务体系“十五五”规划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  <w:t>编制说明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bookmarkEnd w:id="0"/>
    <w:p w14:paraId="2A1A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2FFCF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60" w:lineRule="exact"/>
        <w:ind w:left="-12" w:leftChars="0" w:firstLine="642" w:firstLineChars="0"/>
        <w:jc w:val="both"/>
        <w:textAlignment w:val="auto"/>
        <w:rPr>
          <w:rFonts w:hint="default" w:ascii="Times New Roman" w:hAnsi="Times New Roman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一、编制依据</w:t>
      </w:r>
    </w:p>
    <w:p w14:paraId="74B7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主要依据《中华人民共和国老年人权益保障法》《国务院关于推进新时代老龄工作的意见》以及江门市老龄事业发展和养老服务体系“十五五”规划等。</w:t>
      </w:r>
    </w:p>
    <w:p w14:paraId="28E0A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60" w:lineRule="exact"/>
        <w:ind w:left="-12" w:leftChars="0" w:firstLine="642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highlight w:val="none"/>
          <w:lang w:eastAsia="zh-CN"/>
        </w:rPr>
        <w:t>规划编制总体说明</w:t>
      </w:r>
    </w:p>
    <w:p w14:paraId="01230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《规划》主要参考近年来有关文件精神并结合我区的实际起草，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共包含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8章21节。第一章总结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十四五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”期间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成就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分析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十五五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”期间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养老服务发展环境；第二章提出指导思想和工作目标；第三至八章是具体措施，主要目标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到2030年，全面构建江海特色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1+4+4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养老服务体系，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基本养老服务人人可及，多元化、个性化养老需求有效满足，老年人获得感、幸福感、安全感显著增强，打造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老有颐养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幸福城市。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1+4+4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养老服务体系作为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规划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的重点主体内容，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具体为：</w:t>
      </w:r>
    </w:p>
    <w:p w14:paraId="4B166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（一）构建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1个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协调发展的城乡养老服务网络。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聚焦居家、社区、机构养老协调发展，重点发展智能居家养老、适老化改造、无障碍改造，构建一刻钟养老服务圈，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外海墟镇、礼乐中福、江南江翠片区养老服务提升工程等。</w:t>
      </w:r>
    </w:p>
    <w:p w14:paraId="60759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（二）构建4大服务体系。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一是构建衔接共享的医养结合服务体系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聚焦加强老年人健康管理，增加医养结合服务供给，完善失能老年人长期照护服务模式。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在全区3家养老机构先行试点，建立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全人、全家、全队、全程、全社区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五全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服务模式。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二是构建友好共融的老年关爱服务体系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聚焦维护老年人合法权益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促进老年人社会参与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建设老年人宜居环境。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三是构建高效协同的养老服务监管体系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创新养老服务全链条要素监管、强化全过程闭环监管。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四是构建活力兴旺的养老产业发展体系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探索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养老+文旅、教育、金融、公益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等生态融合。探索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开设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老匠人工作室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，招募60岁以上非遗传承人（如礼乐龙舟、外海面等）带徒授艺，开发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长者非遗手作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文创产品进行销售，销售利润部分反哺老年公益基金。将重阳敬老月与慈善公益活动相结合，举办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全龄共融嘉年华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，设置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银龄市集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供老人摆摊销售手工艺品，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打造江海特色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养老+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业态。</w:t>
      </w:r>
    </w:p>
    <w:p w14:paraId="0BF3E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（三）打造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颐养江海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4大服务品牌。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一是开展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六六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相伴行动，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构建6岁以上儿童、60岁以上老年人共融的服务网络。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二是开展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九九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相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行动，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重点打造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机构嵌入式医疗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社区巡诊+居家护理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智慧医养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3种医养结合模式，让老年人健康长久。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三是开展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膳善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相融行动，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推动健康膳食、慈善公益、健康管理互相融合，以社会化、市场化促进长者助餐服务持续发展。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四是开展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老老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相助行动，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大力发展互助养老，组建老年人志愿服务队伍，形成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低龄助高龄、邻里相扶持、志愿促和谐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的社区养老新格局。</w:t>
      </w:r>
    </w:p>
    <w:sectPr>
      <w:headerReference r:id="rId3" w:type="default"/>
      <w:footerReference r:id="rId4" w:type="default"/>
      <w:pgSz w:w="11906" w:h="16838"/>
      <w:pgMar w:top="2154" w:right="1587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40F3A53-4619-413B-8E14-21915802624F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A9A4DE6-AC95-4DD4-B7E6-6AD26DEF4C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39284CD-5C0F-49F2-A318-7D31A737C9D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7105C8C-5617-4793-85AC-8857ABE2D45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B56A2FA-648D-411C-8D81-A43DE24653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371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81C3B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81C3B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B30D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243E7"/>
    <w:rsid w:val="0654294E"/>
    <w:rsid w:val="1497412F"/>
    <w:rsid w:val="19026986"/>
    <w:rsid w:val="20F87410"/>
    <w:rsid w:val="28B72F97"/>
    <w:rsid w:val="32132BEF"/>
    <w:rsid w:val="35C360C5"/>
    <w:rsid w:val="47D069D4"/>
    <w:rsid w:val="4A651985"/>
    <w:rsid w:val="4BEB59CE"/>
    <w:rsid w:val="582A007C"/>
    <w:rsid w:val="58E11644"/>
    <w:rsid w:val="5BBB3964"/>
    <w:rsid w:val="63674029"/>
    <w:rsid w:val="64557D2B"/>
    <w:rsid w:val="6E7F06E9"/>
    <w:rsid w:val="708C7112"/>
    <w:rsid w:val="738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 First Indent 21"/>
    <w:basedOn w:val="7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7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1325</Characters>
  <Lines>0</Lines>
  <Paragraphs>0</Paragraphs>
  <TotalTime>2</TotalTime>
  <ScaleCrop>false</ScaleCrop>
  <LinksUpToDate>false</LinksUpToDate>
  <CharactersWithSpaces>1326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Gandalf©</cp:lastModifiedBy>
  <dcterms:modified xsi:type="dcterms:W3CDTF">2026-05-07T02:23:48Z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eyJoZGlkIjoiM2Y1NzljOTZjNzJjYzk5NTUzZjE4ZTJlMDgxYWM3ZWMiLCJ1c2VySWQiOiI0NDY4MDg0MjgifQ==</vt:lpwstr>
  </property>
  <property fmtid="{D5CDD505-2E9C-101B-9397-08002B2CF9AE}" pid="4" name="ICV">
    <vt:lpwstr>D9A333EC88E44A1A9FCD3CCC7F668725_13</vt:lpwstr>
  </property>
</Properties>
</file>