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14:paraId="2516BC64">
      <w:pPr>
        <w:spacing w:line="578" w:lineRule="exact"/>
        <w:jc w:val="center"/>
        <w:rPr>
          <w:rFonts w:ascii="方正小标宋_GBK" w:eastAsia="方正小标宋_GBK" w:hAnsi="方正小标宋_GBK" w:cs="方正小标宋_GBK" w:hint="eastAsia"/>
          <w:sz w:val="40"/>
          <w:szCs w:val="40"/>
          <w:lang w:eastAsia="zh-CN"/>
        </w:rPr>
      </w:pPr>
      <w:r>
        <w:rPr>
          <w:rFonts w:ascii="方正小标宋_GBK" w:eastAsia="方正小标宋_GBK" w:hAnsi="方正小标宋_GBK" w:cs="方正小标宋_GBK" w:hint="eastAsia"/>
          <w:sz w:val="40"/>
          <w:szCs w:val="40"/>
          <w:lang w:eastAsia="zh-CN"/>
        </w:rPr>
        <w:t>转发关于落实推动解决政府采购</w:t>
      </w:r>
    </w:p>
    <w:p w14:paraId="1F495EBB">
      <w:pPr>
        <w:spacing w:line="578" w:lineRule="exact"/>
        <w:jc w:val="center"/>
        <w:rPr>
          <w:rFonts w:ascii="方正小标宋_GBK" w:eastAsia="方正小标宋_GBK" w:hAnsi="方正小标宋_GBK" w:cs="方正小标宋_GBK" w:hint="eastAsia"/>
          <w:sz w:val="40"/>
          <w:szCs w:val="40"/>
          <w:lang w:eastAsia="zh-CN"/>
        </w:rPr>
      </w:pPr>
      <w:r>
        <w:rPr>
          <w:rFonts w:ascii="方正小标宋_GBK" w:eastAsia="方正小标宋_GBK" w:hAnsi="方正小标宋_GBK" w:cs="方正小标宋_GBK" w:hint="eastAsia"/>
          <w:sz w:val="40"/>
          <w:szCs w:val="40"/>
          <w:lang w:eastAsia="zh-CN"/>
        </w:rPr>
        <w:t>异常低价问题的通知</w:t>
      </w:r>
    </w:p>
    <w:p w14:paraId="76DE1A8F">
      <w:pPr>
        <w:keepNext w:val="0"/>
        <w:keepLines w:val="0"/>
        <w:pageBreakBefore w:val="0"/>
        <w:kinsoku/>
        <w:wordWrap/>
        <w:overflowPunct/>
        <w:topLinePunct w:val="0"/>
        <w:autoSpaceDE/>
        <w:autoSpaceDN/>
        <w:bidi w:val="0"/>
        <w:adjustRightInd/>
        <w:snapToGrid/>
        <w:spacing w:line="578" w:lineRule="exact"/>
        <w:textAlignment w:val="auto"/>
        <w:rPr>
          <w:rFonts w:ascii="方正小标宋_GBK" w:eastAsia="方正小标宋_GBK" w:hAnsi="方正小标宋_GBK" w:cs="方正小标宋_GBK" w:hint="eastAsia"/>
          <w:sz w:val="36"/>
          <w:szCs w:val="36"/>
          <w:lang w:eastAsia="zh-CN"/>
        </w:rPr>
      </w:pPr>
    </w:p>
    <w:p w14:paraId="40F29145">
      <w:pPr>
        <w:keepNext w:val="0"/>
        <w:keepLines w:val="0"/>
        <w:pageBreakBefore w:val="0"/>
        <w:kinsoku/>
        <w:wordWrap/>
        <w:overflowPunct/>
        <w:topLinePunct w:val="0"/>
        <w:autoSpaceDE/>
        <w:autoSpaceDN/>
        <w:bidi w:val="0"/>
        <w:adjustRightInd/>
        <w:snapToGrid/>
        <w:spacing w:line="578" w:lineRule="exact"/>
        <w:textAlignment w:val="auto"/>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各街道办事处、区直各单位：</w:t>
      </w:r>
    </w:p>
    <w:p w14:paraId="17F314DE">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ascii="方正仿宋_GBK" w:eastAsia="方正仿宋_GBK" w:hAnsi="方正仿宋_GBK" w:cs="方正仿宋_GBK" w:hint="eastAsia"/>
          <w:sz w:val="32"/>
          <w:szCs w:val="32"/>
          <w:lang w:val="en-US" w:eastAsia="zh-CN"/>
        </w:rPr>
      </w:pPr>
      <w:r>
        <w:rPr>
          <w:rFonts w:ascii="方正仿宋_GBK" w:eastAsia="方正仿宋_GBK" w:hAnsi="方正仿宋_GBK" w:cs="方正仿宋_GBK" w:hint="eastAsia"/>
          <w:sz w:val="32"/>
          <w:szCs w:val="32"/>
          <w:lang w:val="en-US" w:eastAsia="zh-CN"/>
        </w:rPr>
        <w:t>财政部于</w:t>
      </w:r>
      <w:r>
        <w:rPr>
          <w:rFonts w:ascii="Times New Roman" w:eastAsia="方正仿宋_GBK" w:hAnsi="Times New Roman" w:cs="Times New Roman" w:hint="default"/>
          <w:sz w:val="32"/>
          <w:szCs w:val="32"/>
          <w:lang w:val="en-US" w:eastAsia="zh-CN"/>
        </w:rPr>
        <w:t>2026年1月14</w:t>
      </w:r>
      <w:r>
        <w:rPr>
          <w:rFonts w:ascii="方正仿宋_GBK" w:eastAsia="方正仿宋_GBK" w:hAnsi="方正仿宋_GBK" w:cs="方正仿宋_GBK" w:hint="eastAsia"/>
          <w:sz w:val="32"/>
          <w:szCs w:val="32"/>
          <w:lang w:val="en-US" w:eastAsia="zh-CN"/>
        </w:rPr>
        <w:t>日印发了《关于推动解决政府采购异常低价问题的通知》（财库〔</w:t>
      </w:r>
      <w:r>
        <w:rPr>
          <w:rFonts w:ascii="Times New Roman" w:eastAsia="方正仿宋_GBK" w:hAnsi="Times New Roman" w:cs="Times New Roman" w:hint="default"/>
          <w:sz w:val="32"/>
          <w:szCs w:val="32"/>
          <w:lang w:val="en-US" w:eastAsia="zh-CN"/>
        </w:rPr>
        <w:t>2026〕</w:t>
      </w:r>
      <w:r>
        <w:rPr>
          <w:rFonts w:ascii="Times New Roman" w:eastAsia="方正仿宋_GBK" w:hAnsi="Times New Roman" w:cs="Times New Roman" w:hint="eastAsia"/>
          <w:sz w:val="32"/>
          <w:szCs w:val="32"/>
          <w:lang w:val="en-US" w:eastAsia="zh-CN"/>
        </w:rPr>
        <w:t>2</w:t>
      </w:r>
      <w:r>
        <w:rPr>
          <w:rFonts w:ascii="方正仿宋_GBK" w:eastAsia="方正仿宋_GBK" w:hAnsi="方正仿宋_GBK" w:cs="方正仿宋_GBK" w:hint="eastAsia"/>
          <w:sz w:val="32"/>
          <w:szCs w:val="32"/>
          <w:lang w:val="en-US" w:eastAsia="zh-CN"/>
        </w:rPr>
        <w:t>号），要求</w:t>
      </w:r>
      <w:r>
        <w:rPr>
          <w:rFonts w:ascii="Times New Roman" w:eastAsia="方正仿宋_GBK" w:hAnsi="Times New Roman" w:cs="Times New Roman" w:hint="default"/>
          <w:sz w:val="32"/>
          <w:szCs w:val="32"/>
          <w:lang w:val="en-US" w:eastAsia="zh-CN"/>
        </w:rPr>
        <w:t>2026年2月1</w:t>
      </w:r>
      <w:r>
        <w:rPr>
          <w:rFonts w:ascii="方正仿宋_GBK" w:eastAsia="方正仿宋_GBK" w:hAnsi="方正仿宋_GBK" w:cs="方正仿宋_GBK" w:hint="eastAsia"/>
          <w:sz w:val="32"/>
          <w:szCs w:val="32"/>
          <w:lang w:val="en-US" w:eastAsia="zh-CN"/>
        </w:rPr>
        <w:t>日起全国施行。现将《江门市财政局转发广东省财政厅关于落实推动解决政府采购异常低价问题的通知》（江财采购〔</w:t>
      </w:r>
      <w:r>
        <w:rPr>
          <w:rFonts w:ascii="Times New Roman" w:eastAsia="方正仿宋_GBK" w:hAnsi="Times New Roman" w:cs="Times New Roman" w:hint="default"/>
          <w:sz w:val="32"/>
          <w:szCs w:val="32"/>
          <w:lang w:val="en-US" w:eastAsia="zh-CN"/>
        </w:rPr>
        <w:t>2026〕3</w:t>
      </w:r>
      <w:r>
        <w:rPr>
          <w:rFonts w:ascii="方正仿宋_GBK" w:eastAsia="方正仿宋_GBK" w:hAnsi="方正仿宋_GBK" w:cs="方正仿宋_GBK" w:hint="eastAsia"/>
          <w:sz w:val="32"/>
          <w:szCs w:val="32"/>
          <w:lang w:val="en-US" w:eastAsia="zh-CN"/>
        </w:rPr>
        <w:t>号）转发给你们，请遵照执行。</w:t>
      </w:r>
    </w:p>
    <w:p w14:paraId="67BFB8D3">
      <w:pPr>
        <w:keepNext w:val="0"/>
        <w:keepLines w:val="0"/>
        <w:pageBreakBefore w:val="0"/>
        <w:kinsoku/>
        <w:wordWrap/>
        <w:overflowPunct/>
        <w:topLinePunct w:val="0"/>
        <w:autoSpaceDE/>
        <w:autoSpaceDN/>
        <w:bidi w:val="0"/>
        <w:adjustRightInd/>
        <w:snapToGrid/>
        <w:spacing w:line="578" w:lineRule="exact"/>
        <w:textAlignment w:val="auto"/>
        <w:rPr>
          <w:rFonts w:ascii="方正小标宋_GBK" w:eastAsia="方正小标宋_GBK" w:hAnsi="方正小标宋_GBK" w:cs="方正小标宋_GBK" w:hint="default"/>
          <w:sz w:val="36"/>
          <w:szCs w:val="36"/>
          <w:lang w:val="en-US" w:eastAsia="zh-CN"/>
        </w:rPr>
      </w:pPr>
    </w:p>
    <w:p w14:paraId="0B9C92D3">
      <w:pPr>
        <w:keepNext w:val="0"/>
        <w:keepLines w:val="0"/>
        <w:pageBreakBefore w:val="0"/>
        <w:kinsoku/>
        <w:wordWrap/>
        <w:overflowPunct/>
        <w:topLinePunct w:val="0"/>
        <w:autoSpaceDE/>
        <w:autoSpaceDN/>
        <w:bidi w:val="0"/>
        <w:adjustRightInd/>
        <w:snapToGrid/>
        <w:spacing w:line="578" w:lineRule="exact"/>
        <w:ind w:left="1800" w:hanging="1800" w:hangingChars="500"/>
        <w:textAlignment w:val="auto"/>
        <w:rPr>
          <w:rFonts w:ascii="Times New Roman" w:eastAsia="方正仿宋_GBK" w:hAnsi="Times New Roman" w:cs="Times New Roman" w:hint="default"/>
          <w:sz w:val="32"/>
          <w:szCs w:val="32"/>
          <w:lang w:val="en-US" w:eastAsia="zh-CN"/>
        </w:rPr>
      </w:pPr>
      <w:r>
        <w:rPr>
          <w:rFonts w:ascii="方正小标宋_GBK" w:eastAsia="方正小标宋_GBK" w:hAnsi="方正小标宋_GBK" w:cs="方正小标宋_GBK" w:hint="eastAsia"/>
          <w:sz w:val="36"/>
          <w:szCs w:val="36"/>
          <w:lang w:val="en-US" w:eastAsia="zh-CN"/>
        </w:rPr>
        <w:t xml:space="preserve">     </w:t>
      </w:r>
      <w:r>
        <w:rPr>
          <w:rFonts w:ascii="方正仿宋_GBK" w:eastAsia="方正仿宋_GBK" w:hAnsi="方正仿宋_GBK" w:cs="方正仿宋_GBK" w:hint="eastAsia"/>
          <w:i w:val="0"/>
          <w:iCs w:val="0"/>
          <w:caps w:val="0"/>
          <w:spacing w:val="0"/>
          <w:sz w:val="32"/>
          <w:szCs w:val="32"/>
          <w:shd w:val="clear" w:color="auto" w:fill="FFFFFF"/>
          <w:lang w:val="en-US" w:eastAsia="zh-CN"/>
        </w:rPr>
        <w:t>附件：</w:t>
      </w:r>
      <w:r>
        <w:rPr>
          <w:rFonts w:ascii="Times New Roman" w:eastAsia="方正仿宋_GBK" w:hAnsi="Times New Roman" w:cs="Times New Roman" w:hint="default"/>
          <w:i w:val="0"/>
          <w:iCs w:val="0"/>
          <w:caps w:val="0"/>
          <w:spacing w:val="0"/>
          <w:sz w:val="32"/>
          <w:szCs w:val="32"/>
          <w:shd w:val="clear" w:color="auto" w:fill="FFFFFF"/>
          <w:lang w:val="en-US" w:eastAsia="zh-CN"/>
        </w:rPr>
        <w:t>1.</w:t>
      </w:r>
      <w:r>
        <w:rPr>
          <w:rFonts w:ascii="方正仿宋_GBK" w:eastAsia="方正仿宋_GBK" w:hAnsi="方正仿宋_GBK" w:cs="方正仿宋_GBK" w:hint="eastAsia"/>
          <w:sz w:val="32"/>
          <w:szCs w:val="32"/>
          <w:lang w:val="en-US" w:eastAsia="zh-CN"/>
        </w:rPr>
        <w:t>江门市财政局转发广</w:t>
      </w:r>
      <w:bookmarkStart w:id="0" w:name="_GoBack"/>
      <w:bookmarkEnd w:id="0"/>
      <w:r>
        <w:rPr>
          <w:rFonts w:ascii="方正仿宋_GBK" w:eastAsia="方正仿宋_GBK" w:hAnsi="方正仿宋_GBK" w:cs="方正仿宋_GBK" w:hint="eastAsia"/>
          <w:sz w:val="32"/>
          <w:szCs w:val="32"/>
          <w:lang w:val="en-US" w:eastAsia="zh-CN"/>
        </w:rPr>
        <w:t>东省财政厅关于落实推动解决政府采购异常低价问题的通知》（江财采购</w:t>
      </w:r>
      <w:r>
        <w:rPr>
          <w:rFonts w:ascii="方正仿宋_GBK" w:eastAsia="方正仿宋_GBK" w:hAnsi="方正仿宋_GBK" w:cs="方正仿宋_GBK" w:hint="default"/>
          <w:sz w:val="32"/>
          <w:szCs w:val="32"/>
          <w:lang w:val="en-US" w:eastAsia="zh-CN"/>
        </w:rPr>
        <w:t>〔</w:t>
      </w:r>
      <w:r>
        <w:rPr>
          <w:rFonts w:ascii="Times New Roman" w:eastAsia="方正仿宋_GBK" w:hAnsi="Times New Roman" w:cs="Times New Roman" w:hint="default"/>
          <w:sz w:val="32"/>
          <w:szCs w:val="32"/>
          <w:lang w:val="en-US" w:eastAsia="zh-CN"/>
        </w:rPr>
        <w:t>2026〕3）号）</w:t>
      </w:r>
    </w:p>
    <w:p w14:paraId="647017D5">
      <w:pPr>
        <w:pStyle w:val="NormalWeb"/>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spacing w:before="0" w:beforeAutospacing="0" w:after="210" w:afterAutospacing="0" w:line="578" w:lineRule="exact"/>
        <w:ind w:left="1760" w:right="0" w:leftChars="0" w:rightChars="0"/>
        <w:jc w:val="both"/>
        <w:rPr>
          <w:rFonts w:ascii="方正仿宋_GBK" w:eastAsia="方正仿宋_GBK" w:hAnsi="方正仿宋_GBK" w:cs="方正仿宋_GBK" w:hint="eastAsia"/>
          <w:sz w:val="32"/>
          <w:szCs w:val="32"/>
          <w:lang w:val="en-US" w:eastAsia="zh-CN"/>
        </w:rPr>
      </w:pPr>
      <w:r>
        <w:rPr>
          <w:rFonts w:ascii="Times New Roman" w:eastAsia="方正仿宋_GBK" w:hAnsi="Times New Roman" w:cs="Times New Roman" w:hint="default"/>
          <w:sz w:val="32"/>
          <w:szCs w:val="32"/>
          <w:lang w:val="en-US" w:eastAsia="zh-CN"/>
        </w:rPr>
        <w:t>2.</w:t>
      </w:r>
      <w:r>
        <w:rPr>
          <w:rFonts w:ascii="方正仿宋_GBK" w:eastAsia="方正仿宋_GBK" w:hAnsi="方正仿宋_GBK" w:cs="方正仿宋_GBK" w:hint="eastAsia"/>
          <w:sz w:val="32"/>
          <w:szCs w:val="32"/>
          <w:lang w:val="en-US" w:eastAsia="zh-CN"/>
        </w:rPr>
        <w:t>关于推动解决政府采购异常低价问题的通知（财库〔</w:t>
      </w:r>
      <w:r>
        <w:rPr>
          <w:rFonts w:ascii="Times New Roman" w:eastAsia="方正仿宋_GBK" w:hAnsi="Times New Roman" w:cs="Times New Roman" w:hint="default"/>
          <w:sz w:val="32"/>
          <w:szCs w:val="32"/>
          <w:lang w:val="en-US" w:eastAsia="zh-CN"/>
        </w:rPr>
        <w:t>2026〕2</w:t>
      </w:r>
      <w:r>
        <w:rPr>
          <w:rFonts w:ascii="方正仿宋_GBK" w:eastAsia="方正仿宋_GBK" w:hAnsi="方正仿宋_GBK" w:cs="方正仿宋_GBK" w:hint="eastAsia"/>
          <w:sz w:val="32"/>
          <w:szCs w:val="32"/>
          <w:lang w:val="en-US" w:eastAsia="zh-CN"/>
        </w:rPr>
        <w:t>号）</w:t>
      </w:r>
    </w:p>
    <w:p w14:paraId="03E662FB">
      <w:pPr>
        <w:keepNext w:val="0"/>
        <w:keepLines w:val="0"/>
        <w:pageBreakBefore w:val="0"/>
        <w:kinsoku/>
        <w:wordWrap/>
        <w:overflowPunct/>
        <w:topLinePunct w:val="0"/>
        <w:autoSpaceDE/>
        <w:autoSpaceDN/>
        <w:bidi w:val="0"/>
        <w:adjustRightInd/>
        <w:snapToGrid/>
        <w:spacing w:line="578" w:lineRule="exact"/>
        <w:ind w:left="0" w:firstLine="0" w:firstLineChars="0"/>
        <w:textAlignment w:val="auto"/>
        <w:rPr>
          <w:rFonts w:ascii="Times New Roman" w:eastAsia="方正仿宋_GBK" w:hAnsi="Times New Roman" w:cs="Times New Roman" w:hint="default"/>
          <w:sz w:val="32"/>
          <w:szCs w:val="32"/>
          <w:lang w:val="en-US" w:eastAsia="zh-CN"/>
        </w:rPr>
      </w:pPr>
    </w:p>
    <w:p w14:paraId="10A2D555">
      <w:pPr>
        <w:keepNext w:val="0"/>
        <w:keepLines w:val="0"/>
        <w:pageBreakBefore w:val="0"/>
        <w:kinsoku/>
        <w:wordWrap/>
        <w:overflowPunct/>
        <w:topLinePunct w:val="0"/>
        <w:autoSpaceDE/>
        <w:autoSpaceDN/>
        <w:bidi w:val="0"/>
        <w:adjustRightInd/>
        <w:snapToGrid/>
        <w:spacing w:line="578" w:lineRule="exact"/>
        <w:textAlignment w:val="auto"/>
        <w:rPr>
          <w:rFonts w:ascii="方正仿宋_GBK" w:eastAsia="方正仿宋_GBK" w:hAnsi="方正仿宋_GBK" w:cs="方正仿宋_GBK" w:hint="eastAsia"/>
          <w:i w:val="0"/>
          <w:iCs w:val="0"/>
          <w:caps w:val="0"/>
          <w:spacing w:val="0"/>
          <w:sz w:val="32"/>
          <w:szCs w:val="32"/>
          <w:shd w:val="clear" w:color="auto" w:fill="FFFFFF"/>
          <w:lang w:val="en-US" w:eastAsia="zh-CN"/>
        </w:rPr>
      </w:pPr>
    </w:p>
    <w:p w14:paraId="3D109076">
      <w:pPr>
        <w:keepNext w:val="0"/>
        <w:keepLines w:val="0"/>
        <w:pageBreakBefore w:val="0"/>
        <w:kinsoku/>
        <w:wordWrap/>
        <w:overflowPunct/>
        <w:topLinePunct w:val="0"/>
        <w:autoSpaceDE/>
        <w:autoSpaceDN/>
        <w:bidi w:val="0"/>
        <w:adjustRightInd/>
        <w:snapToGrid/>
        <w:spacing w:line="578" w:lineRule="exact"/>
        <w:ind w:firstLine="5120" w:firstLineChars="1600"/>
        <w:textAlignment w:val="auto"/>
        <w:rPr>
          <w:rFonts w:ascii="方正仿宋_GBK" w:eastAsia="方正仿宋_GBK" w:hAnsi="方正仿宋_GBK" w:cs="方正仿宋_GBK" w:hint="eastAsia"/>
          <w:i w:val="0"/>
          <w:iCs w:val="0"/>
          <w:caps w:val="0"/>
          <w:spacing w:val="0"/>
          <w:sz w:val="32"/>
          <w:szCs w:val="32"/>
          <w:shd w:val="clear" w:color="auto" w:fill="FFFFFF"/>
          <w:lang w:val="en-US" w:eastAsia="zh-CN"/>
        </w:rPr>
      </w:pPr>
      <w:r>
        <w:rPr>
          <w:rFonts w:ascii="方正仿宋_GBK" w:eastAsia="方正仿宋_GBK" w:hAnsi="方正仿宋_GBK" w:cs="方正仿宋_GBK" w:hint="eastAsia"/>
          <w:i w:val="0"/>
          <w:iCs w:val="0"/>
          <w:caps w:val="0"/>
          <w:spacing w:val="0"/>
          <w:sz w:val="32"/>
          <w:szCs w:val="32"/>
          <w:shd w:val="clear" w:color="auto" w:fill="FFFFFF"/>
          <w:lang w:val="en-US" w:eastAsia="zh-CN"/>
        </w:rPr>
        <w:t>江门市江海区财政局</w:t>
      </w:r>
    </w:p>
    <w:p w14:paraId="520790F4">
      <w:pPr>
        <w:keepNext w:val="0"/>
        <w:keepLines w:val="0"/>
        <w:pageBreakBefore w:val="0"/>
        <w:widowControl w:val="0"/>
        <w:kinsoku/>
        <w:wordWrap/>
        <w:overflowPunct/>
        <w:topLinePunct w:val="0"/>
        <w:autoSpaceDE/>
        <w:autoSpaceDN/>
        <w:bidi w:val="0"/>
        <w:adjustRightInd/>
        <w:snapToGrid/>
        <w:spacing w:line="578" w:lineRule="exact"/>
        <w:ind w:firstLine="5440" w:firstLineChars="1700"/>
        <w:jc w:val="both"/>
        <w:textAlignment w:val="auto"/>
        <w:rPr>
          <w:rFonts w:ascii="方正仿宋_GBK" w:eastAsia="方正仿宋_GBK" w:hAnsi="方正仿宋_GBK" w:cs="方正仿宋_GBK" w:hint="eastAsia"/>
          <w:i w:val="0"/>
          <w:iCs w:val="0"/>
          <w:caps w:val="0"/>
          <w:spacing w:val="0"/>
          <w:sz w:val="32"/>
          <w:szCs w:val="32"/>
          <w:shd w:val="clear" w:color="auto" w:fill="FFFFFF"/>
          <w:lang w:val="en-US" w:eastAsia="zh-CN"/>
        </w:rPr>
      </w:pPr>
      <w:r>
        <w:rPr>
          <w:rFonts w:ascii="Times New Roman" w:eastAsia="方正仿宋_GBK" w:hAnsi="Times New Roman" w:cs="Times New Roman" w:hint="default"/>
          <w:i w:val="0"/>
          <w:iCs w:val="0"/>
          <w:caps w:val="0"/>
          <w:spacing w:val="0"/>
          <w:sz w:val="32"/>
          <w:szCs w:val="32"/>
          <w:shd w:val="clear" w:color="auto" w:fill="FFFFFF"/>
          <w:lang w:val="en-US" w:eastAsia="zh-CN"/>
        </w:rPr>
        <w:t>2026年2月24</w:t>
      </w:r>
      <w:r>
        <w:rPr>
          <w:rFonts w:ascii="方正仿宋_GBK" w:eastAsia="方正仿宋_GBK" w:hAnsi="方正仿宋_GBK" w:cs="方正仿宋_GBK" w:hint="eastAsia"/>
          <w:i w:val="0"/>
          <w:iCs w:val="0"/>
          <w:caps w:val="0"/>
          <w:spacing w:val="0"/>
          <w:sz w:val="32"/>
          <w:szCs w:val="32"/>
          <w:shd w:val="clear" w:color="auto" w:fill="FFFFFF"/>
          <w:lang w:val="en-US" w:eastAsia="zh-CN"/>
        </w:rPr>
        <w:t>日</w:t>
      </w:r>
    </w:p>
    <w:p w14:paraId="3A971B8C">
      <w:pPr>
        <w:keepNext w:val="0"/>
        <w:keepLines w:val="0"/>
        <w:pageBreakBefore w:val="0"/>
        <w:kinsoku/>
        <w:wordWrap/>
        <w:overflowPunct/>
        <w:topLinePunct w:val="0"/>
        <w:autoSpaceDE/>
        <w:autoSpaceDN/>
        <w:bidi w:val="0"/>
        <w:adjustRightInd/>
        <w:snapToGrid/>
        <w:spacing w:line="578" w:lineRule="exact"/>
        <w:textAlignment w:val="auto"/>
        <w:rPr>
          <w:rFonts w:ascii="方正仿宋_GBK" w:eastAsia="方正仿宋_GBK" w:hAnsi="方正仿宋_GBK" w:cs="方正仿宋_GBK" w:hint="default"/>
          <w:i w:val="0"/>
          <w:iCs w:val="0"/>
          <w:caps w:val="0"/>
          <w:spacing w:val="0"/>
          <w:sz w:val="32"/>
          <w:szCs w:val="32"/>
          <w:shd w:val="clear" w:color="auto" w:fill="FFFFFF"/>
          <w:lang w:val="en-US" w:eastAsia="zh-CN"/>
        </w:rPr>
      </w:pPr>
    </w:p>
    <w:sectPr>
      <w:pgSz w:w="11906" w:h="16838"/>
      <w:pgMar w:top="2154" w:right="1587" w:bottom="1814" w:left="158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郑宁馨">
    <w15:presenceInfo w15:providerId="None" w15:userId="郑宁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6E23A0"/>
    <w:rsid w:val="10E51824"/>
    <w:rsid w:val="35E75CDE"/>
    <w:rsid w:val="3C2F2763"/>
    <w:rsid w:val="5C345976"/>
    <w:rsid w:val="6D9A4EC1"/>
  </w:rsids>
  <w:docVars>
    <w:docVar w:name="commondata" w:val="eyJoZGlkIjoiMzZiNzY3YzBhYWE0YzgzMTc3M2YzODgxOWNhYzhkNG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bCs/>
      <w:kern w:val="0"/>
      <w:sz w:val="36"/>
      <w:szCs w:val="36"/>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 Id="rId6" Type="http://schemas.microsoft.com/office/2011/relationships/people" Target="people.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郑宁馨</cp:lastModifiedBy>
  <cp:revision>0</cp:revision>
  <dcterms:created xsi:type="dcterms:W3CDTF">2026-02-24T01:38:00Z</dcterms:created>
  <dcterms:modified xsi:type="dcterms:W3CDTF">2026-02-25T01:02:10Z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9A52E7E03DCA4A04AAB5B4E2796B088A_13</vt:lpwstr>
  </property>
  <property fmtid="{D5CDD505-2E9C-101B-9397-08002B2CF9AE}" pid="3" name="KSOProductBuildVer">
    <vt:lpwstr>2052-12.1.0.17133</vt:lpwstr>
  </property>
  <property fmtid="{D5CDD505-2E9C-101B-9397-08002B2CF9AE}" pid="4" name="KSOTemplateDocerSaveRecord">
    <vt:lpwstr>eyJoZGlkIjoiMDJlNDUwNjQ5ZGJiYmIwZDI2ZDY4NzA3ODc1ODJiNmIifQ==</vt:lpwstr>
  </property>
</Properties>
</file>