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1</w:t>
      </w:r>
    </w:p>
    <w:p>
      <w:pPr>
        <w:spacing w:line="56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2023年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江门市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专精特新企业信用</w:t>
      </w:r>
    </w:p>
    <w:p>
      <w:pPr>
        <w:spacing w:line="560" w:lineRule="exact"/>
        <w:ind w:firstLine="0" w:firstLineChars="0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贷款贴息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申报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指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南</w:t>
      </w:r>
    </w:p>
    <w:p>
      <w:pPr>
        <w:spacing w:line="560" w:lineRule="exact"/>
        <w:ind w:firstLine="640" w:firstLineChars="200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政策依据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202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年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10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日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 w:bidi="ar"/>
        </w:rPr>
        <w:t>出台的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《江门市人民政府关于印发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&lt;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江门市开好局起好步若干政策措施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&gt;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的通知》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江府〔2023〕8 号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 w:bidi="ar"/>
        </w:rPr>
        <w:t>）第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8条“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提高金融服务实体经济水平”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 w:bidi="ar"/>
        </w:rPr>
        <w:t>提出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“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支持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bidi="ar"/>
        </w:rPr>
        <w:t>‘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专精特新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bidi="ar"/>
        </w:rPr>
        <w:t>’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企业项目融资，对有效期内的省级及以上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bidi="ar"/>
        </w:rPr>
        <w:t>‘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专精特新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bidi="ar"/>
        </w:rPr>
        <w:t>’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企业在2023年全年新增商业银行人民币信用方式贷款，按前六个月内实际发生的利息支出给予20%贴息支持，单个企业最高不超过5万元。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”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扶持对象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截至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202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年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10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有效期内的省级及以上专精特新企业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含工信部认定的专精特新“小巨人”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中小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企业、省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工信厅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认定的专精特新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中小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企业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240" w:lineRule="auto"/>
        <w:ind w:firstLine="640" w:firstLineChars="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申报对象包括2020年认定的省级专精特新中小企业，不包括2023年首次认定的省级专精特新中小企业。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扶持范围及额度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对上述企业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2023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年全年新增商业银行人民币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</w:rPr>
        <w:t>信用方式贷款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eastAsia="zh-CN"/>
        </w:rPr>
        <w:t>（用于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none"/>
          <w:lang w:eastAsia="zh-CN"/>
        </w:rPr>
        <w:t>项目融资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</w:rPr>
        <w:t>，按前六个月内实际发生的利息支出给予20%贴息支持，单个企业最高不超过5万元。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企业不能就同一笔贷款重复申报或多头申报贴息资金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42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"/>
        </w:rPr>
        <w:t>项目融资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，指期限一年以上的非流动资金贷款（贷款资金用途主要用于项目建设、固定资产投入、设备购买等）。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四、申报材料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申请表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贷款贴息明细表（按照贷款合同，清晰列示每一笔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信用贷款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及对应利息）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真实承诺函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绩效目标表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申报单位的法人证书或营业执照、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贷款合同、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借款借据单、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税务申报表、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银行利息单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复印件（字迹需清晰且无涂改，否则视为无效）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证明企业真实性及贷款（利息）真实性的材料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，以上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申报材料胶装成册并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盖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骑缝章、落款章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申报截止</w:t>
      </w:r>
      <w:r>
        <w:rPr>
          <w:rFonts w:hint="default" w:ascii="Times New Roman" w:hAnsi="Times New Roman" w:eastAsia="黑体" w:cs="Times New Roman"/>
          <w:sz w:val="32"/>
          <w:szCs w:val="32"/>
        </w:rPr>
        <w:t>时间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2024年7月12日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、办理流程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（一）企业向属地工业和信息化主管部门提交申报材料。</w:t>
      </w:r>
    </w:p>
    <w:p>
      <w:pPr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（二）属地工业和信息化主管部门提出初审意见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部门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党组审议同意后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报市工业和信息化局。</w:t>
      </w:r>
    </w:p>
    <w:p>
      <w:pPr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（三）属地工业和信息化主管部门初审完成后，指导企业同时通过江门市惠企利民服务平台开展申报。</w:t>
      </w:r>
    </w:p>
    <w:p>
      <w:p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、地市复核</w:t>
      </w:r>
    </w:p>
    <w:p>
      <w:pPr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市工业和信息化局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组织第三方评审机构对上报的申报材料进行评审，评审结果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按程序公示7个自然日，如无异议，由市工业和信息化局下达项目计划并抄送市财政局，市财政局按规定下达资金，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属地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工业和信息化主管部门、财政部门按程序将资金拨付至企业。公示有异议的，市工业和信息化局将根据提出的异议内容进行解释和核实，并作进一步处理。</w:t>
      </w:r>
    </w:p>
    <w:p>
      <w:p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资金分担</w:t>
      </w:r>
    </w:p>
    <w:p>
      <w:pPr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扶持资金由市本级与蓬江区、江海区、新会区分别按税收分成比例分担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与台山市、开平市、恩平市、鹤山市分别按 2:8 比例分担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黑体" w:cs="Times New Roman"/>
          <w:sz w:val="32"/>
          <w:szCs w:val="32"/>
        </w:rPr>
        <w:t>、保障措施</w:t>
      </w:r>
    </w:p>
    <w:p>
      <w:pPr>
        <w:numPr>
          <w:ilvl w:val="0"/>
          <w:numId w:val="2"/>
        </w:numPr>
        <w:ind w:firstLine="640" w:firstLineChars="200"/>
        <w:jc w:val="left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申报单位责任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1.申报单位是责任主体，对所提交的资金申报资料的真实性、完整性、有效性负责。</w:t>
      </w: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2.资金申报单位如有骗取、套取资金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行为，停止拨付财政扶持资金，追缴已拨付的财政扶持资金，并取消申报单位3年内申报财政扶持资金的资格。构成犯罪的，移交司法机关依法追究刑事责任。</w:t>
      </w:r>
    </w:p>
    <w:p>
      <w:pPr>
        <w:spacing w:line="560" w:lineRule="exact"/>
        <w:ind w:firstLine="63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初审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单位责任</w:t>
      </w:r>
    </w:p>
    <w:p>
      <w:pPr>
        <w:spacing w:line="560" w:lineRule="exact"/>
        <w:ind w:firstLine="63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20"/>
          <w:lang w:eastAsia="zh-CN"/>
        </w:rPr>
        <w:t>属地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工业和信息化主管部门是初审主体，要切实履行初审的职责，认真对企业的申报资格及资料进行审核。如存在把关不严，上报不合条件项目的现象，一律追究相关人员责任。</w:t>
      </w:r>
    </w:p>
    <w:p>
      <w:pPr>
        <w:ind w:left="640"/>
        <w:jc w:val="left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）资金使用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获得奖励资金的企业应对资金实施专账管理，奖励资金应用于正常生产经营活动。</w:t>
      </w:r>
    </w:p>
    <w:p>
      <w:pPr>
        <w:ind w:left="640"/>
        <w:jc w:val="left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）后续跟踪</w:t>
      </w:r>
    </w:p>
    <w:p>
      <w:pPr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本资金奖励方式为事后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一次性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奖补，申报单位应做好申报资料归档，积极配合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做好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绩效评价和审计跟踪工作。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）工作要求</w:t>
      </w:r>
    </w:p>
    <w:p>
      <w:pPr>
        <w:spacing w:line="240" w:lineRule="auto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.按“谁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组织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、谁负责”的原则，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属地工业和信息化主管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部门负责专项资金监督检查、绩效评价、信息公开等，并对项目相关资料存档备查。</w:t>
      </w:r>
    </w:p>
    <w:p>
      <w:pPr>
        <w:spacing w:line="240" w:lineRule="auto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目单位要切实加强对专项资金使用的管理，严格执行财务规章制度和会计核算办法，自觉接受财政、审计、监察部门的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专项审计和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监督检查。</w:t>
      </w:r>
    </w:p>
    <w:p>
      <w:pPr>
        <w:jc w:val="left"/>
        <w:rPr>
          <w:rFonts w:hint="default" w:ascii="Times New Roman" w:hAnsi="Times New Roman" w:eastAsia="仿宋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 xml:space="preserve">  </w:t>
      </w:r>
    </w:p>
    <w:p>
      <w:pPr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p>
      <w:pPr>
        <w:jc w:val="left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eastAsia="仿宋_GB2312" w:cs="Times New Roman"/>
          <w:sz w:val="24"/>
        </w:rPr>
        <w:t>参考封面（样式）</w:t>
      </w:r>
    </w:p>
    <w:p>
      <w:pPr>
        <w:jc w:val="center"/>
        <w:rPr>
          <w:rFonts w:hint="default" w:ascii="Times New Roman" w:hAnsi="Times New Roman" w:cs="Times New Roman"/>
          <w:b/>
          <w:bCs/>
          <w:sz w:val="84"/>
          <w:szCs w:val="84"/>
          <w:lang w:eastAsia="zh-CN"/>
        </w:rPr>
      </w:pPr>
      <w:bookmarkStart w:id="0" w:name="_GoBack"/>
      <w:bookmarkEnd w:id="0"/>
    </w:p>
    <w:p>
      <w:pPr>
        <w:jc w:val="center"/>
        <w:rPr>
          <w:rFonts w:hint="default" w:ascii="Times New Roman" w:hAnsi="Times New Roman" w:cs="Times New Roman"/>
          <w:b/>
          <w:bCs/>
          <w:sz w:val="84"/>
          <w:szCs w:val="84"/>
          <w:lang w:eastAsia="zh-CN"/>
        </w:rPr>
      </w:pPr>
      <w:r>
        <w:rPr>
          <w:rFonts w:hint="default" w:ascii="Times New Roman" w:hAnsi="Times New Roman" w:cs="Times New Roman"/>
          <w:b/>
          <w:bCs/>
          <w:sz w:val="84"/>
          <w:szCs w:val="84"/>
          <w:lang w:val="en-US" w:eastAsia="zh-CN"/>
        </w:rPr>
        <w:t>2023年</w:t>
      </w:r>
      <w:r>
        <w:rPr>
          <w:rFonts w:hint="default" w:ascii="Times New Roman" w:hAnsi="Times New Roman" w:cs="Times New Roman"/>
          <w:b/>
          <w:bCs/>
          <w:sz w:val="84"/>
          <w:szCs w:val="84"/>
          <w:lang w:eastAsia="zh-CN"/>
        </w:rPr>
        <w:t>专精特新企业</w:t>
      </w:r>
    </w:p>
    <w:p>
      <w:pPr>
        <w:jc w:val="center"/>
        <w:rPr>
          <w:rFonts w:hint="default" w:ascii="Times New Roman" w:hAnsi="Times New Roman" w:cs="Times New Roman"/>
          <w:b/>
          <w:bCs/>
          <w:sz w:val="84"/>
          <w:szCs w:val="84"/>
          <w:lang w:eastAsia="zh-CN"/>
        </w:rPr>
      </w:pPr>
      <w:r>
        <w:rPr>
          <w:rFonts w:hint="default" w:ascii="Times New Roman" w:hAnsi="Times New Roman" w:cs="Times New Roman"/>
          <w:b/>
          <w:bCs/>
          <w:sz w:val="84"/>
          <w:szCs w:val="84"/>
          <w:lang w:eastAsia="zh-CN"/>
        </w:rPr>
        <w:t>信用</w:t>
      </w:r>
      <w:r>
        <w:rPr>
          <w:rFonts w:hint="default" w:ascii="Times New Roman" w:hAnsi="Times New Roman" w:cs="Times New Roman"/>
          <w:b/>
          <w:bCs/>
          <w:sz w:val="84"/>
          <w:szCs w:val="84"/>
        </w:rPr>
        <w:t>贷款贴息</w:t>
      </w:r>
      <w:r>
        <w:rPr>
          <w:rFonts w:hint="default" w:ascii="Times New Roman" w:hAnsi="Times New Roman" w:cs="Times New Roman"/>
          <w:b/>
          <w:bCs/>
          <w:sz w:val="84"/>
          <w:szCs w:val="84"/>
          <w:lang w:eastAsia="zh-CN"/>
        </w:rPr>
        <w:t>申报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84"/>
          <w:szCs w:val="84"/>
          <w:lang w:eastAsia="zh-CN"/>
        </w:rPr>
      </w:pPr>
      <w:r>
        <w:rPr>
          <w:rFonts w:hint="default" w:ascii="Times New Roman" w:hAnsi="Times New Roman" w:cs="Times New Roman"/>
          <w:b/>
          <w:bCs/>
          <w:sz w:val="84"/>
          <w:szCs w:val="84"/>
          <w:lang w:eastAsia="zh-CN"/>
        </w:rPr>
        <w:t>材料</w:t>
      </w:r>
    </w:p>
    <w:p>
      <w:pPr>
        <w:jc w:val="both"/>
        <w:rPr>
          <w:rFonts w:hint="default" w:ascii="Times New Roman" w:hAnsi="Times New Roman" w:cs="Times New Roman"/>
          <w:b/>
          <w:bCs/>
          <w:sz w:val="84"/>
          <w:szCs w:val="84"/>
        </w:rPr>
      </w:pP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1920" w:firstLineChars="600"/>
        <w:jc w:val="both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(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)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ind w:firstLine="1920" w:firstLineChars="6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ind w:firstLine="1920" w:firstLineChars="600"/>
        <w:jc w:val="both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申报日期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1431BE"/>
    <w:multiLevelType w:val="singleLevel"/>
    <w:tmpl w:val="9B1431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E108ED2"/>
    <w:multiLevelType w:val="singleLevel"/>
    <w:tmpl w:val="DE108ED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9.121.241.45/seeyon/officeservlet"/>
  </w:docVars>
  <w:rsids>
    <w:rsidRoot w:val="00C16766"/>
    <w:rsid w:val="000064B9"/>
    <w:rsid w:val="00006C4E"/>
    <w:rsid w:val="0001794A"/>
    <w:rsid w:val="00057F6E"/>
    <w:rsid w:val="00065062"/>
    <w:rsid w:val="0008502A"/>
    <w:rsid w:val="000930E7"/>
    <w:rsid w:val="00097D30"/>
    <w:rsid w:val="000A6DF6"/>
    <w:rsid w:val="000C0A11"/>
    <w:rsid w:val="000D35D8"/>
    <w:rsid w:val="000F0F3E"/>
    <w:rsid w:val="000F2B25"/>
    <w:rsid w:val="00117F1D"/>
    <w:rsid w:val="00173BA7"/>
    <w:rsid w:val="001866D0"/>
    <w:rsid w:val="00192A79"/>
    <w:rsid w:val="001C5B53"/>
    <w:rsid w:val="001F2D51"/>
    <w:rsid w:val="00234C1B"/>
    <w:rsid w:val="002531E0"/>
    <w:rsid w:val="00261C05"/>
    <w:rsid w:val="002C2212"/>
    <w:rsid w:val="002E0BA7"/>
    <w:rsid w:val="00314C59"/>
    <w:rsid w:val="004138C9"/>
    <w:rsid w:val="0046231B"/>
    <w:rsid w:val="004A4D5B"/>
    <w:rsid w:val="004B5CDB"/>
    <w:rsid w:val="004E20CD"/>
    <w:rsid w:val="00517D2E"/>
    <w:rsid w:val="005455FB"/>
    <w:rsid w:val="00546B9C"/>
    <w:rsid w:val="005607F5"/>
    <w:rsid w:val="00572A4B"/>
    <w:rsid w:val="0059137A"/>
    <w:rsid w:val="005A3576"/>
    <w:rsid w:val="005C30D3"/>
    <w:rsid w:val="005D7C60"/>
    <w:rsid w:val="00616E49"/>
    <w:rsid w:val="00620E7B"/>
    <w:rsid w:val="0066510E"/>
    <w:rsid w:val="0067342D"/>
    <w:rsid w:val="006B1A4B"/>
    <w:rsid w:val="006C0BC0"/>
    <w:rsid w:val="006E4CF1"/>
    <w:rsid w:val="006E54BF"/>
    <w:rsid w:val="006F1DC8"/>
    <w:rsid w:val="00702EE1"/>
    <w:rsid w:val="007A7C47"/>
    <w:rsid w:val="007C412B"/>
    <w:rsid w:val="007E0BC5"/>
    <w:rsid w:val="008445AD"/>
    <w:rsid w:val="0087513E"/>
    <w:rsid w:val="008966A4"/>
    <w:rsid w:val="00897365"/>
    <w:rsid w:val="008B4992"/>
    <w:rsid w:val="00941E63"/>
    <w:rsid w:val="00972DCB"/>
    <w:rsid w:val="00982A18"/>
    <w:rsid w:val="00996713"/>
    <w:rsid w:val="00A318D7"/>
    <w:rsid w:val="00A52645"/>
    <w:rsid w:val="00A563B8"/>
    <w:rsid w:val="00A86CF1"/>
    <w:rsid w:val="00AC0601"/>
    <w:rsid w:val="00AF4D13"/>
    <w:rsid w:val="00B66196"/>
    <w:rsid w:val="00B761C0"/>
    <w:rsid w:val="00B91032"/>
    <w:rsid w:val="00B912D6"/>
    <w:rsid w:val="00B95688"/>
    <w:rsid w:val="00BA3F63"/>
    <w:rsid w:val="00BC6220"/>
    <w:rsid w:val="00BC7C70"/>
    <w:rsid w:val="00BD3F74"/>
    <w:rsid w:val="00BF387C"/>
    <w:rsid w:val="00C16766"/>
    <w:rsid w:val="00C364E0"/>
    <w:rsid w:val="00C56ACD"/>
    <w:rsid w:val="00C777E6"/>
    <w:rsid w:val="00C808AC"/>
    <w:rsid w:val="00CA2262"/>
    <w:rsid w:val="00CF3698"/>
    <w:rsid w:val="00D10674"/>
    <w:rsid w:val="00D274E8"/>
    <w:rsid w:val="00D32EC8"/>
    <w:rsid w:val="00D673CE"/>
    <w:rsid w:val="00EC2E3D"/>
    <w:rsid w:val="00ED3480"/>
    <w:rsid w:val="00EE669D"/>
    <w:rsid w:val="00F06BEF"/>
    <w:rsid w:val="00F22318"/>
    <w:rsid w:val="00F22F03"/>
    <w:rsid w:val="00F356BF"/>
    <w:rsid w:val="00F47B31"/>
    <w:rsid w:val="00F55E8B"/>
    <w:rsid w:val="00F57026"/>
    <w:rsid w:val="00F8189D"/>
    <w:rsid w:val="00FA20DE"/>
    <w:rsid w:val="00FE2D79"/>
    <w:rsid w:val="021F4235"/>
    <w:rsid w:val="02F85FCA"/>
    <w:rsid w:val="035432E9"/>
    <w:rsid w:val="050D2E08"/>
    <w:rsid w:val="068245B7"/>
    <w:rsid w:val="068E48AC"/>
    <w:rsid w:val="06F30AE2"/>
    <w:rsid w:val="0969511E"/>
    <w:rsid w:val="0996507B"/>
    <w:rsid w:val="09BA0608"/>
    <w:rsid w:val="09FE6C03"/>
    <w:rsid w:val="0B0D7AC5"/>
    <w:rsid w:val="0BCE3E41"/>
    <w:rsid w:val="0C524E3B"/>
    <w:rsid w:val="0CE95C79"/>
    <w:rsid w:val="0FE80573"/>
    <w:rsid w:val="108B53B8"/>
    <w:rsid w:val="10B4521C"/>
    <w:rsid w:val="10D81B6D"/>
    <w:rsid w:val="11063B83"/>
    <w:rsid w:val="116463CC"/>
    <w:rsid w:val="128C6D7D"/>
    <w:rsid w:val="129E76E8"/>
    <w:rsid w:val="1373FACD"/>
    <w:rsid w:val="14E12619"/>
    <w:rsid w:val="171F1D8E"/>
    <w:rsid w:val="17934D28"/>
    <w:rsid w:val="1A176E15"/>
    <w:rsid w:val="1C734571"/>
    <w:rsid w:val="1CDF23E7"/>
    <w:rsid w:val="1D8A78FC"/>
    <w:rsid w:val="1DE148ED"/>
    <w:rsid w:val="1F667259"/>
    <w:rsid w:val="1FCF0150"/>
    <w:rsid w:val="20006889"/>
    <w:rsid w:val="21647793"/>
    <w:rsid w:val="21942F11"/>
    <w:rsid w:val="22CC5F93"/>
    <w:rsid w:val="241E0BAE"/>
    <w:rsid w:val="253B2A4F"/>
    <w:rsid w:val="26C450E1"/>
    <w:rsid w:val="27415980"/>
    <w:rsid w:val="27685E3C"/>
    <w:rsid w:val="285574EF"/>
    <w:rsid w:val="29C31C54"/>
    <w:rsid w:val="2C14011E"/>
    <w:rsid w:val="2DBCD155"/>
    <w:rsid w:val="2EFF3F82"/>
    <w:rsid w:val="30A60461"/>
    <w:rsid w:val="31C0077C"/>
    <w:rsid w:val="32A97D67"/>
    <w:rsid w:val="33125321"/>
    <w:rsid w:val="338502A4"/>
    <w:rsid w:val="347456BE"/>
    <w:rsid w:val="34EC0151"/>
    <w:rsid w:val="35853C1A"/>
    <w:rsid w:val="358E039C"/>
    <w:rsid w:val="36EE7322"/>
    <w:rsid w:val="371340A1"/>
    <w:rsid w:val="38C839F2"/>
    <w:rsid w:val="38F8000A"/>
    <w:rsid w:val="3AFB4A45"/>
    <w:rsid w:val="3B2955B5"/>
    <w:rsid w:val="3B5E12C6"/>
    <w:rsid w:val="3D6F0DC3"/>
    <w:rsid w:val="3DB2169F"/>
    <w:rsid w:val="3DB79BD4"/>
    <w:rsid w:val="3F9366C2"/>
    <w:rsid w:val="3FA11A0A"/>
    <w:rsid w:val="3FDCEC82"/>
    <w:rsid w:val="3FEF5A98"/>
    <w:rsid w:val="406D3E21"/>
    <w:rsid w:val="41477F62"/>
    <w:rsid w:val="42DB6331"/>
    <w:rsid w:val="47456AD1"/>
    <w:rsid w:val="47C33FFF"/>
    <w:rsid w:val="48FB7369"/>
    <w:rsid w:val="4B030FDC"/>
    <w:rsid w:val="4C686A86"/>
    <w:rsid w:val="4EA44D48"/>
    <w:rsid w:val="4EB5C31A"/>
    <w:rsid w:val="4EE851B7"/>
    <w:rsid w:val="4F113418"/>
    <w:rsid w:val="503A50FE"/>
    <w:rsid w:val="50F57124"/>
    <w:rsid w:val="513A411D"/>
    <w:rsid w:val="52BF31E3"/>
    <w:rsid w:val="53BBFE8B"/>
    <w:rsid w:val="53F5F1FB"/>
    <w:rsid w:val="56930906"/>
    <w:rsid w:val="56A7177C"/>
    <w:rsid w:val="58354614"/>
    <w:rsid w:val="590F69E4"/>
    <w:rsid w:val="5BBFB910"/>
    <w:rsid w:val="5F4008F3"/>
    <w:rsid w:val="615B6D0C"/>
    <w:rsid w:val="61725EC4"/>
    <w:rsid w:val="617D588D"/>
    <w:rsid w:val="61926A61"/>
    <w:rsid w:val="61B473DF"/>
    <w:rsid w:val="6368543D"/>
    <w:rsid w:val="64331F1F"/>
    <w:rsid w:val="646421AE"/>
    <w:rsid w:val="656A574E"/>
    <w:rsid w:val="656D0457"/>
    <w:rsid w:val="6589473E"/>
    <w:rsid w:val="66543B3C"/>
    <w:rsid w:val="67A21BBC"/>
    <w:rsid w:val="68567B10"/>
    <w:rsid w:val="6BFF10F6"/>
    <w:rsid w:val="6CCB63AC"/>
    <w:rsid w:val="6D3B718E"/>
    <w:rsid w:val="6FF7CCA1"/>
    <w:rsid w:val="70DB1D96"/>
    <w:rsid w:val="719C549D"/>
    <w:rsid w:val="71FA4DFF"/>
    <w:rsid w:val="71FF0FD4"/>
    <w:rsid w:val="72880A37"/>
    <w:rsid w:val="73671C79"/>
    <w:rsid w:val="74010085"/>
    <w:rsid w:val="744F4A14"/>
    <w:rsid w:val="74977FDE"/>
    <w:rsid w:val="75086F88"/>
    <w:rsid w:val="7532153B"/>
    <w:rsid w:val="75413936"/>
    <w:rsid w:val="755C4616"/>
    <w:rsid w:val="76FD12D2"/>
    <w:rsid w:val="77186BEA"/>
    <w:rsid w:val="77866D4E"/>
    <w:rsid w:val="77A173FB"/>
    <w:rsid w:val="7AF17F71"/>
    <w:rsid w:val="7B3C4A0E"/>
    <w:rsid w:val="7BFB433A"/>
    <w:rsid w:val="7C102D56"/>
    <w:rsid w:val="7C3243FE"/>
    <w:rsid w:val="7D6D0006"/>
    <w:rsid w:val="7D9FE1BE"/>
    <w:rsid w:val="7DF71285"/>
    <w:rsid w:val="7E2B766B"/>
    <w:rsid w:val="7E897A05"/>
    <w:rsid w:val="7EB42780"/>
    <w:rsid w:val="7EB9F2AE"/>
    <w:rsid w:val="7FA7ACD2"/>
    <w:rsid w:val="7FEBFD8B"/>
    <w:rsid w:val="7FFB2FE9"/>
    <w:rsid w:val="9FFB639E"/>
    <w:rsid w:val="ACEC971B"/>
    <w:rsid w:val="AFFDD0FE"/>
    <w:rsid w:val="B5A55924"/>
    <w:rsid w:val="BA3DE416"/>
    <w:rsid w:val="BEA676AB"/>
    <w:rsid w:val="BFFEBFBA"/>
    <w:rsid w:val="CB9FFED0"/>
    <w:rsid w:val="DE7FD14F"/>
    <w:rsid w:val="E67720F8"/>
    <w:rsid w:val="EEDF51DB"/>
    <w:rsid w:val="F1FF26F5"/>
    <w:rsid w:val="F37F396A"/>
    <w:rsid w:val="F7FC1290"/>
    <w:rsid w:val="FBE8B098"/>
    <w:rsid w:val="FBFF9464"/>
    <w:rsid w:val="FD5F7DF6"/>
    <w:rsid w:val="FEFB20B6"/>
    <w:rsid w:val="FFE2FBF0"/>
    <w:rsid w:val="FFFED5FC"/>
    <w:rsid w:val="FFFF26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206</Words>
  <Characters>1180</Characters>
  <Lines>9</Lines>
  <Paragraphs>2</Paragraphs>
  <TotalTime>1</TotalTime>
  <ScaleCrop>false</ScaleCrop>
  <LinksUpToDate>false</LinksUpToDate>
  <CharactersWithSpaces>1384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2020-02-19T19:42:00Z</dcterms:created>
  <dc:creator>Administrator.D4HKL7ML3X4HEKY</dc:creator>
  <cp:lastModifiedBy>greatwall</cp:lastModifiedBy>
  <cp:lastPrinted>2024-06-21T17:19:13Z</cp:lastPrinted>
  <dcterms:modified xsi:type="dcterms:W3CDTF">2024-06-21T17:19:16Z</dcterms:modified>
  <dc:title>附件1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CEE93ABCE37800F0E8427566AC9938AC</vt:lpwstr>
  </property>
</Properties>
</file>