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bidi="ar"/>
              </w:rPr>
              <w:t>2023年度江门市（蓬江区、江海区）第三次公共租赁住房分配房源信息公开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蓬江区一房型房源门牌号和摇珠号对照表</w:t>
            </w:r>
          </w:p>
          <w:tbl>
            <w:tblPr>
              <w:tblStyle w:val="3"/>
              <w:tblW w:w="5000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4"/>
              <w:gridCol w:w="1816"/>
              <w:gridCol w:w="2927"/>
              <w:gridCol w:w="1772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52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所属区域</w:t>
                  </w:r>
                </w:p>
              </w:tc>
              <w:tc>
                <w:tcPr>
                  <w:tcW w:w="153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房屋地址</w:t>
                  </w:r>
                </w:p>
              </w:tc>
              <w:tc>
                <w:tcPr>
                  <w:tcW w:w="93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房屋类型</w:t>
                  </w:r>
                </w:p>
              </w:tc>
              <w:tc>
                <w:tcPr>
                  <w:tcW w:w="10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建筑面积(㎡)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  <w:jc w:val="center"/>
              </w:trPr>
              <w:tc>
                <w:tcPr>
                  <w:tcW w:w="527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95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536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润泽园1幢110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单间配套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30.96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  <w:jc w:val="center"/>
              </w:trPr>
              <w:tc>
                <w:tcPr>
                  <w:tcW w:w="527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95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536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润泽园2幢912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40.09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  <w:jc w:val="center"/>
              </w:trPr>
              <w:tc>
                <w:tcPr>
                  <w:tcW w:w="527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95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536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润泽园2幢2011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单间配套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30.41 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江海区一房型房源门牌号和摇珠号对照表</w:t>
            </w:r>
          </w:p>
          <w:tbl>
            <w:tblPr>
              <w:tblStyle w:val="3"/>
              <w:tblW w:w="5000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1660"/>
              <w:gridCol w:w="3369"/>
              <w:gridCol w:w="1780"/>
              <w:gridCol w:w="185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45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871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所属区域</w:t>
                  </w:r>
                </w:p>
              </w:tc>
              <w:tc>
                <w:tcPr>
                  <w:tcW w:w="176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房屋地址</w:t>
                  </w:r>
                </w:p>
              </w:tc>
              <w:tc>
                <w:tcPr>
                  <w:tcW w:w="93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房屋类型</w:t>
                  </w:r>
                </w:p>
              </w:tc>
              <w:tc>
                <w:tcPr>
                  <w:tcW w:w="97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建筑面积(㎡)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兴南里41幢之二404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36.96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兴南里41幢之二302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45.50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兴南里47幢之二503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45.50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兴南里47幢之二504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36.96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兴南里47幢之二602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45.50 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江海区两房型房源门牌号和摇珠号对照表</w:t>
            </w:r>
          </w:p>
          <w:tbl>
            <w:tblPr>
              <w:tblStyle w:val="3"/>
              <w:tblW w:w="5000" w:type="pct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5"/>
              <w:gridCol w:w="1483"/>
              <w:gridCol w:w="2725"/>
              <w:gridCol w:w="2268"/>
              <w:gridCol w:w="202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3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7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所属区域</w:t>
                  </w:r>
                </w:p>
              </w:tc>
              <w:tc>
                <w:tcPr>
                  <w:tcW w:w="143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房屋地址</w:t>
                  </w:r>
                </w:p>
              </w:tc>
              <w:tc>
                <w:tcPr>
                  <w:tcW w:w="119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房屋类型</w:t>
                  </w:r>
                </w:p>
              </w:tc>
              <w:tc>
                <w:tcPr>
                  <w:tcW w:w="106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建筑面积(㎡)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38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43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惠泽园10幢607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两室一厅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58.88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38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43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惠泽园10幢1402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两室一厅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58.88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38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43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惠泽园9幢701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两室一厅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55.95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38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43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惠泽园9幢904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两室一厅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55.34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38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43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惠泽园9幢1304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两室一厅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55.34 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蓬江区三房型房源门牌号和摇珠号对照表</w:t>
            </w:r>
          </w:p>
          <w:tbl>
            <w:tblPr>
              <w:tblStyle w:val="3"/>
              <w:tblW w:w="5000" w:type="pct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9"/>
              <w:gridCol w:w="1418"/>
              <w:gridCol w:w="3249"/>
              <w:gridCol w:w="1831"/>
              <w:gridCol w:w="207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50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74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所属区域</w:t>
                  </w:r>
                </w:p>
              </w:tc>
              <w:tc>
                <w:tcPr>
                  <w:tcW w:w="1705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房屋地址</w:t>
                  </w:r>
                </w:p>
              </w:tc>
              <w:tc>
                <w:tcPr>
                  <w:tcW w:w="961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房屋类型</w:t>
                  </w:r>
                </w:p>
              </w:tc>
              <w:tc>
                <w:tcPr>
                  <w:tcW w:w="1087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建筑面积(㎡)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03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福泽园11幢之二303</w:t>
                  </w:r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三室一厅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55.38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03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福泽园11幢之二403</w:t>
                  </w:r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三室一厅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55.38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03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福泽园11幢之二404</w:t>
                  </w:r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三室一厅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55.04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03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福泽园11幢之二502</w:t>
                  </w:r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三室一厅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56.13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503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福泽园11幢之二803</w:t>
                  </w:r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三室一厅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55.38 </w:t>
                  </w:r>
                </w:p>
              </w:tc>
            </w:tr>
          </w:tbl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92"/>
    <w:rsid w:val="0007361B"/>
    <w:rsid w:val="000865D2"/>
    <w:rsid w:val="001006F8"/>
    <w:rsid w:val="00106763"/>
    <w:rsid w:val="00130831"/>
    <w:rsid w:val="001A2E71"/>
    <w:rsid w:val="001E62A9"/>
    <w:rsid w:val="001F2EBF"/>
    <w:rsid w:val="00232EDD"/>
    <w:rsid w:val="00247615"/>
    <w:rsid w:val="002C289C"/>
    <w:rsid w:val="00330DB2"/>
    <w:rsid w:val="00367E57"/>
    <w:rsid w:val="0041735D"/>
    <w:rsid w:val="00465DA6"/>
    <w:rsid w:val="004806B8"/>
    <w:rsid w:val="004C1EF9"/>
    <w:rsid w:val="004D49BD"/>
    <w:rsid w:val="004E5D46"/>
    <w:rsid w:val="0054605E"/>
    <w:rsid w:val="00583378"/>
    <w:rsid w:val="00596475"/>
    <w:rsid w:val="005A50A6"/>
    <w:rsid w:val="005E7337"/>
    <w:rsid w:val="006157F8"/>
    <w:rsid w:val="00622B9E"/>
    <w:rsid w:val="00622C11"/>
    <w:rsid w:val="0065650F"/>
    <w:rsid w:val="00673C25"/>
    <w:rsid w:val="00753FA4"/>
    <w:rsid w:val="008145E6"/>
    <w:rsid w:val="008378F9"/>
    <w:rsid w:val="0087213E"/>
    <w:rsid w:val="00873A67"/>
    <w:rsid w:val="008747C2"/>
    <w:rsid w:val="008E2139"/>
    <w:rsid w:val="008E52C4"/>
    <w:rsid w:val="008F365A"/>
    <w:rsid w:val="00913F92"/>
    <w:rsid w:val="00943C0E"/>
    <w:rsid w:val="009D35C5"/>
    <w:rsid w:val="009D6629"/>
    <w:rsid w:val="009E236B"/>
    <w:rsid w:val="00A22FF8"/>
    <w:rsid w:val="00A314B3"/>
    <w:rsid w:val="00A66EA1"/>
    <w:rsid w:val="00A80171"/>
    <w:rsid w:val="00B271D3"/>
    <w:rsid w:val="00B4519E"/>
    <w:rsid w:val="00B958C6"/>
    <w:rsid w:val="00CD2304"/>
    <w:rsid w:val="00CD5B57"/>
    <w:rsid w:val="00CD630D"/>
    <w:rsid w:val="00D25989"/>
    <w:rsid w:val="00D357B8"/>
    <w:rsid w:val="00D40D13"/>
    <w:rsid w:val="00D46A64"/>
    <w:rsid w:val="00DA404C"/>
    <w:rsid w:val="00DB1351"/>
    <w:rsid w:val="00E70D2B"/>
    <w:rsid w:val="00EA266F"/>
    <w:rsid w:val="07E228C2"/>
    <w:rsid w:val="1CFD0D36"/>
    <w:rsid w:val="26C97858"/>
    <w:rsid w:val="36B7033D"/>
    <w:rsid w:val="47070202"/>
    <w:rsid w:val="47467FC0"/>
    <w:rsid w:val="4B4D66BD"/>
    <w:rsid w:val="4D4F3961"/>
    <w:rsid w:val="60604D55"/>
    <w:rsid w:val="61787AB9"/>
    <w:rsid w:val="77772FFF"/>
    <w:rsid w:val="794A323B"/>
    <w:rsid w:val="7C985CE8"/>
    <w:rsid w:val="D6717BBE"/>
    <w:rsid w:val="E9F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5</Pages>
  <Words>485</Words>
  <Characters>2771</Characters>
  <Lines>23</Lines>
  <Paragraphs>6</Paragraphs>
  <TotalTime>0</TotalTime>
  <ScaleCrop>false</ScaleCrop>
  <LinksUpToDate>false</LinksUpToDate>
  <CharactersWithSpaces>3250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2023-09-07T16:07:00Z</dcterms:created>
  <dc:creator>陈玉薇</dc:creator>
  <cp:lastModifiedBy>guest</cp:lastModifiedBy>
  <cp:lastPrinted>2023-09-07T16:52:00Z</cp:lastPrinted>
  <dcterms:modified xsi:type="dcterms:W3CDTF">2023-12-28T15:18:20Z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EC16860B072C8B97FC09566457250307</vt:lpwstr>
  </property>
</Properties>
</file>