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D6" w:rsidRDefault="006B3A21" w:rsidP="00FB4AF5">
      <w:pPr>
        <w:pStyle w:val="a7"/>
        <w:spacing w:line="480" w:lineRule="auto"/>
        <w:jc w:val="center"/>
        <w:rPr>
          <w:rStyle w:val="a8"/>
          <w:rFonts w:asciiTheme="majorEastAsia" w:eastAsiaTheme="majorEastAsia" w:hAnsiTheme="majorEastAsia" w:cstheme="majorEastAsia"/>
          <w:color w:val="333333"/>
          <w:sz w:val="44"/>
          <w:szCs w:val="44"/>
          <w:shd w:val="clear" w:color="auto" w:fill="FFFFFF"/>
        </w:rPr>
      </w:pPr>
      <w:r>
        <w:rPr>
          <w:rStyle w:val="a8"/>
          <w:rFonts w:asciiTheme="majorEastAsia" w:eastAsiaTheme="majorEastAsia" w:hAnsiTheme="majorEastAsia" w:cstheme="majorEastAsia" w:hint="eastAsia"/>
          <w:color w:val="333333"/>
          <w:sz w:val="44"/>
          <w:szCs w:val="44"/>
          <w:shd w:val="clear" w:color="auto" w:fill="FFFFFF"/>
        </w:rPr>
        <w:t>国家市场监督管理总局</w:t>
      </w:r>
    </w:p>
    <w:p w:rsidR="00E676D6" w:rsidRDefault="006B3A21" w:rsidP="00FB4AF5">
      <w:pPr>
        <w:pStyle w:val="a7"/>
        <w:spacing w:line="480" w:lineRule="auto"/>
        <w:jc w:val="center"/>
        <w:rPr>
          <w:rFonts w:asciiTheme="majorEastAsia" w:eastAsiaTheme="majorEastAsia" w:hAnsiTheme="majorEastAsia" w:cstheme="majorEastAsia"/>
          <w:sz w:val="31"/>
          <w:szCs w:val="31"/>
        </w:rPr>
      </w:pPr>
      <w:r>
        <w:rPr>
          <w:rStyle w:val="a8"/>
          <w:rFonts w:asciiTheme="majorEastAsia" w:eastAsiaTheme="majorEastAsia" w:hAnsiTheme="majorEastAsia" w:cstheme="majorEastAsia" w:hint="eastAsia"/>
          <w:color w:val="333333"/>
          <w:sz w:val="44"/>
          <w:szCs w:val="44"/>
          <w:shd w:val="clear" w:color="auto" w:fill="FFFFFF"/>
        </w:rPr>
        <w:t>关于修改和废止部分规章的决定</w:t>
      </w:r>
    </w:p>
    <w:p w:rsidR="00E676D6" w:rsidRDefault="006B3A21">
      <w:pPr>
        <w:pStyle w:val="a7"/>
        <w:shd w:val="clear" w:color="auto" w:fill="FFFFFF"/>
        <w:spacing w:line="480" w:lineRule="auto"/>
        <w:rPr>
          <w:rFonts w:ascii="楷体_GB2312" w:eastAsia="楷体_GB2312" w:hAnsi="仿宋"/>
          <w:color w:val="333333"/>
          <w:sz w:val="28"/>
          <w:szCs w:val="28"/>
        </w:rPr>
      </w:pPr>
      <w:r>
        <w:rPr>
          <w:rFonts w:ascii="楷体_GB2312" w:eastAsia="楷体_GB2312" w:hAnsi="仿宋" w:hint="eastAsia"/>
          <w:color w:val="333333"/>
          <w:sz w:val="28"/>
          <w:szCs w:val="28"/>
        </w:rPr>
        <w:t xml:space="preserve">　　（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2022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年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3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月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24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日国家市场监督管理总局令第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55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号公布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 xml:space="preserve"> 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自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2022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年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5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月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1</w:t>
      </w:r>
      <w:r>
        <w:rPr>
          <w:rFonts w:ascii="楷体_GB2312" w:eastAsia="楷体_GB2312" w:hAnsi="仿宋" w:hint="eastAsia"/>
          <w:color w:val="333333"/>
          <w:sz w:val="28"/>
          <w:szCs w:val="28"/>
        </w:rPr>
        <w:t>日起施行）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 </w:t>
      </w:r>
    </w:p>
    <w:p w:rsidR="00E676D6" w:rsidRDefault="006B3A21" w:rsidP="00FB4AF5">
      <w:pPr>
        <w:pStyle w:val="a7"/>
        <w:spacing w:line="48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为了贯彻落实新修订的《中华人民共和国行政处罚法》，促进市场监督管理部门严格规范公正文明执法，同时进一步推进“放管服”改革，国家市场监督管理总局决定：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</w:t>
      </w:r>
      <w:r>
        <w:rPr>
          <w:rFonts w:ascii="黑体" w:eastAsia="黑体" w:cs="黑体" w:hint="eastAsia"/>
          <w:color w:val="333333"/>
          <w:sz w:val="32"/>
          <w:szCs w:val="32"/>
          <w:shd w:val="clear" w:color="auto" w:fill="FFFFFF"/>
        </w:rPr>
        <w:t>一、对</w:t>
      </w:r>
      <w:r>
        <w:rPr>
          <w:rFonts w:ascii="黑体" w:eastAsia="黑体" w:cs="黑体" w:hint="eastAsia"/>
          <w:color w:val="333333"/>
          <w:sz w:val="32"/>
          <w:szCs w:val="32"/>
          <w:shd w:val="clear" w:color="auto" w:fill="FFFFFF"/>
        </w:rPr>
        <w:t>6</w:t>
      </w:r>
      <w:r>
        <w:rPr>
          <w:rFonts w:ascii="黑体" w:eastAsia="黑体" w:cs="黑体" w:hint="eastAsia"/>
          <w:color w:val="333333"/>
          <w:sz w:val="32"/>
          <w:szCs w:val="32"/>
          <w:shd w:val="clear" w:color="auto" w:fill="FFFFFF"/>
        </w:rPr>
        <w:t>部规章的部分条款予以修改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（一）将《国家市场监督管理总局规章制定程序规定》（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2019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23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日国家市场监督管理总局令第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8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号公布）第六条第三款修改为：“尚未制定法律、行政法规，需要对违反市场监督管理秩序的行为设定警告、通报批评或者一定数额罚款的，应当制定规章。”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（二）将《市场监督管理投诉举报处理暂行办法》（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2019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30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日国家市场监督管理总局令第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号公布）第二十五条修改为：“举报由被举报行为发生地的县级以上市场监督管理部门处理。法律、行政法规、部门规章另有规定的，从其规定。”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lastRenderedPageBreak/>
        <w:t xml:space="preserve">　　第三十条修改为：“两个以上市场监督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管理部门因处理权限发生争议的，应当自发生争议之日起七个工作日内协商解决，协商不成的，报请共同的上一级市场监督管理部门指定处理机关；也可以直接由共同的上一级市场监督管理部门指定处理机关。”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（三）根据《国家市场监督管理总局关于修改〈市场监督管理行政处罚程序暂行规定〉等二部规章的决定》（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2021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7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日国家市场监督管理总局令第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42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号公布），将下列规章有关条款中引用的《市场监督管理行政处罚程序暂行规定》修改为《市场监督管理行政处罚程序规定》，将《市场监督管理行政处罚听证暂行办法》修改为《市场监督管理行政处罚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听证办法》：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1.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《市场监督管理行政许可程序暂行规定》（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2019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8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日国家市场监督管理总局令第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16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号公布）第四十二条、第五十七条、第六十二条；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2.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《禁止垄断协议暂行规定》（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2019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6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26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日国家市场监督管理总局令第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号公布）第三十五条；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3.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《禁止滥用市场支配地位行为暂行规定》（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2019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6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26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日国家市场监督管理总局令第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号公布）第三十八条；</w:t>
      </w:r>
    </w:p>
    <w:p w:rsidR="00E676D6" w:rsidRDefault="006B3A21" w:rsidP="00FB4AF5">
      <w:pPr>
        <w:pStyle w:val="a7"/>
        <w:spacing w:line="480" w:lineRule="auto"/>
        <w:ind w:firstLine="645"/>
        <w:jc w:val="both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4.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《经营者集中审查暂行规定》（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2020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23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日国家市场监督管理总局令第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30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号公布）第六十三条、第六十四条。</w:t>
      </w:r>
    </w:p>
    <w:p w:rsidR="00FB4AF5" w:rsidRPr="00FB4AF5" w:rsidRDefault="00FB4AF5" w:rsidP="00FB4AF5">
      <w:pPr>
        <w:pStyle w:val="a7"/>
        <w:spacing w:line="480" w:lineRule="auto"/>
        <w:ind w:firstLine="645"/>
        <w:jc w:val="both"/>
        <w:rPr>
          <w:rFonts w:ascii="仿宋" w:eastAsia="仿宋" w:hAnsi="仿宋" w:cs="仿宋"/>
          <w:sz w:val="32"/>
          <w:szCs w:val="32"/>
        </w:rPr>
      </w:pP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lastRenderedPageBreak/>
        <w:t xml:space="preserve">　　</w:t>
      </w:r>
      <w:r>
        <w:rPr>
          <w:rStyle w:val="a8"/>
          <w:rFonts w:ascii="黑体" w:eastAsia="黑体" w:hAnsi="黑体" w:cs="黑体" w:hint="eastAsia"/>
          <w:b w:val="0"/>
          <w:bCs w:val="0"/>
          <w:color w:val="333333"/>
          <w:sz w:val="32"/>
          <w:szCs w:val="32"/>
          <w:shd w:val="clear" w:color="auto" w:fill="FFFFFF"/>
        </w:rPr>
        <w:t>二、对</w:t>
      </w:r>
      <w:r>
        <w:rPr>
          <w:rStyle w:val="a8"/>
          <w:rFonts w:ascii="黑体" w:eastAsia="黑体" w:hAnsi="黑体" w:cs="黑体" w:hint="eastAsia"/>
          <w:b w:val="0"/>
          <w:bCs w:val="0"/>
          <w:color w:val="333333"/>
          <w:sz w:val="32"/>
          <w:szCs w:val="32"/>
          <w:shd w:val="clear" w:color="auto" w:fill="FFFFFF"/>
        </w:rPr>
        <w:t>4</w:t>
      </w:r>
      <w:r>
        <w:rPr>
          <w:rStyle w:val="a8"/>
          <w:rFonts w:ascii="黑体" w:eastAsia="黑体" w:hAnsi="黑体" w:cs="黑体" w:hint="eastAsia"/>
          <w:b w:val="0"/>
          <w:bCs w:val="0"/>
          <w:color w:val="333333"/>
          <w:sz w:val="32"/>
          <w:szCs w:val="32"/>
          <w:shd w:val="clear" w:color="auto" w:fill="FFFFFF"/>
        </w:rPr>
        <w:t>部规章</w:t>
      </w:r>
      <w:r>
        <w:rPr>
          <w:rStyle w:val="a8"/>
          <w:rFonts w:ascii="黑体" w:eastAsia="黑体" w:hAnsi="黑体" w:cs="黑体" w:hint="eastAsia"/>
          <w:b w:val="0"/>
          <w:bCs w:val="0"/>
          <w:color w:val="333333"/>
          <w:sz w:val="32"/>
          <w:szCs w:val="32"/>
          <w:shd w:val="clear" w:color="auto" w:fill="FFFFFF"/>
        </w:rPr>
        <w:t>予以废止</w:t>
      </w:r>
    </w:p>
    <w:p w:rsidR="00E676D6" w:rsidRDefault="006B3A21">
      <w:pPr>
        <w:pStyle w:val="a7"/>
        <w:spacing w:line="480" w:lineRule="auto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（一）废止《广告发布登记管理规定》（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2016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日国家工商行政管理总局令第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89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号公布）。</w:t>
      </w:r>
    </w:p>
    <w:p w:rsidR="00E676D6" w:rsidRDefault="006B3A21" w:rsidP="00FB4AF5">
      <w:pPr>
        <w:pStyle w:val="a7"/>
        <w:spacing w:line="480" w:lineRule="auto"/>
        <w:ind w:firstLine="645"/>
        <w:jc w:val="both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（二）经商国家卫生健康委员会同意，废止《医疗器械临床试验质量管理规范》（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2016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日国家食品药品监督管理总局、国家卫生和计划生育委员会令第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25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号公布）、《餐饮服务许可管理办法》（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日卫生部令第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70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号公布）、《餐饮服务食品安全监督管理办法》（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2010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日卫生部令第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71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号公布）。</w:t>
      </w:r>
    </w:p>
    <w:p w:rsidR="00FB4AF5" w:rsidRPr="00FB4AF5" w:rsidRDefault="00FB4AF5" w:rsidP="00FB4AF5">
      <w:pPr>
        <w:pStyle w:val="a7"/>
        <w:spacing w:line="480" w:lineRule="auto"/>
        <w:ind w:firstLine="645"/>
        <w:jc w:val="both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E676D6" w:rsidRDefault="006B3A21" w:rsidP="00FB4AF5">
      <w:pPr>
        <w:pStyle w:val="a7"/>
        <w:spacing w:line="480" w:lineRule="auto"/>
        <w:jc w:val="both"/>
        <w:rPr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本决定自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2022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5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日起施行。《国家市场监督管理总局规章制定程序规定》《市场监督管理投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诉举报处理暂行办法》《市场监督管理行政许可程序暂行规定》《禁止垄断协议暂行规定》《禁止滥用市场支配地位行为暂行规定》《经营者集中审查暂行规定》根据本决定作相应修改，重新公布。</w:t>
      </w:r>
    </w:p>
    <w:sectPr w:rsidR="00E676D6" w:rsidSect="00FB4AF5">
      <w:pgSz w:w="11906" w:h="16838"/>
      <w:pgMar w:top="1134" w:right="1474" w:bottom="1134" w:left="1474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A21" w:rsidRDefault="006B3A21">
      <w:r>
        <w:separator/>
      </w:r>
    </w:p>
  </w:endnote>
  <w:endnote w:type="continuationSeparator" w:id="0">
    <w:p w:rsidR="006B3A21" w:rsidRDefault="006B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A21" w:rsidRDefault="006B3A21">
      <w:r>
        <w:separator/>
      </w:r>
    </w:p>
  </w:footnote>
  <w:footnote w:type="continuationSeparator" w:id="0">
    <w:p w:rsidR="006B3A21" w:rsidRDefault="006B3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A43"/>
    <w:rsid w:val="000F7C3B"/>
    <w:rsid w:val="00172A27"/>
    <w:rsid w:val="0018513D"/>
    <w:rsid w:val="00190F0F"/>
    <w:rsid w:val="001D4776"/>
    <w:rsid w:val="002F2B45"/>
    <w:rsid w:val="003E6E04"/>
    <w:rsid w:val="004161EA"/>
    <w:rsid w:val="00421521"/>
    <w:rsid w:val="006120F8"/>
    <w:rsid w:val="00617D91"/>
    <w:rsid w:val="00637CAC"/>
    <w:rsid w:val="006B3A21"/>
    <w:rsid w:val="00750507"/>
    <w:rsid w:val="007D773D"/>
    <w:rsid w:val="00891FFC"/>
    <w:rsid w:val="00915729"/>
    <w:rsid w:val="00960532"/>
    <w:rsid w:val="009D125D"/>
    <w:rsid w:val="00AC5533"/>
    <w:rsid w:val="00B34033"/>
    <w:rsid w:val="00B7088B"/>
    <w:rsid w:val="00B900B7"/>
    <w:rsid w:val="00BA7A05"/>
    <w:rsid w:val="00C20FB3"/>
    <w:rsid w:val="00C26E20"/>
    <w:rsid w:val="00CE6933"/>
    <w:rsid w:val="00D7266E"/>
    <w:rsid w:val="00E676D6"/>
    <w:rsid w:val="00F1250C"/>
    <w:rsid w:val="00F61360"/>
    <w:rsid w:val="00FB339E"/>
    <w:rsid w:val="00FB4AF5"/>
    <w:rsid w:val="019E71BD"/>
    <w:rsid w:val="04B679C3"/>
    <w:rsid w:val="080F63D8"/>
    <w:rsid w:val="09341458"/>
    <w:rsid w:val="0B0912D7"/>
    <w:rsid w:val="152D2DCA"/>
    <w:rsid w:val="1DEC284C"/>
    <w:rsid w:val="1E6523AC"/>
    <w:rsid w:val="1F361A96"/>
    <w:rsid w:val="22440422"/>
    <w:rsid w:val="25117842"/>
    <w:rsid w:val="31A15F24"/>
    <w:rsid w:val="395347B5"/>
    <w:rsid w:val="39A232A0"/>
    <w:rsid w:val="39E745AA"/>
    <w:rsid w:val="3B5A6BBB"/>
    <w:rsid w:val="3EDA13A6"/>
    <w:rsid w:val="42F058B7"/>
    <w:rsid w:val="436109F6"/>
    <w:rsid w:val="441A38D4"/>
    <w:rsid w:val="475624D4"/>
    <w:rsid w:val="49D91622"/>
    <w:rsid w:val="4BC77339"/>
    <w:rsid w:val="4C9236C5"/>
    <w:rsid w:val="505C172E"/>
    <w:rsid w:val="512207F0"/>
    <w:rsid w:val="52F46F0B"/>
    <w:rsid w:val="53D8014D"/>
    <w:rsid w:val="55E064E0"/>
    <w:rsid w:val="572C6D10"/>
    <w:rsid w:val="5DC34279"/>
    <w:rsid w:val="608816D1"/>
    <w:rsid w:val="60EF4E7F"/>
    <w:rsid w:val="641A1453"/>
    <w:rsid w:val="665233C1"/>
    <w:rsid w:val="6AD9688B"/>
    <w:rsid w:val="6D0E3F22"/>
    <w:rsid w:val="7C9011D9"/>
    <w:rsid w:val="7DC651C5"/>
    <w:rsid w:val="7FCC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FollowedHyperlink"/>
    <w:basedOn w:val="a0"/>
    <w:qFormat/>
    <w:rPr>
      <w:color w:val="2B84B5"/>
    </w:rPr>
  </w:style>
  <w:style w:type="character" w:styleId="aa">
    <w:name w:val="Hyperlink"/>
    <w:basedOn w:val="a0"/>
    <w:qFormat/>
    <w:rPr>
      <w:rFonts w:ascii="微软雅黑" w:eastAsia="微软雅黑" w:hAnsi="微软雅黑" w:cs="微软雅黑" w:hint="eastAsia"/>
      <w:color w:val="0000FF"/>
      <w:u w:val="none"/>
    </w:rPr>
  </w:style>
  <w:style w:type="character" w:customStyle="1" w:styleId="Char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oline">
    <w:name w:val="noline"/>
    <w:basedOn w:val="a0"/>
    <w:qFormat/>
  </w:style>
  <w:style w:type="character" w:customStyle="1" w:styleId="hover54">
    <w:name w:val="hover54"/>
    <w:basedOn w:val="a0"/>
    <w:rPr>
      <w:color w:val="025291"/>
    </w:rPr>
  </w:style>
  <w:style w:type="character" w:customStyle="1" w:styleId="hover55">
    <w:name w:val="hover55"/>
    <w:basedOn w:val="a0"/>
    <w:qFormat/>
    <w:rPr>
      <w:color w:val="2B84B5"/>
    </w:rPr>
  </w:style>
  <w:style w:type="character" w:customStyle="1" w:styleId="hover56">
    <w:name w:val="hover56"/>
    <w:basedOn w:val="a0"/>
    <w:rPr>
      <w:color w:val="D52222"/>
    </w:rPr>
  </w:style>
  <w:style w:type="character" w:customStyle="1" w:styleId="place">
    <w:name w:val="place"/>
    <w:basedOn w:val="a0"/>
  </w:style>
  <w:style w:type="character" w:customStyle="1" w:styleId="place1">
    <w:name w:val="place1"/>
    <w:basedOn w:val="a0"/>
    <w:qFormat/>
    <w:rPr>
      <w:rFonts w:ascii="微软雅黑" w:eastAsia="微软雅黑" w:hAnsi="微软雅黑" w:cs="微软雅黑"/>
      <w:color w:val="888888"/>
      <w:sz w:val="25"/>
      <w:szCs w:val="25"/>
    </w:rPr>
  </w:style>
  <w:style w:type="character" w:customStyle="1" w:styleId="place2">
    <w:name w:val="place2"/>
    <w:basedOn w:val="a0"/>
    <w:qFormat/>
  </w:style>
  <w:style w:type="character" w:customStyle="1" w:styleId="place3">
    <w:name w:val="place3"/>
    <w:basedOn w:val="a0"/>
  </w:style>
  <w:style w:type="character" w:customStyle="1" w:styleId="file">
    <w:name w:val="file"/>
    <w:basedOn w:val="a0"/>
    <w:qFormat/>
    <w:rPr>
      <w:color w:val="4D4D4D"/>
      <w:sz w:val="21"/>
      <w:szCs w:val="21"/>
    </w:rPr>
  </w:style>
  <w:style w:type="character" w:customStyle="1" w:styleId="folder">
    <w:name w:val="folder"/>
    <w:basedOn w:val="a0"/>
    <w:qFormat/>
  </w:style>
  <w:style w:type="character" w:customStyle="1" w:styleId="folder1">
    <w:name w:val="folder1"/>
    <w:basedOn w:val="a0"/>
    <w:qFormat/>
    <w:rPr>
      <w:color w:val="4D4D4D"/>
      <w:sz w:val="21"/>
      <w:szCs w:val="21"/>
    </w:rPr>
  </w:style>
  <w:style w:type="character" w:customStyle="1" w:styleId="hover">
    <w:name w:val="hover"/>
    <w:basedOn w:val="a0"/>
    <w:rPr>
      <w:color w:val="D52222"/>
    </w:rPr>
  </w:style>
  <w:style w:type="character" w:customStyle="1" w:styleId="hover1">
    <w:name w:val="hover1"/>
    <w:basedOn w:val="a0"/>
    <w:rPr>
      <w:color w:val="025291"/>
    </w:rPr>
  </w:style>
  <w:style w:type="character" w:customStyle="1" w:styleId="hover2">
    <w:name w:val="hover2"/>
    <w:basedOn w:val="a0"/>
    <w:rPr>
      <w:color w:val="2B84B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FollowedHyperlink"/>
    <w:basedOn w:val="a0"/>
    <w:qFormat/>
    <w:rPr>
      <w:color w:val="2B84B5"/>
    </w:rPr>
  </w:style>
  <w:style w:type="character" w:styleId="aa">
    <w:name w:val="Hyperlink"/>
    <w:basedOn w:val="a0"/>
    <w:qFormat/>
    <w:rPr>
      <w:rFonts w:ascii="微软雅黑" w:eastAsia="微软雅黑" w:hAnsi="微软雅黑" w:cs="微软雅黑" w:hint="eastAsia"/>
      <w:color w:val="0000FF"/>
      <w:u w:val="none"/>
    </w:rPr>
  </w:style>
  <w:style w:type="character" w:customStyle="1" w:styleId="Char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oline">
    <w:name w:val="noline"/>
    <w:basedOn w:val="a0"/>
    <w:qFormat/>
  </w:style>
  <w:style w:type="character" w:customStyle="1" w:styleId="hover54">
    <w:name w:val="hover54"/>
    <w:basedOn w:val="a0"/>
    <w:rPr>
      <w:color w:val="025291"/>
    </w:rPr>
  </w:style>
  <w:style w:type="character" w:customStyle="1" w:styleId="hover55">
    <w:name w:val="hover55"/>
    <w:basedOn w:val="a0"/>
    <w:qFormat/>
    <w:rPr>
      <w:color w:val="2B84B5"/>
    </w:rPr>
  </w:style>
  <w:style w:type="character" w:customStyle="1" w:styleId="hover56">
    <w:name w:val="hover56"/>
    <w:basedOn w:val="a0"/>
    <w:rPr>
      <w:color w:val="D52222"/>
    </w:rPr>
  </w:style>
  <w:style w:type="character" w:customStyle="1" w:styleId="place">
    <w:name w:val="place"/>
    <w:basedOn w:val="a0"/>
  </w:style>
  <w:style w:type="character" w:customStyle="1" w:styleId="place1">
    <w:name w:val="place1"/>
    <w:basedOn w:val="a0"/>
    <w:qFormat/>
    <w:rPr>
      <w:rFonts w:ascii="微软雅黑" w:eastAsia="微软雅黑" w:hAnsi="微软雅黑" w:cs="微软雅黑"/>
      <w:color w:val="888888"/>
      <w:sz w:val="25"/>
      <w:szCs w:val="25"/>
    </w:rPr>
  </w:style>
  <w:style w:type="character" w:customStyle="1" w:styleId="place2">
    <w:name w:val="place2"/>
    <w:basedOn w:val="a0"/>
    <w:qFormat/>
  </w:style>
  <w:style w:type="character" w:customStyle="1" w:styleId="place3">
    <w:name w:val="place3"/>
    <w:basedOn w:val="a0"/>
  </w:style>
  <w:style w:type="character" w:customStyle="1" w:styleId="file">
    <w:name w:val="file"/>
    <w:basedOn w:val="a0"/>
    <w:qFormat/>
    <w:rPr>
      <w:color w:val="4D4D4D"/>
      <w:sz w:val="21"/>
      <w:szCs w:val="21"/>
    </w:rPr>
  </w:style>
  <w:style w:type="character" w:customStyle="1" w:styleId="folder">
    <w:name w:val="folder"/>
    <w:basedOn w:val="a0"/>
    <w:qFormat/>
  </w:style>
  <w:style w:type="character" w:customStyle="1" w:styleId="folder1">
    <w:name w:val="folder1"/>
    <w:basedOn w:val="a0"/>
    <w:qFormat/>
    <w:rPr>
      <w:color w:val="4D4D4D"/>
      <w:sz w:val="21"/>
      <w:szCs w:val="21"/>
    </w:rPr>
  </w:style>
  <w:style w:type="character" w:customStyle="1" w:styleId="hover">
    <w:name w:val="hover"/>
    <w:basedOn w:val="a0"/>
    <w:rPr>
      <w:color w:val="D52222"/>
    </w:rPr>
  </w:style>
  <w:style w:type="character" w:customStyle="1" w:styleId="hover1">
    <w:name w:val="hover1"/>
    <w:basedOn w:val="a0"/>
    <w:rPr>
      <w:color w:val="025291"/>
    </w:rPr>
  </w:style>
  <w:style w:type="character" w:customStyle="1" w:styleId="hover2">
    <w:name w:val="hover2"/>
    <w:basedOn w:val="a0"/>
    <w:rPr>
      <w:color w:val="2B84B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190</Words>
  <Characters>1088</Characters>
  <Application>Microsoft Office Word</Application>
  <DocSecurity>0</DocSecurity>
  <Lines>9</Lines>
  <Paragraphs>2</Paragraphs>
  <ScaleCrop>false</ScaleCrop>
  <Company>Home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Chinese User</cp:lastModifiedBy>
  <cp:revision>34</cp:revision>
  <cp:lastPrinted>2021-10-26T03:30:00Z</cp:lastPrinted>
  <dcterms:created xsi:type="dcterms:W3CDTF">2021-09-09T02:41:00Z</dcterms:created>
  <dcterms:modified xsi:type="dcterms:W3CDTF">2022-06-02T07:21:00Z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48C61CB29D3F4D9384F5922CF0F7FFB4</vt:lpwstr>
  </property>
</Properties>
</file>