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spacing w:before="156" w:beforeLines="50"/>
        <w:ind w:leftChars="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adjustRightInd w:val="0"/>
        <w:spacing w:line="360" w:lineRule="auto"/>
        <w:ind w:firstLine="883" w:firstLineChars="200"/>
        <w:jc w:val="center"/>
        <w:textAlignment w:val="top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创业公寓物业管理选聘报价单</w:t>
      </w:r>
      <w:bookmarkEnd w:id="0"/>
    </w:p>
    <w:p>
      <w:pPr>
        <w:adjustRightInd w:val="0"/>
        <w:spacing w:line="360" w:lineRule="auto"/>
        <w:jc w:val="left"/>
        <w:textAlignment w:val="top"/>
        <w:rPr>
          <w:rFonts w:ascii="宋体" w:hAnsi="宋体"/>
          <w:color w:val="000000"/>
          <w:sz w:val="24"/>
          <w:szCs w:val="24"/>
        </w:rPr>
      </w:pPr>
    </w:p>
    <w:p>
      <w:pPr>
        <w:adjustRightInd w:val="0"/>
        <w:spacing w:line="360" w:lineRule="auto"/>
        <w:ind w:firstLine="640" w:firstLineChars="200"/>
        <w:jc w:val="left"/>
        <w:textAlignment w:val="top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项目名称：创业公寓物业管理选聘   </w:t>
      </w:r>
    </w:p>
    <w:p>
      <w:pPr>
        <w:adjustRightInd w:val="0"/>
        <w:spacing w:line="360" w:lineRule="auto"/>
        <w:ind w:firstLine="640" w:firstLineChars="200"/>
        <w:jc w:val="left"/>
        <w:textAlignment w:val="top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座落位置: 江门市江海区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创业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adjustRightInd w:val="0"/>
        <w:spacing w:line="360" w:lineRule="auto"/>
        <w:ind w:firstLine="480" w:firstLineChars="200"/>
        <w:jc w:val="left"/>
        <w:textAlignment w:val="top"/>
        <w:rPr>
          <w:rFonts w:ascii="宋体" w:hAnsi="宋体"/>
          <w:color w:val="000000"/>
          <w:sz w:val="24"/>
          <w:szCs w:val="24"/>
          <w:u w:val="single"/>
        </w:rPr>
      </w:pPr>
    </w:p>
    <w:tbl>
      <w:tblPr>
        <w:tblStyle w:val="5"/>
        <w:tblW w:w="0" w:type="auto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2"/>
        <w:gridCol w:w="2805"/>
        <w:gridCol w:w="1807"/>
        <w:gridCol w:w="151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88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2805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项目内容</w:t>
            </w:r>
          </w:p>
        </w:tc>
        <w:tc>
          <w:tcPr>
            <w:tcW w:w="180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报价（单价）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88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805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物业管理费（单人间）</w:t>
            </w:r>
          </w:p>
        </w:tc>
        <w:tc>
          <w:tcPr>
            <w:tcW w:w="180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ascii="宋体" w:hAnsi="宋体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default" w:ascii="宋体" w:hAnsi="宋体" w:eastAsia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/月/间</w:t>
            </w:r>
          </w:p>
        </w:tc>
        <w:tc>
          <w:tcPr>
            <w:tcW w:w="1842" w:type="dxa"/>
            <w:vMerge w:val="restart"/>
          </w:tcPr>
          <w:p>
            <w:pPr>
              <w:adjustRightInd w:val="0"/>
              <w:spacing w:line="360" w:lineRule="auto"/>
              <w:jc w:val="left"/>
              <w:textAlignment w:val="top"/>
              <w:rPr>
                <w:rFonts w:hint="eastAsia" w:ascii="宋体" w:hAnsi="宋体" w:eastAsia="宋体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以人民币元为单位进行报价，不足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1元的以小数出现。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由竞得人向创业公寓在租租户收取。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88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805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ascii="宋体" w:hAnsi="宋体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物业管理费（双人间）</w:t>
            </w:r>
          </w:p>
        </w:tc>
        <w:tc>
          <w:tcPr>
            <w:tcW w:w="180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ascii="宋体" w:hAnsi="宋体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ascii="宋体" w:hAnsi="宋体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/月/间</w:t>
            </w:r>
          </w:p>
        </w:tc>
        <w:tc>
          <w:tcPr>
            <w:tcW w:w="1842" w:type="dxa"/>
            <w:vMerge w:val="continue"/>
            <w:tcBorders/>
          </w:tcPr>
          <w:p>
            <w:pPr>
              <w:adjustRightInd w:val="0"/>
              <w:spacing w:line="360" w:lineRule="auto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88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805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水费</w:t>
            </w:r>
          </w:p>
        </w:tc>
        <w:tc>
          <w:tcPr>
            <w:tcW w:w="180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ascii="宋体" w:hAnsi="宋体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default" w:ascii="宋体" w:hAnsi="宋体" w:eastAsia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/吨</w:t>
            </w:r>
          </w:p>
        </w:tc>
        <w:tc>
          <w:tcPr>
            <w:tcW w:w="1842" w:type="dxa"/>
            <w:vMerge w:val="continue"/>
            <w:tcBorders/>
          </w:tcPr>
          <w:p>
            <w:pPr>
              <w:adjustRightInd w:val="0"/>
              <w:spacing w:line="360" w:lineRule="auto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</w:trPr>
        <w:tc>
          <w:tcPr>
            <w:tcW w:w="882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default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805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电费</w:t>
            </w:r>
          </w:p>
        </w:tc>
        <w:tc>
          <w:tcPr>
            <w:tcW w:w="1807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ascii="宋体" w:hAnsi="宋体"/>
                <w:color w:val="000000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adjustRightInd w:val="0"/>
              <w:spacing w:line="360" w:lineRule="auto"/>
              <w:jc w:val="center"/>
              <w:textAlignment w:val="top"/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元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none"/>
                <w:vertAlign w:val="baseline"/>
                <w:lang w:eastAsia="zh-CN"/>
              </w:rPr>
              <w:t>千瓦时</w:t>
            </w:r>
          </w:p>
        </w:tc>
        <w:tc>
          <w:tcPr>
            <w:tcW w:w="1842" w:type="dxa"/>
            <w:vMerge w:val="continue"/>
            <w:tcBorders/>
          </w:tcPr>
          <w:p>
            <w:pPr>
              <w:adjustRightInd w:val="0"/>
              <w:spacing w:line="360" w:lineRule="auto"/>
              <w:jc w:val="left"/>
              <w:textAlignment w:val="top"/>
              <w:rPr>
                <w:rFonts w:ascii="宋体" w:hAnsi="宋体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adjustRightInd w:val="0"/>
        <w:spacing w:line="360" w:lineRule="auto"/>
        <w:ind w:firstLine="480" w:firstLineChars="200"/>
        <w:jc w:val="left"/>
        <w:textAlignment w:val="top"/>
        <w:rPr>
          <w:rFonts w:ascii="宋体" w:hAnsi="宋体"/>
          <w:color w:val="000000"/>
          <w:sz w:val="24"/>
          <w:szCs w:val="24"/>
          <w:u w:val="single"/>
        </w:rPr>
      </w:pPr>
    </w:p>
    <w:p>
      <w:pPr>
        <w:adjustRightInd w:val="0"/>
        <w:spacing w:line="360" w:lineRule="auto"/>
        <w:ind w:firstLine="480" w:firstLineChars="200"/>
        <w:jc w:val="left"/>
        <w:textAlignment w:val="top"/>
        <w:rPr>
          <w:rFonts w:ascii="宋体" w:hAnsi="宋体"/>
          <w:color w:val="000000"/>
          <w:sz w:val="24"/>
          <w:szCs w:val="24"/>
          <w:u w:val="single"/>
        </w:rPr>
      </w:pPr>
    </w:p>
    <w:p>
      <w:pPr>
        <w:adjustRightInd w:val="0"/>
        <w:spacing w:line="360" w:lineRule="auto"/>
        <w:ind w:firstLine="5520" w:firstLineChars="2300"/>
        <w:jc w:val="left"/>
        <w:textAlignment w:val="top"/>
        <w:rPr>
          <w:rFonts w:ascii="宋体" w:hAnsi="宋体"/>
          <w:color w:val="000000"/>
          <w:sz w:val="24"/>
          <w:szCs w:val="24"/>
          <w:u w:val="single"/>
        </w:rPr>
      </w:pPr>
    </w:p>
    <w:p>
      <w:pPr>
        <w:adjustRightInd w:val="0"/>
        <w:spacing w:line="360" w:lineRule="auto"/>
        <w:ind w:firstLine="3200" w:firstLineChars="1000"/>
        <w:jc w:val="left"/>
        <w:textAlignment w:val="top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报价单位（盖章）：</w:t>
      </w:r>
    </w:p>
    <w:p>
      <w:pPr>
        <w:adjustRightInd w:val="0"/>
        <w:spacing w:line="360" w:lineRule="auto"/>
        <w:ind w:firstLine="3200" w:firstLineChars="1000"/>
        <w:jc w:val="left"/>
        <w:textAlignment w:val="top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代表人（签名）：</w:t>
      </w:r>
    </w:p>
    <w:p>
      <w:pPr>
        <w:adjustRightInd w:val="0"/>
        <w:spacing w:line="360" w:lineRule="auto"/>
        <w:ind w:firstLine="7360" w:firstLineChars="2300"/>
        <w:jc w:val="left"/>
        <w:textAlignment w:val="top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pacing w:line="360" w:lineRule="auto"/>
        <w:ind w:firstLine="3840" w:firstLineChars="12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MDNlYTRkMGU1ZmRiNWFkMTAyZmE0ODc1Y2UwYzAifQ=="/>
  </w:docVars>
  <w:rsids>
    <w:rsidRoot w:val="00FA00E5"/>
    <w:rsid w:val="00001A74"/>
    <w:rsid w:val="002100D9"/>
    <w:rsid w:val="00511709"/>
    <w:rsid w:val="0061467D"/>
    <w:rsid w:val="00A82960"/>
    <w:rsid w:val="00C85123"/>
    <w:rsid w:val="00DD06D0"/>
    <w:rsid w:val="00E62063"/>
    <w:rsid w:val="00FA00E5"/>
    <w:rsid w:val="00FF67C9"/>
    <w:rsid w:val="100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5</TotalTime>
  <ScaleCrop>false</ScaleCrop>
  <LinksUpToDate>false</LinksUpToDate>
  <CharactersWithSpaces>172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2018-07-02T02:57:00Z</dcterms:created>
  <dc:creator>Administrator</dc:creator>
  <cp:lastModifiedBy>HP</cp:lastModifiedBy>
  <dcterms:modified xsi:type="dcterms:W3CDTF">2023-08-30T08:46:25Z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A83804E810E94E2E988DDFC080D59F83_13</vt:lpwstr>
  </property>
</Properties>
</file>