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576" w:lineRule="exact"/>
        <w:jc w:val="left"/>
        <w:outlineLvl w:val="2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:</w:t>
      </w:r>
    </w:p>
    <w:p>
      <w:pPr>
        <w:widowControl w:val="0"/>
        <w:spacing w:before="0" w:after="0"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kern w:val="2"/>
          <w:sz w:val="44"/>
          <w:szCs w:val="32"/>
          <w:lang w:val="en-US" w:eastAsia="zh-CN" w:bidi="ar-SA"/>
        </w:rPr>
      </w:pPr>
    </w:p>
    <w:p>
      <w:pPr>
        <w:widowControl w:val="0"/>
        <w:spacing w:before="0" w:after="0"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kern w:val="2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32"/>
          <w:lang w:val="en-US" w:eastAsia="zh-CN" w:bidi="ar-SA"/>
        </w:rPr>
        <w:t xml:space="preserve">    2022年江海区“最美双拥人物(集体)”</w:t>
      </w:r>
    </w:p>
    <w:p>
      <w:pPr>
        <w:widowControl w:val="0"/>
        <w:spacing w:before="0" w:after="0"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kern w:val="2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32"/>
          <w:lang w:val="en-US" w:eastAsia="zh-CN" w:bidi="ar-SA"/>
        </w:rPr>
        <w:t>“最美退役军人”“最美军嫂”名单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50" w:firstLineChars="500"/>
        <w:jc w:val="both"/>
        <w:textAlignment w:val="auto"/>
        <w:rPr>
          <w:rFonts w:hint="eastAsia" w:ascii="宋体" w:hAnsi="宋体" w:cs="宋体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50" w:firstLineChars="5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4"/>
          <w:szCs w:val="34"/>
          <w:highlight w:val="none"/>
          <w:u w:val="none" w:color="00000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“最美拥军集体”名单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江海区人民法院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江门市公安局江海分局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80" w:firstLineChars="400"/>
        <w:jc w:val="both"/>
        <w:textAlignment w:val="auto"/>
        <w:rPr>
          <w:rFonts w:hint="eastAsia" w:ascii="宋体" w:hAnsi="宋体" w:cs="宋体"/>
          <w:color w:val="auto"/>
          <w:spacing w:val="5"/>
          <w:kern w:val="2"/>
          <w:sz w:val="46"/>
          <w:szCs w:val="46"/>
          <w:u w:val="none"/>
          <w:lang w:val="en-US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cs="宋体"/>
          <w:color w:val="auto"/>
          <w:spacing w:val="5"/>
          <w:kern w:val="2"/>
          <w:sz w:val="46"/>
          <w:szCs w:val="46"/>
          <w:u w:val="none"/>
          <w:lang w:val="en-US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50" w:firstLineChars="5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“最美拥军人物”名单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  <w:t>林家荣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  <w:t>江海区江南街道江翠社区党委委员、居委委员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胡锦洪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  <w:t>江海区礼乐街道人民武装部工作人员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0" w:firstLineChars="200"/>
        <w:jc w:val="center"/>
        <w:textAlignment w:val="auto"/>
        <w:rPr>
          <w:rFonts w:hint="eastAsia" w:ascii="宋体" w:hAnsi="宋体" w:cs="宋体"/>
          <w:color w:val="auto"/>
          <w:spacing w:val="5"/>
          <w:kern w:val="2"/>
          <w:sz w:val="46"/>
          <w:szCs w:val="46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50" w:firstLineChars="5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“最美退役军人”名单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1918" w:leftChars="304" w:right="91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王记周  江门市公安局江海分局出入境管理大队副大队长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孙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江海区高新消防救援站代理副站长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1918" w:leftChars="304" w:right="91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吴荣振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江海区外海街道七西村党支部书记、村委会主任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黄振光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江海区礼乐街道英北村委会书记、主任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陈钊鸿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江海区礼乐街道东仁村委会副书记、副主任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1918" w:leftChars="304" w:right="91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张俊东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蓬江区潮连街道办事处人大工委副主任、四级调研员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1918" w:leftChars="304" w:right="91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毛均民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江海区市场监督管理局食品餐饮监管股股长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四级主办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1918" w:leftChars="304" w:right="91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徐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江海区外海街道综合行政执法办公室副主任、二级主办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李鸿辉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江海区景贤小学体育教师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TW" w:bidi="ar-SA"/>
        </w:rPr>
        <w:t>棠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江海区江南街道江翠社区居民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15" w:rightChars="-293"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0" w:firstLineChars="200"/>
        <w:jc w:val="center"/>
        <w:textAlignment w:val="auto"/>
        <w:rPr>
          <w:rFonts w:hint="eastAsia" w:ascii="宋体" w:hAnsi="宋体" w:eastAsia="宋体" w:cs="宋体"/>
          <w:color w:val="auto"/>
          <w:spacing w:val="5"/>
          <w:kern w:val="2"/>
          <w:sz w:val="46"/>
          <w:szCs w:val="46"/>
          <w:u w:val="none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50" w:firstLineChars="5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cs="宋体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方正仿宋_GBK" w:hAnsi="方正仿宋_GBK" w:eastAsia="方正仿宋_GBK" w:cs="方正仿宋_GBK"/>
          <w:color w:val="auto"/>
          <w:spacing w:val="5"/>
          <w:kern w:val="2"/>
          <w:sz w:val="44"/>
          <w:szCs w:val="44"/>
          <w:u w:val="none" w:color="000000"/>
          <w:lang w:val="zh-TW" w:eastAsia="zh-CN" w:bidi="ar-SA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最美军嫂”名单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潘辅霞   随军家属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right="91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  <w:t>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zh-TW" w:eastAsia="zh-CN" w:bidi="ar-SA"/>
        </w:rPr>
        <w:t>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 外海街道规划建设办办事员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67E4"/>
    <w:rsid w:val="1C1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江门市市退役军人事务局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2022-08-03T07:38:00Z</dcterms:created>
  <dc:creator>柠檬魚</dc:creator>
  <cp:lastModifiedBy>柠檬魚</cp:lastModifiedBy>
  <dcterms:modified xsi:type="dcterms:W3CDTF">2022-08-03T07:39:22Z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