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default" w:ascii="Times New Roman" w:hAnsi="Times New Roman" w:eastAsia="宋体" w:cs="Times New Roman"/>
          <w:color w:val="auto"/>
          <w:sz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highlight w:val="none"/>
        </w:rPr>
        <w:t>附件</w:t>
      </w:r>
      <w:r>
        <w:rPr>
          <w:rFonts w:hint="default" w:ascii="Times New Roman" w:hAnsi="Times New Roman" w:cs="Times New Roman"/>
          <w:color w:val="auto"/>
          <w:sz w:val="32"/>
          <w:highlight w:val="none"/>
          <w:lang w:val="en-US" w:eastAsia="zh-CN"/>
        </w:rPr>
        <w:t>2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2"/>
          <w:highlight w:val="none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  <w:t>江门市</w:t>
      </w: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  <w:lang w:eastAsia="zh-CN"/>
        </w:rPr>
        <w:t>工业企业</w:t>
      </w: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  <w:t>“小升规”奖励资金申请书暨承诺函</w:t>
      </w:r>
    </w:p>
    <w:p>
      <w:pPr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6"/>
          <w:highlight w:val="none"/>
        </w:rPr>
      </w:pPr>
      <w:bookmarkStart w:id="0" w:name="_GoBack"/>
      <w:bookmarkEnd w:id="0"/>
    </w:p>
    <w:p>
      <w:pPr>
        <w:spacing w:line="276" w:lineRule="auto"/>
        <w:ind w:firstLine="600" w:firstLineChars="200"/>
        <w:jc w:val="left"/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u w:val="single"/>
        </w:rPr>
        <w:t xml:space="preserve">  （企业名）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是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u w:val="single"/>
          <w:lang w:eastAsia="zh-CN"/>
        </w:rPr>
        <w:t>2020年“小升规”且在2021年工业增加值增长超过10%（或2019年“小升规”且在2020年及2021年每年工业增加值增长均超过10%）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eastAsia="zh-CN"/>
        </w:rPr>
        <w:t>的工业企业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，应享受扶持资金总额为10万元。现郑重承诺：申报本项目专项资金提交的所有数据和资料真实、准确、可靠，对其真实性和合法性负全部责任。在信用广东中未被列入黑名单或联合失信惩戒名单。若申报材料中有虚假、伪造等情况，愿意承担所有法律责任，并承诺如有违法违规，愿意退回所获财政资金。若因申报材料不完整、不齐全、不准确而造成的一切结果由我企业自行承担，并不对此提出异议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428"/>
        <w:gridCol w:w="936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（市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区）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社会信用代码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法人代表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手机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1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开户银行</w:t>
            </w:r>
          </w:p>
        </w:tc>
        <w:tc>
          <w:tcPr>
            <w:tcW w:w="482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银行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账号</w:t>
            </w:r>
          </w:p>
        </w:tc>
        <w:tc>
          <w:tcPr>
            <w:tcW w:w="25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pacing w:line="276" w:lineRule="auto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</w:pPr>
    </w:p>
    <w:p>
      <w:pPr>
        <w:spacing w:line="276" w:lineRule="auto"/>
        <w:jc w:val="center"/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>企业法人（或授权代表人）签名：（并盖企业公章）</w:t>
      </w:r>
    </w:p>
    <w:p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</w:rPr>
        <w:t xml:space="preserve">                               年   月   日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4142A"/>
    <w:rsid w:val="0E4E2DFB"/>
    <w:rsid w:val="10513EE0"/>
    <w:rsid w:val="255E50EB"/>
    <w:rsid w:val="297B3789"/>
    <w:rsid w:val="299E7513"/>
    <w:rsid w:val="30232F80"/>
    <w:rsid w:val="39A53012"/>
    <w:rsid w:val="418350FD"/>
    <w:rsid w:val="48220756"/>
    <w:rsid w:val="60CB60E2"/>
    <w:rsid w:val="7952305A"/>
    <w:rsid w:val="7F9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Calibri" w:hAnsi="Calibri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Lee.</dc:creator>
  <cp:lastModifiedBy>发文</cp:lastModifiedBy>
  <dcterms:modified xsi:type="dcterms:W3CDTF">2022-07-22T02:43:32Z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