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黑体" w:hAnsi="黑体" w:eastAsia="黑体" w:cs="黑体"/>
          <w:bCs/>
          <w:sz w:val="32"/>
          <w:szCs w:val="32"/>
        </w:rPr>
      </w:pPr>
    </w:p>
    <w:p>
      <w:pPr>
        <w:ind w:firstLine="420"/>
      </w:pPr>
    </w:p>
    <w:p>
      <w:pPr>
        <w:ind w:firstLine="640"/>
        <w:rPr>
          <w:rFonts w:eastAsia="仿宋"/>
          <w:bCs/>
          <w:sz w:val="32"/>
          <w:szCs w:val="32"/>
        </w:rPr>
      </w:pPr>
    </w:p>
    <w:p>
      <w:pPr>
        <w:ind w:firstLine="640"/>
        <w:rPr>
          <w:rFonts w:eastAsia="仿宋"/>
          <w:bCs/>
          <w:sz w:val="32"/>
          <w:szCs w:val="32"/>
        </w:rPr>
      </w:pPr>
    </w:p>
    <w:p>
      <w:pPr>
        <w:ind w:firstLine="0" w:firstLineChars="0"/>
        <w:jc w:val="center"/>
        <w:rPr>
          <w:rFonts w:eastAsia="黑体"/>
          <w:bCs/>
          <w:sz w:val="44"/>
          <w:szCs w:val="32"/>
        </w:rPr>
      </w:pPr>
      <w:r>
        <w:rPr>
          <w:rFonts w:hint="eastAsia" w:eastAsia="黑体"/>
          <w:bCs/>
          <w:sz w:val="52"/>
          <w:szCs w:val="32"/>
        </w:rPr>
        <w:t>江门高新区（江海区）推进</w:t>
      </w:r>
      <w:r>
        <w:rPr>
          <w:rFonts w:eastAsia="黑体"/>
          <w:bCs/>
          <w:sz w:val="52"/>
          <w:szCs w:val="32"/>
        </w:rPr>
        <w:t>农业农村</w:t>
      </w:r>
      <w:r>
        <w:rPr>
          <w:rFonts w:hint="eastAsia" w:eastAsia="黑体"/>
          <w:bCs/>
          <w:sz w:val="52"/>
          <w:szCs w:val="32"/>
        </w:rPr>
        <w:t>和水利</w:t>
      </w:r>
      <w:r>
        <w:rPr>
          <w:rFonts w:eastAsia="黑体"/>
          <w:bCs/>
          <w:sz w:val="52"/>
          <w:szCs w:val="32"/>
        </w:rPr>
        <w:t>现代化“十四五”规划</w:t>
      </w:r>
    </w:p>
    <w:p>
      <w:pPr>
        <w:ind w:firstLine="0" w:firstLineChars="0"/>
        <w:jc w:val="center"/>
        <w:rPr>
          <w:rFonts w:eastAsia="黑体"/>
          <w:bCs/>
          <w:sz w:val="52"/>
          <w:szCs w:val="32"/>
        </w:rPr>
      </w:pPr>
      <w:r>
        <w:rPr>
          <w:rFonts w:hint="eastAsia" w:eastAsia="黑体"/>
          <w:bCs/>
          <w:sz w:val="52"/>
          <w:szCs w:val="32"/>
        </w:rPr>
        <w:t>（征求意见稿）</w:t>
      </w:r>
    </w:p>
    <w:p>
      <w:pPr>
        <w:pStyle w:val="10"/>
        <w:ind w:firstLine="880"/>
        <w:rPr>
          <w:rFonts w:ascii="楷体_GB2312" w:eastAsia="楷体_GB2312"/>
          <w:bCs/>
          <w:sz w:val="44"/>
          <w:szCs w:val="32"/>
        </w:rPr>
      </w:pPr>
    </w:p>
    <w:p>
      <w:pPr>
        <w:pStyle w:val="11"/>
        <w:ind w:firstLine="880"/>
        <w:rPr>
          <w:rFonts w:ascii="楷体_GB2312" w:eastAsia="楷体_GB2312"/>
          <w:bCs/>
          <w:sz w:val="44"/>
          <w:szCs w:val="32"/>
        </w:rPr>
      </w:pPr>
    </w:p>
    <w:p>
      <w:pPr>
        <w:ind w:firstLine="420"/>
      </w:pPr>
    </w:p>
    <w:p>
      <w:pPr>
        <w:ind w:firstLine="640"/>
        <w:rPr>
          <w:rFonts w:eastAsia="仿宋"/>
          <w:bCs/>
          <w:sz w:val="32"/>
          <w:szCs w:val="32"/>
        </w:rPr>
      </w:pPr>
    </w:p>
    <w:p>
      <w:pPr>
        <w:ind w:firstLine="640"/>
        <w:rPr>
          <w:rFonts w:eastAsia="仿宋"/>
          <w:bCs/>
          <w:sz w:val="32"/>
          <w:szCs w:val="32"/>
        </w:rPr>
      </w:pPr>
    </w:p>
    <w:p>
      <w:pPr>
        <w:ind w:firstLine="640"/>
        <w:rPr>
          <w:rFonts w:eastAsia="仿宋"/>
          <w:bCs/>
          <w:sz w:val="32"/>
          <w:szCs w:val="32"/>
        </w:rPr>
      </w:pPr>
    </w:p>
    <w:p>
      <w:pPr>
        <w:ind w:firstLine="640"/>
        <w:rPr>
          <w:rFonts w:eastAsia="仿宋"/>
          <w:bCs/>
          <w:sz w:val="32"/>
          <w:szCs w:val="32"/>
        </w:rPr>
      </w:pPr>
    </w:p>
    <w:p>
      <w:pPr>
        <w:ind w:firstLine="0" w:firstLineChars="0"/>
        <w:rPr>
          <w:rFonts w:eastAsia="仿宋"/>
          <w:bCs/>
          <w:sz w:val="32"/>
          <w:szCs w:val="32"/>
        </w:rPr>
      </w:pPr>
    </w:p>
    <w:p>
      <w:pPr>
        <w:ind w:firstLine="640"/>
        <w:rPr>
          <w:rFonts w:eastAsia="仿宋"/>
          <w:bCs/>
          <w:sz w:val="32"/>
          <w:szCs w:val="32"/>
        </w:rPr>
      </w:pPr>
    </w:p>
    <w:p>
      <w:pPr>
        <w:ind w:firstLine="640"/>
        <w:rPr>
          <w:rFonts w:eastAsia="仿宋"/>
          <w:bCs/>
          <w:sz w:val="32"/>
          <w:szCs w:val="32"/>
        </w:rPr>
      </w:pPr>
    </w:p>
    <w:p>
      <w:pPr>
        <w:ind w:firstLine="640"/>
        <w:rPr>
          <w:rFonts w:eastAsia="仿宋"/>
          <w:bCs/>
          <w:sz w:val="32"/>
          <w:szCs w:val="32"/>
        </w:rPr>
      </w:pPr>
    </w:p>
    <w:p>
      <w:pPr>
        <w:ind w:firstLine="640"/>
        <w:rPr>
          <w:rFonts w:eastAsia="仿宋"/>
          <w:bCs/>
          <w:sz w:val="32"/>
          <w:szCs w:val="32"/>
        </w:rPr>
      </w:pPr>
    </w:p>
    <w:p>
      <w:pPr>
        <w:ind w:firstLine="0" w:firstLineChars="0"/>
        <w:jc w:val="center"/>
        <w:rPr>
          <w:rFonts w:eastAsia="楷体_GB2312"/>
          <w:bCs/>
          <w:sz w:val="36"/>
          <w:szCs w:val="32"/>
        </w:rPr>
      </w:pPr>
      <w:r>
        <w:rPr>
          <w:rFonts w:hint="eastAsia" w:eastAsia="楷体_GB2312"/>
          <w:bCs/>
          <w:sz w:val="36"/>
          <w:szCs w:val="32"/>
        </w:rPr>
        <w:t>江海区农业农村和水利局</w:t>
      </w:r>
    </w:p>
    <w:p>
      <w:pPr>
        <w:ind w:firstLine="0" w:firstLineChars="0"/>
        <w:jc w:val="center"/>
        <w:rPr>
          <w:rFonts w:eastAsia="楷体_GB2312"/>
          <w:bCs/>
          <w:sz w:val="36"/>
          <w:szCs w:val="32"/>
        </w:rPr>
      </w:pPr>
      <w:r>
        <w:rPr>
          <w:rFonts w:eastAsia="楷体_GB2312"/>
          <w:bCs/>
          <w:sz w:val="36"/>
          <w:szCs w:val="32"/>
        </w:rPr>
        <w:t>二O二</w:t>
      </w:r>
      <w:r>
        <w:rPr>
          <w:rFonts w:hint="eastAsia" w:eastAsia="楷体_GB2312"/>
          <w:bCs/>
          <w:sz w:val="36"/>
          <w:szCs w:val="32"/>
        </w:rPr>
        <w:t>二</w:t>
      </w:r>
      <w:r>
        <w:rPr>
          <w:rFonts w:eastAsia="楷体_GB2312"/>
          <w:bCs/>
          <w:sz w:val="36"/>
          <w:szCs w:val="32"/>
        </w:rPr>
        <w:t>年</w:t>
      </w:r>
      <w:r>
        <w:rPr>
          <w:rFonts w:hint="eastAsia" w:eastAsia="楷体_GB2312"/>
          <w:bCs/>
          <w:sz w:val="36"/>
          <w:szCs w:val="32"/>
        </w:rPr>
        <w:t>六</w:t>
      </w:r>
      <w:r>
        <w:rPr>
          <w:rFonts w:eastAsia="楷体_GB2312"/>
          <w:bCs/>
          <w:sz w:val="36"/>
          <w:szCs w:val="32"/>
        </w:rPr>
        <w:t>月</w:t>
      </w:r>
    </w:p>
    <w:p>
      <w:pPr>
        <w:ind w:firstLine="720"/>
        <w:jc w:val="left"/>
        <w:rPr>
          <w:sz w:val="40"/>
          <w:szCs w:val="36"/>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upperRoman"/>
          <w:cols w:space="425" w:num="1"/>
          <w:docGrid w:type="lines" w:linePitch="312" w:charSpace="0"/>
        </w:sectPr>
      </w:pPr>
      <w:r>
        <w:rPr>
          <w:rFonts w:eastAsia="楷体_GB2312"/>
          <w:bCs/>
          <w:sz w:val="36"/>
          <w:szCs w:val="32"/>
        </w:rPr>
        <w:br w:type="page"/>
      </w:r>
      <w:bookmarkStart w:id="0" w:name="_Toc27376"/>
      <w:r>
        <w:rPr>
          <w:sz w:val="40"/>
          <w:szCs w:val="36"/>
          <w:lang w:val="zh-CN"/>
        </w:rPr>
        <w:br w:type="page"/>
      </w:r>
    </w:p>
    <w:p>
      <w:pPr>
        <w:ind w:firstLine="0" w:firstLineChars="0"/>
        <w:jc w:val="center"/>
        <w:rPr>
          <w:sz w:val="40"/>
          <w:szCs w:val="36"/>
          <w:lang w:val="zh-CN"/>
        </w:rPr>
      </w:pPr>
      <w:r>
        <w:rPr>
          <w:rFonts w:hint="eastAsia" w:ascii="黑体" w:hAnsi="黑体" w:eastAsia="黑体" w:cs="黑体"/>
          <w:sz w:val="36"/>
          <w:szCs w:val="36"/>
          <w:lang w:val="zh-CN"/>
        </w:rPr>
        <w:t>前</w:t>
      </w:r>
      <w:r>
        <w:rPr>
          <w:rFonts w:hint="eastAsia" w:ascii="黑体" w:hAnsi="黑体" w:eastAsia="黑体" w:cs="黑体"/>
          <w:sz w:val="36"/>
          <w:szCs w:val="36"/>
        </w:rPr>
        <w:t xml:space="preserve"> </w:t>
      </w:r>
      <w:r>
        <w:rPr>
          <w:rFonts w:hint="eastAsia" w:ascii="黑体" w:hAnsi="黑体" w:eastAsia="黑体" w:cs="黑体"/>
          <w:sz w:val="36"/>
          <w:szCs w:val="36"/>
          <w:lang w:val="zh-CN"/>
        </w:rPr>
        <w:t>言</w:t>
      </w:r>
    </w:p>
    <w:p>
      <w:pPr>
        <w:adjustRightInd w:val="0"/>
        <w:snapToGrid w:val="0"/>
        <w:ind w:firstLine="640"/>
        <w:rPr>
          <w:rFonts w:ascii="仿宋_GB2312" w:eastAsia="仿宋_GB2312"/>
          <w:sz w:val="32"/>
          <w:szCs w:val="32"/>
        </w:rPr>
      </w:pPr>
    </w:p>
    <w:p>
      <w:pPr>
        <w:adjustRightInd w:val="0"/>
        <w:snapToGrid w:val="0"/>
        <w:ind w:firstLine="640"/>
        <w:rPr>
          <w:rFonts w:ascii="仿宋_GB2312" w:eastAsia="仿宋_GB2312"/>
          <w:sz w:val="32"/>
          <w:szCs w:val="32"/>
        </w:rPr>
      </w:pPr>
      <w:r>
        <w:rPr>
          <w:rFonts w:hint="eastAsia" w:ascii="仿宋_GB2312" w:eastAsia="仿宋_GB2312"/>
          <w:sz w:val="32"/>
          <w:szCs w:val="32"/>
        </w:rPr>
        <w:t>为深入贯彻习近平总书记关于“三农”工作和治水的重要论述，全面贯彻党的十九大和十九届历次全会精神，认真落实省委“</w:t>
      </w:r>
      <w:r>
        <w:rPr>
          <w:rFonts w:hint="eastAsia" w:eastAsia="仿宋_GB2312"/>
          <w:sz w:val="32"/>
          <w:szCs w:val="32"/>
        </w:rPr>
        <w:t>1</w:t>
      </w:r>
      <w:r>
        <w:rPr>
          <w:rFonts w:hint="eastAsia" w:ascii="仿宋_GB2312" w:eastAsia="仿宋_GB2312"/>
          <w:sz w:val="32"/>
          <w:szCs w:val="32"/>
        </w:rPr>
        <w:t>+</w:t>
      </w:r>
      <w:r>
        <w:rPr>
          <w:rFonts w:hint="eastAsia" w:eastAsia="仿宋_GB2312"/>
          <w:sz w:val="32"/>
          <w:szCs w:val="32"/>
        </w:rPr>
        <w:t>1</w:t>
      </w:r>
      <w:r>
        <w:rPr>
          <w:rFonts w:hint="eastAsia" w:ascii="仿宋_GB2312" w:eastAsia="仿宋_GB2312"/>
          <w:sz w:val="32"/>
          <w:szCs w:val="32"/>
        </w:rPr>
        <w:t>+</w:t>
      </w:r>
      <w:r>
        <w:rPr>
          <w:rFonts w:hint="eastAsia" w:eastAsia="仿宋_GB2312"/>
          <w:sz w:val="32"/>
          <w:szCs w:val="32"/>
        </w:rPr>
        <w:t>9</w:t>
      </w:r>
      <w:r>
        <w:rPr>
          <w:rFonts w:hint="eastAsia" w:ascii="仿宋_GB2312" w:eastAsia="仿宋_GB2312"/>
          <w:sz w:val="32"/>
          <w:szCs w:val="32"/>
        </w:rPr>
        <w:t>”工作部署、江门市委“</w:t>
      </w:r>
      <w:r>
        <w:rPr>
          <w:rFonts w:hint="eastAsia" w:eastAsia="仿宋_GB2312"/>
          <w:sz w:val="32"/>
          <w:szCs w:val="32"/>
        </w:rPr>
        <w:t>1</w:t>
      </w:r>
      <w:r>
        <w:rPr>
          <w:rFonts w:hint="eastAsia" w:ascii="仿宋_GB2312" w:eastAsia="仿宋_GB2312"/>
          <w:sz w:val="32"/>
          <w:szCs w:val="32"/>
        </w:rPr>
        <w:t>+</w:t>
      </w:r>
      <w:r>
        <w:rPr>
          <w:rFonts w:hint="eastAsia" w:eastAsia="仿宋_GB2312"/>
          <w:sz w:val="32"/>
          <w:szCs w:val="32"/>
        </w:rPr>
        <w:t>1</w:t>
      </w:r>
      <w:r>
        <w:rPr>
          <w:rFonts w:hint="eastAsia" w:ascii="仿宋_GB2312" w:eastAsia="仿宋_GB2312"/>
          <w:sz w:val="32"/>
          <w:szCs w:val="32"/>
        </w:rPr>
        <w:t>+</w:t>
      </w:r>
      <w:r>
        <w:rPr>
          <w:rFonts w:hint="eastAsia" w:eastAsia="仿宋_GB2312"/>
          <w:sz w:val="32"/>
          <w:szCs w:val="32"/>
        </w:rPr>
        <w:t>5</w:t>
      </w:r>
      <w:r>
        <w:rPr>
          <w:rFonts w:hint="eastAsia" w:ascii="仿宋_GB2312" w:eastAsia="仿宋_GB2312"/>
          <w:sz w:val="32"/>
          <w:szCs w:val="32"/>
        </w:rPr>
        <w:t>”工作举措和区委区政府“</w:t>
      </w:r>
      <w:r>
        <w:rPr>
          <w:rFonts w:hint="eastAsia" w:eastAsia="仿宋_GB2312"/>
          <w:sz w:val="32"/>
          <w:szCs w:val="32"/>
        </w:rPr>
        <w:t>1</w:t>
      </w:r>
      <w:r>
        <w:rPr>
          <w:rFonts w:hint="eastAsia" w:ascii="仿宋_GB2312" w:eastAsia="仿宋_GB2312"/>
          <w:sz w:val="32"/>
          <w:szCs w:val="32"/>
        </w:rPr>
        <w:t>+</w:t>
      </w:r>
      <w:r>
        <w:rPr>
          <w:rFonts w:hint="eastAsia" w:eastAsia="仿宋_GB2312"/>
          <w:sz w:val="32"/>
          <w:szCs w:val="32"/>
        </w:rPr>
        <w:t>1</w:t>
      </w:r>
      <w:r>
        <w:rPr>
          <w:rFonts w:hint="eastAsia" w:ascii="仿宋_GB2312" w:eastAsia="仿宋_GB2312"/>
          <w:sz w:val="32"/>
          <w:szCs w:val="32"/>
        </w:rPr>
        <w:t>+</w:t>
      </w:r>
      <w:r>
        <w:rPr>
          <w:rFonts w:hint="eastAsia" w:eastAsia="仿宋_GB2312"/>
          <w:sz w:val="32"/>
          <w:szCs w:val="32"/>
        </w:rPr>
        <w:t>12</w:t>
      </w:r>
      <w:r>
        <w:rPr>
          <w:rFonts w:hint="eastAsia" w:ascii="仿宋_GB2312" w:eastAsia="仿宋_GB2312"/>
          <w:sz w:val="32"/>
          <w:szCs w:val="32"/>
        </w:rPr>
        <w:t>”工作任务，根据《江门市国民经济和社会发展第十四个五年规划和</w:t>
      </w:r>
      <w:r>
        <w:rPr>
          <w:rFonts w:hint="eastAsia" w:eastAsia="仿宋_GB2312"/>
          <w:sz w:val="32"/>
          <w:szCs w:val="32"/>
        </w:rPr>
        <w:t>2035</w:t>
      </w:r>
      <w:r>
        <w:rPr>
          <w:rFonts w:hint="eastAsia" w:ascii="仿宋_GB2312" w:eastAsia="仿宋_GB2312"/>
          <w:sz w:val="32"/>
          <w:szCs w:val="32"/>
        </w:rPr>
        <w:t>年远景目标纲要》、《江门高新区国民经济和社会发展第十四个五年规划纲要》有关农业农村和水利发展的总体部署和要求，编制本规划。本规划分为农业农村篇和水利篇，分别在总结评估我区农业农村和水利发展“十三五”规划实施情况的基础上，深入分析“十四五”时期农业农村和水利发展面临的新形势和新要求，紧紧围绕我区在全市的定位，提出“十四五”时期农业农村和水利发展的指导思想、基本原则、发展目标，明确主要任务、重点项目和保障措施，是当前和今后一个时期指导江海区乡村振兴战略实施和水利发展的重要依据。</w:t>
      </w:r>
    </w:p>
    <w:p>
      <w:pPr>
        <w:adjustRightInd w:val="0"/>
        <w:snapToGrid w:val="0"/>
        <w:ind w:firstLine="643"/>
        <w:rPr>
          <w:rFonts w:ascii="仿宋_GB2312" w:eastAsia="仿宋_GB2312"/>
          <w:sz w:val="32"/>
          <w:szCs w:val="32"/>
        </w:rPr>
      </w:pPr>
      <w:r>
        <w:rPr>
          <w:rFonts w:hint="eastAsia" w:ascii="仿宋_GB2312" w:eastAsia="仿宋_GB2312"/>
          <w:b/>
          <w:bCs/>
          <w:sz w:val="32"/>
          <w:szCs w:val="32"/>
        </w:rPr>
        <w:t>农业农村篇</w:t>
      </w:r>
      <w:r>
        <w:rPr>
          <w:rFonts w:hint="eastAsia" w:ascii="仿宋_GB2312" w:eastAsia="仿宋_GB2312"/>
          <w:sz w:val="32"/>
          <w:szCs w:val="32"/>
        </w:rPr>
        <w:t>：全面推进乡村振兴，抢抓建设粤港澳大湾区和支持深圳建设中国特色社会主义先行示范区的“双区驱动”机遇与广深“双城联动、比翼双飞”战略机遇，全力稳定农业增长、促进农村改革、调节农业产业结构、普惠广大农民、促进农业农村经济社会和谐稳定，推进传统农业向都市农业、设施农业现代和精细农业转变、推进农村向美丽农村转变，培养精勤农民，做大“侨字号”现代化农业，建立健全城乡融合发展体制机制和政策体系，统筹推进农村经济建设、政治建设、文化建设、社会建设、生态文明建设和党的建设，加快推进乡村治理体系和治理能力现代化、营造共建共治社会治理格局，为新征程开好局、起好步，实现第二个百年奋斗目标提供有力支撑。</w:t>
      </w:r>
    </w:p>
    <w:p>
      <w:pPr>
        <w:adjustRightInd w:val="0"/>
        <w:snapToGrid w:val="0"/>
        <w:ind w:firstLine="643"/>
        <w:rPr>
          <w:rFonts w:ascii="仿宋_GB2312" w:eastAsia="仿宋_GB2312"/>
          <w:sz w:val="32"/>
          <w:szCs w:val="32"/>
        </w:rPr>
      </w:pPr>
      <w:r>
        <w:rPr>
          <w:rFonts w:hint="eastAsia" w:ascii="仿宋_GB2312" w:eastAsia="仿宋_GB2312"/>
          <w:b/>
          <w:bCs/>
          <w:sz w:val="32"/>
          <w:szCs w:val="32"/>
        </w:rPr>
        <w:t>水利篇</w:t>
      </w:r>
      <w:r>
        <w:rPr>
          <w:rFonts w:hint="eastAsia" w:ascii="仿宋_GB2312" w:eastAsia="仿宋_GB2312"/>
          <w:sz w:val="32"/>
          <w:szCs w:val="32"/>
        </w:rPr>
        <w:t>：积极践行“节水优先、空间均衡、系统治理、两手发力”的治水思路，牢牢把握“水利工程补短板，水利行业强监管”水利改革发展总基调和“防洪保安全、优质水资源、健康水生态、宜居水环境”的治理要求，以全面提升水利保障能力为目标，科学谋划好水灾害防治、水资源节约利用、水生态保护修复、水环境治理各项建设，着力解决水利发展中的不平衡不充分问题，促进水利监管能力的全面提升，为把我区打造成创新型经济主导的高水平高新区提供坚实的水利保障。</w:t>
      </w:r>
    </w:p>
    <w:p>
      <w:pPr>
        <w:ind w:firstLine="0" w:firstLineChars="0"/>
        <w:jc w:val="center"/>
        <w:rPr>
          <w:rFonts w:ascii="黑体" w:hAnsi="黑体" w:eastAsia="黑体" w:cs="黑体"/>
          <w:sz w:val="36"/>
          <w:szCs w:val="36"/>
          <w:lang w:val="zh-CN"/>
        </w:rPr>
      </w:pPr>
    </w:p>
    <w:p>
      <w:pPr>
        <w:ind w:firstLine="0" w:firstLineChars="0"/>
        <w:jc w:val="center"/>
        <w:rPr>
          <w:rFonts w:ascii="黑体" w:hAnsi="黑体" w:eastAsia="黑体" w:cs="黑体"/>
          <w:sz w:val="36"/>
          <w:szCs w:val="36"/>
          <w:lang w:val="zh-CN"/>
        </w:rPr>
      </w:pPr>
    </w:p>
    <w:p>
      <w:pPr>
        <w:ind w:firstLine="0" w:firstLineChars="0"/>
        <w:jc w:val="center"/>
        <w:rPr>
          <w:rFonts w:ascii="黑体" w:hAnsi="黑体" w:eastAsia="黑体" w:cs="黑体"/>
          <w:sz w:val="36"/>
          <w:szCs w:val="36"/>
          <w:lang w:val="zh-CN"/>
        </w:rPr>
      </w:pPr>
    </w:p>
    <w:p>
      <w:pPr>
        <w:ind w:firstLine="0" w:firstLineChars="0"/>
        <w:jc w:val="center"/>
        <w:rPr>
          <w:rFonts w:ascii="黑体" w:hAnsi="黑体" w:eastAsia="黑体" w:cs="黑体"/>
          <w:sz w:val="36"/>
          <w:szCs w:val="36"/>
          <w:lang w:val="zh-CN"/>
        </w:rPr>
      </w:pPr>
    </w:p>
    <w:p>
      <w:pPr>
        <w:ind w:firstLine="0" w:firstLineChars="0"/>
        <w:jc w:val="center"/>
        <w:rPr>
          <w:rFonts w:ascii="黑体" w:hAnsi="黑体" w:eastAsia="黑体" w:cs="黑体"/>
          <w:sz w:val="36"/>
          <w:szCs w:val="36"/>
          <w:lang w:val="zh-CN"/>
        </w:rPr>
      </w:pPr>
    </w:p>
    <w:p>
      <w:pPr>
        <w:ind w:firstLine="0" w:firstLineChars="0"/>
        <w:jc w:val="center"/>
        <w:rPr>
          <w:rFonts w:ascii="黑体" w:hAnsi="黑体" w:eastAsia="黑体" w:cs="黑体"/>
          <w:sz w:val="36"/>
          <w:szCs w:val="36"/>
          <w:lang w:val="zh-CN"/>
        </w:rPr>
      </w:pPr>
    </w:p>
    <w:p>
      <w:pPr>
        <w:ind w:firstLine="0" w:firstLineChars="0"/>
        <w:jc w:val="center"/>
        <w:rPr>
          <w:rFonts w:ascii="黑体" w:hAnsi="黑体" w:eastAsia="黑体" w:cs="黑体"/>
          <w:sz w:val="36"/>
          <w:szCs w:val="36"/>
          <w:lang w:val="zh-CN"/>
        </w:rPr>
      </w:pPr>
    </w:p>
    <w:p>
      <w:pPr>
        <w:ind w:firstLine="0" w:firstLineChars="0"/>
        <w:jc w:val="center"/>
        <w:rPr>
          <w:rFonts w:ascii="黑体" w:hAnsi="黑体" w:eastAsia="黑体" w:cs="黑体"/>
          <w:sz w:val="36"/>
          <w:szCs w:val="36"/>
          <w:lang w:val="zh-CN"/>
        </w:rPr>
      </w:pPr>
    </w:p>
    <w:p>
      <w:pPr>
        <w:ind w:firstLine="0" w:firstLineChars="0"/>
        <w:jc w:val="center"/>
        <w:rPr>
          <w:rFonts w:ascii="黑体" w:hAnsi="黑体" w:eastAsia="黑体" w:cs="黑体"/>
          <w:sz w:val="36"/>
          <w:szCs w:val="36"/>
          <w:lang w:val="zh-CN"/>
        </w:rPr>
      </w:pPr>
    </w:p>
    <w:p>
      <w:pPr>
        <w:ind w:firstLine="0" w:firstLineChars="0"/>
        <w:jc w:val="center"/>
        <w:rPr>
          <w:sz w:val="40"/>
          <w:szCs w:val="36"/>
          <w:lang w:val="zh-CN"/>
        </w:rPr>
      </w:pPr>
      <w:r>
        <w:rPr>
          <w:sz w:val="40"/>
          <w:szCs w:val="36"/>
          <w:lang w:val="zh-CN"/>
        </w:rPr>
        <w:t>目</w:t>
      </w:r>
      <w:r>
        <w:rPr>
          <w:rFonts w:hint="eastAsia"/>
          <w:sz w:val="40"/>
          <w:szCs w:val="36"/>
        </w:rPr>
        <w:t xml:space="preserve"> </w:t>
      </w:r>
      <w:r>
        <w:rPr>
          <w:sz w:val="40"/>
          <w:szCs w:val="36"/>
          <w:lang w:val="zh-CN"/>
        </w:rPr>
        <w:t xml:space="preserve"> 录</w:t>
      </w:r>
      <w:bookmarkEnd w:id="0"/>
    </w:p>
    <w:p>
      <w:pPr>
        <w:pStyle w:val="2"/>
        <w:ind w:firstLine="0" w:firstLineChars="0"/>
      </w:pPr>
      <w:r>
        <w:rPr>
          <w:rFonts w:ascii="黑体" w:hAnsi="黑体" w:eastAsia="黑体" w:cs="黑体"/>
          <w:bCs/>
          <w:sz w:val="28"/>
          <w:szCs w:val="28"/>
          <w:lang w:val="zh-CN"/>
        </w:rPr>
        <w:fldChar w:fldCharType="begin"/>
      </w:r>
      <w:r>
        <w:rPr>
          <w:rFonts w:ascii="黑体" w:hAnsi="黑体" w:eastAsia="黑体" w:cs="黑体"/>
          <w:bCs/>
          <w:sz w:val="28"/>
          <w:szCs w:val="28"/>
          <w:lang w:val="zh-CN"/>
        </w:rPr>
        <w:instrText xml:space="preserve">TOC \o "1-2" \h \u </w:instrText>
      </w:r>
      <w:r>
        <w:rPr>
          <w:rFonts w:ascii="黑体" w:hAnsi="黑体" w:eastAsia="黑体" w:cs="黑体"/>
          <w:bCs/>
          <w:sz w:val="28"/>
          <w:szCs w:val="28"/>
          <w:lang w:val="zh-CN"/>
        </w:rPr>
        <w:fldChar w:fldCharType="separate"/>
      </w:r>
    </w:p>
    <w:p>
      <w:pPr>
        <w:pStyle w:val="16"/>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"_Toc105663723" </w:instrText>
      </w:r>
      <w:r>
        <w:fldChar w:fldCharType="separate"/>
      </w:r>
      <w:r>
        <w:rPr>
          <w:rStyle w:val="27"/>
          <w:rFonts w:hint="eastAsia" w:ascii="黑体" w:hAnsi="黑体" w:eastAsia="黑体" w:cs="黑体"/>
          <w:sz w:val="32"/>
          <w:szCs w:val="32"/>
          <w:lang w:val="zh-CN"/>
        </w:rPr>
        <w:t>农业农村篇</w:t>
      </w:r>
      <w:r>
        <w:tab/>
      </w:r>
      <w:r>
        <w:fldChar w:fldCharType="begin"/>
      </w:r>
      <w:r>
        <w:instrText xml:space="preserve"> PAGEREF _Toc105663723 \h </w:instrText>
      </w:r>
      <w:r>
        <w:fldChar w:fldCharType="separate"/>
      </w:r>
      <w:r>
        <w:t>1</w:t>
      </w:r>
      <w:r>
        <w:fldChar w:fldCharType="end"/>
      </w:r>
      <w:r>
        <w:fldChar w:fldCharType="end"/>
      </w:r>
    </w:p>
    <w:p>
      <w:pPr>
        <w:pStyle w:val="16"/>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"_Toc105663724" </w:instrText>
      </w:r>
      <w:r>
        <w:fldChar w:fldCharType="separate"/>
      </w:r>
      <w:r>
        <w:rPr>
          <w:rStyle w:val="27"/>
          <w:rFonts w:hint="eastAsia" w:ascii="黑体" w:hAnsi="黑体" w:eastAsia="黑体" w:cs="黑体"/>
          <w:lang w:val="zh-CN"/>
        </w:rPr>
        <w:t>第一章</w:t>
      </w:r>
      <w:r>
        <w:rPr>
          <w:rStyle w:val="27"/>
          <w:rFonts w:ascii="黑体" w:hAnsi="黑体" w:eastAsia="黑体" w:cs="黑体"/>
          <w:lang w:val="zh-CN"/>
        </w:rPr>
        <w:t xml:space="preserve">  </w:t>
      </w:r>
      <w:r>
        <w:rPr>
          <w:rStyle w:val="27"/>
          <w:rFonts w:hint="eastAsia" w:ascii="黑体" w:hAnsi="黑体" w:eastAsia="黑体" w:cs="黑体"/>
          <w:lang w:val="zh-CN"/>
        </w:rPr>
        <w:t>发展现状</w:t>
      </w:r>
      <w:r>
        <w:tab/>
      </w:r>
      <w:r>
        <w:fldChar w:fldCharType="begin"/>
      </w:r>
      <w:r>
        <w:instrText xml:space="preserve"> PAGEREF _Toc105663724 \h </w:instrText>
      </w:r>
      <w:r>
        <w:fldChar w:fldCharType="separate"/>
      </w:r>
      <w:r>
        <w:t>1</w:t>
      </w:r>
      <w:r>
        <w:fldChar w:fldCharType="end"/>
      </w:r>
      <w:r>
        <w:fldChar w:fldCharType="end"/>
      </w:r>
    </w:p>
    <w:p>
      <w:pPr>
        <w:pStyle w:val="19"/>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"_Toc105663725" </w:instrText>
      </w:r>
      <w:r>
        <w:fldChar w:fldCharType="separate"/>
      </w:r>
      <w:r>
        <w:rPr>
          <w:rStyle w:val="27"/>
          <w:rFonts w:hint="eastAsia" w:ascii="黑体" w:hAnsi="黑体" w:eastAsia="黑体" w:cs="黑体"/>
          <w:lang w:val="zh-CN"/>
        </w:rPr>
        <w:t>第一节</w:t>
      </w:r>
      <w:r>
        <w:rPr>
          <w:rStyle w:val="27"/>
          <w:rFonts w:ascii="黑体" w:hAnsi="黑体" w:eastAsia="黑体" w:cs="黑体"/>
        </w:rPr>
        <w:t xml:space="preserve">  </w:t>
      </w:r>
      <w:r>
        <w:rPr>
          <w:rStyle w:val="27"/>
          <w:rFonts w:hint="eastAsia" w:ascii="黑体" w:hAnsi="黑体" w:eastAsia="黑体" w:cs="黑体"/>
          <w:lang w:val="zh-CN"/>
        </w:rPr>
        <w:t>“十三五”农业农村发展成就</w:t>
      </w:r>
      <w:r>
        <w:tab/>
      </w:r>
      <w:r>
        <w:fldChar w:fldCharType="begin"/>
      </w:r>
      <w:r>
        <w:instrText xml:space="preserve"> PAGEREF _Toc105663725 \h </w:instrText>
      </w:r>
      <w:r>
        <w:fldChar w:fldCharType="separate"/>
      </w:r>
      <w:r>
        <w:t>1</w:t>
      </w:r>
      <w:r>
        <w:fldChar w:fldCharType="end"/>
      </w:r>
      <w:r>
        <w:fldChar w:fldCharType="end"/>
      </w:r>
    </w:p>
    <w:p>
      <w:pPr>
        <w:pStyle w:val="19"/>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"_Toc105663726" </w:instrText>
      </w:r>
      <w:r>
        <w:fldChar w:fldCharType="separate"/>
      </w:r>
      <w:r>
        <w:rPr>
          <w:rStyle w:val="27"/>
          <w:rFonts w:hint="eastAsia" w:ascii="黑体" w:hAnsi="黑体" w:eastAsia="黑体" w:cs="黑体"/>
        </w:rPr>
        <w:t>第二节</w:t>
      </w:r>
      <w:r>
        <w:rPr>
          <w:rStyle w:val="27"/>
          <w:rFonts w:ascii="黑体" w:hAnsi="黑体" w:eastAsia="黑体" w:cs="黑体"/>
        </w:rPr>
        <w:t xml:space="preserve">  </w:t>
      </w:r>
      <w:r>
        <w:rPr>
          <w:rStyle w:val="27"/>
          <w:rFonts w:hint="eastAsia" w:ascii="黑体" w:hAnsi="黑体" w:eastAsia="黑体" w:cs="黑体"/>
          <w:lang w:val="zh-CN"/>
        </w:rPr>
        <w:t>“十四五”农业农村发展机遇与挑战</w:t>
      </w:r>
      <w:r>
        <w:tab/>
      </w:r>
      <w:r>
        <w:fldChar w:fldCharType="begin"/>
      </w:r>
      <w:r>
        <w:instrText xml:space="preserve"> PAGEREF _Toc105663726 \h </w:instrText>
      </w:r>
      <w:r>
        <w:fldChar w:fldCharType="separate"/>
      </w:r>
      <w:r>
        <w:t>9</w:t>
      </w:r>
      <w:r>
        <w:fldChar w:fldCharType="end"/>
      </w:r>
      <w:r>
        <w:fldChar w:fldCharType="end"/>
      </w:r>
    </w:p>
    <w:p>
      <w:pPr>
        <w:pStyle w:val="19"/>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"_Toc105663727" </w:instrText>
      </w:r>
      <w:r>
        <w:fldChar w:fldCharType="separate"/>
      </w:r>
      <w:r>
        <w:rPr>
          <w:rStyle w:val="27"/>
          <w:rFonts w:hint="eastAsia" w:ascii="黑体" w:hAnsi="黑体" w:eastAsia="黑体" w:cs="黑体"/>
          <w:lang w:val="zh-CN"/>
        </w:rPr>
        <w:t>第</w:t>
      </w:r>
      <w:r>
        <w:rPr>
          <w:rStyle w:val="27"/>
          <w:rFonts w:hint="eastAsia" w:ascii="黑体" w:hAnsi="黑体" w:eastAsia="黑体" w:cs="黑体"/>
        </w:rPr>
        <w:t>三节</w:t>
      </w:r>
      <w:r>
        <w:rPr>
          <w:rStyle w:val="27"/>
          <w:rFonts w:ascii="黑体" w:hAnsi="黑体" w:eastAsia="黑体" w:cs="黑体"/>
        </w:rPr>
        <w:t xml:space="preserve">  </w:t>
      </w:r>
      <w:r>
        <w:rPr>
          <w:rStyle w:val="27"/>
          <w:rFonts w:hint="eastAsia" w:ascii="黑体" w:hAnsi="黑体" w:eastAsia="黑体" w:cs="黑体"/>
        </w:rPr>
        <w:t>“十三五”存在问题和“十四五”重点工作</w:t>
      </w:r>
      <w:r>
        <w:tab/>
      </w:r>
      <w:r>
        <w:fldChar w:fldCharType="begin"/>
      </w:r>
      <w:r>
        <w:instrText xml:space="preserve"> PAGEREF _Toc105663727 \h </w:instrText>
      </w:r>
      <w:r>
        <w:fldChar w:fldCharType="separate"/>
      </w:r>
      <w:r>
        <w:t>13</w:t>
      </w:r>
      <w:r>
        <w:fldChar w:fldCharType="end"/>
      </w:r>
      <w:r>
        <w:fldChar w:fldCharType="end"/>
      </w:r>
    </w:p>
    <w:p>
      <w:pPr>
        <w:pStyle w:val="16"/>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"_Toc105663728" </w:instrText>
      </w:r>
      <w:r>
        <w:fldChar w:fldCharType="separate"/>
      </w:r>
      <w:r>
        <w:rPr>
          <w:rStyle w:val="27"/>
          <w:rFonts w:hint="eastAsia" w:ascii="黑体" w:hAnsi="黑体" w:eastAsia="黑体" w:cs="黑体"/>
        </w:rPr>
        <w:t>第二章</w:t>
      </w:r>
      <w:r>
        <w:rPr>
          <w:rStyle w:val="27"/>
          <w:rFonts w:ascii="黑体" w:hAnsi="黑体" w:eastAsia="黑体" w:cs="黑体"/>
        </w:rPr>
        <w:t xml:space="preserve">  </w:t>
      </w:r>
      <w:r>
        <w:rPr>
          <w:rStyle w:val="27"/>
          <w:rFonts w:hint="eastAsia" w:ascii="黑体" w:hAnsi="黑体" w:eastAsia="黑体" w:cs="黑体"/>
        </w:rPr>
        <w:t>发展思路和目标</w:t>
      </w:r>
      <w:r>
        <w:tab/>
      </w:r>
      <w:r>
        <w:fldChar w:fldCharType="begin"/>
      </w:r>
      <w:r>
        <w:instrText xml:space="preserve"> PAGEREF _Toc105663728 \h </w:instrText>
      </w:r>
      <w:r>
        <w:fldChar w:fldCharType="separate"/>
      </w:r>
      <w:r>
        <w:t>18</w:t>
      </w:r>
      <w:r>
        <w:fldChar w:fldCharType="end"/>
      </w:r>
      <w:r>
        <w:fldChar w:fldCharType="end"/>
      </w:r>
    </w:p>
    <w:p>
      <w:pPr>
        <w:pStyle w:val="19"/>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"_Toc105663729" </w:instrText>
      </w:r>
      <w:r>
        <w:fldChar w:fldCharType="separate"/>
      </w:r>
      <w:r>
        <w:rPr>
          <w:rStyle w:val="27"/>
          <w:rFonts w:hint="eastAsia" w:ascii="黑体" w:hAnsi="黑体" w:eastAsia="黑体" w:cs="黑体"/>
        </w:rPr>
        <w:t>第一节</w:t>
      </w:r>
      <w:r>
        <w:rPr>
          <w:rStyle w:val="27"/>
          <w:rFonts w:ascii="黑体" w:hAnsi="黑体" w:eastAsia="黑体" w:cs="黑体"/>
        </w:rPr>
        <w:t xml:space="preserve">  </w:t>
      </w:r>
      <w:r>
        <w:rPr>
          <w:rStyle w:val="27"/>
          <w:rFonts w:hint="eastAsia" w:ascii="黑体" w:hAnsi="黑体" w:eastAsia="黑体" w:cs="黑体"/>
        </w:rPr>
        <w:t>指导思想</w:t>
      </w:r>
      <w:r>
        <w:tab/>
      </w:r>
      <w:r>
        <w:fldChar w:fldCharType="begin"/>
      </w:r>
      <w:r>
        <w:instrText xml:space="preserve"> PAGEREF _Toc105663729 \h </w:instrText>
      </w:r>
      <w:r>
        <w:fldChar w:fldCharType="separate"/>
      </w:r>
      <w:r>
        <w:t>18</w:t>
      </w:r>
      <w:r>
        <w:fldChar w:fldCharType="end"/>
      </w:r>
      <w:r>
        <w:fldChar w:fldCharType="end"/>
      </w:r>
    </w:p>
    <w:p>
      <w:pPr>
        <w:pStyle w:val="19"/>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"_Toc105663730" </w:instrText>
      </w:r>
      <w:r>
        <w:fldChar w:fldCharType="separate"/>
      </w:r>
      <w:r>
        <w:rPr>
          <w:rStyle w:val="27"/>
          <w:rFonts w:hint="eastAsia" w:ascii="黑体" w:hAnsi="黑体" w:eastAsia="黑体" w:cs="黑体"/>
        </w:rPr>
        <w:t>第二节</w:t>
      </w:r>
      <w:r>
        <w:rPr>
          <w:rStyle w:val="27"/>
          <w:rFonts w:ascii="黑体" w:hAnsi="黑体" w:eastAsia="黑体" w:cs="黑体"/>
        </w:rPr>
        <w:t xml:space="preserve">  </w:t>
      </w:r>
      <w:r>
        <w:rPr>
          <w:rStyle w:val="27"/>
          <w:rFonts w:hint="eastAsia" w:ascii="黑体" w:hAnsi="黑体" w:eastAsia="黑体" w:cs="黑体"/>
        </w:rPr>
        <w:t>基本原则</w:t>
      </w:r>
      <w:r>
        <w:tab/>
      </w:r>
      <w:r>
        <w:fldChar w:fldCharType="begin"/>
      </w:r>
      <w:r>
        <w:instrText xml:space="preserve"> PAGEREF _Toc105663730 \h </w:instrText>
      </w:r>
      <w:r>
        <w:fldChar w:fldCharType="separate"/>
      </w:r>
      <w:r>
        <w:t>19</w:t>
      </w:r>
      <w:r>
        <w:fldChar w:fldCharType="end"/>
      </w:r>
      <w:r>
        <w:fldChar w:fldCharType="end"/>
      </w:r>
    </w:p>
    <w:p>
      <w:pPr>
        <w:pStyle w:val="19"/>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"_Toc105663731" </w:instrText>
      </w:r>
      <w:r>
        <w:fldChar w:fldCharType="separate"/>
      </w:r>
      <w:r>
        <w:rPr>
          <w:rStyle w:val="27"/>
          <w:rFonts w:hint="eastAsia" w:ascii="黑体" w:hAnsi="黑体" w:eastAsia="黑体" w:cs="黑体"/>
        </w:rPr>
        <w:t>第三节</w:t>
      </w:r>
      <w:r>
        <w:rPr>
          <w:rStyle w:val="27"/>
          <w:rFonts w:ascii="黑体" w:hAnsi="黑体" w:eastAsia="黑体" w:cs="黑体"/>
        </w:rPr>
        <w:t xml:space="preserve">  </w:t>
      </w:r>
      <w:r>
        <w:rPr>
          <w:rStyle w:val="27"/>
          <w:rFonts w:hint="eastAsia" w:ascii="黑体" w:hAnsi="黑体" w:eastAsia="黑体" w:cs="黑体"/>
        </w:rPr>
        <w:t>主要目标</w:t>
      </w:r>
      <w:r>
        <w:tab/>
      </w:r>
      <w:r>
        <w:fldChar w:fldCharType="begin"/>
      </w:r>
      <w:r>
        <w:instrText xml:space="preserve"> PAGEREF _Toc105663731 \h </w:instrText>
      </w:r>
      <w:r>
        <w:fldChar w:fldCharType="separate"/>
      </w:r>
      <w:r>
        <w:t>21</w:t>
      </w:r>
      <w:r>
        <w:fldChar w:fldCharType="end"/>
      </w:r>
      <w:r>
        <w:fldChar w:fldCharType="end"/>
      </w:r>
    </w:p>
    <w:p>
      <w:pPr>
        <w:pStyle w:val="19"/>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"_Toc105663732" </w:instrText>
      </w:r>
      <w:r>
        <w:fldChar w:fldCharType="separate"/>
      </w:r>
      <w:r>
        <w:rPr>
          <w:rStyle w:val="27"/>
          <w:rFonts w:hint="eastAsia" w:ascii="黑体" w:hAnsi="黑体" w:eastAsia="黑体" w:cs="黑体"/>
        </w:rPr>
        <w:t>第四节</w:t>
      </w:r>
      <w:r>
        <w:rPr>
          <w:rStyle w:val="27"/>
          <w:rFonts w:ascii="黑体" w:hAnsi="黑体" w:eastAsia="黑体" w:cs="黑体"/>
        </w:rPr>
        <w:t xml:space="preserve">  </w:t>
      </w:r>
      <w:r>
        <w:rPr>
          <w:rStyle w:val="27"/>
          <w:rFonts w:hint="eastAsia" w:ascii="黑体" w:hAnsi="黑体" w:eastAsia="黑体" w:cs="黑体"/>
        </w:rPr>
        <w:t>编制依据</w:t>
      </w:r>
      <w:r>
        <w:tab/>
      </w:r>
      <w:r>
        <w:fldChar w:fldCharType="begin"/>
      </w:r>
      <w:r>
        <w:instrText xml:space="preserve"> PAGEREF _Toc105663732 \h </w:instrText>
      </w:r>
      <w:r>
        <w:fldChar w:fldCharType="separate"/>
      </w:r>
      <w:r>
        <w:t>23</w:t>
      </w:r>
      <w:r>
        <w:fldChar w:fldCharType="end"/>
      </w:r>
      <w:r>
        <w:fldChar w:fldCharType="end"/>
      </w:r>
    </w:p>
    <w:p>
      <w:pPr>
        <w:pStyle w:val="16"/>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"_Toc105663733" </w:instrText>
      </w:r>
      <w:r>
        <w:fldChar w:fldCharType="separate"/>
      </w:r>
      <w:r>
        <w:rPr>
          <w:rStyle w:val="27"/>
          <w:rFonts w:hint="eastAsia" w:ascii="黑体" w:hAnsi="黑体" w:eastAsia="黑体" w:cs="黑体"/>
        </w:rPr>
        <w:t>第三章</w:t>
      </w:r>
      <w:r>
        <w:rPr>
          <w:rStyle w:val="27"/>
          <w:rFonts w:ascii="黑体" w:hAnsi="黑体" w:eastAsia="黑体" w:cs="黑体"/>
        </w:rPr>
        <w:t xml:space="preserve">  </w:t>
      </w:r>
      <w:r>
        <w:rPr>
          <w:rStyle w:val="27"/>
          <w:rFonts w:hint="eastAsia" w:ascii="黑体" w:hAnsi="黑体" w:eastAsia="黑体" w:cs="黑体"/>
        </w:rPr>
        <w:t>总体规划布局</w:t>
      </w:r>
      <w:r>
        <w:tab/>
      </w:r>
      <w:r>
        <w:fldChar w:fldCharType="begin"/>
      </w:r>
      <w:r>
        <w:instrText xml:space="preserve"> PAGEREF _Toc105663733 \h </w:instrText>
      </w:r>
      <w:r>
        <w:fldChar w:fldCharType="separate"/>
      </w:r>
      <w:r>
        <w:t>33</w:t>
      </w:r>
      <w:r>
        <w:fldChar w:fldCharType="end"/>
      </w:r>
      <w:r>
        <w:fldChar w:fldCharType="end"/>
      </w:r>
    </w:p>
    <w:p>
      <w:pPr>
        <w:pStyle w:val="19"/>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"_Toc105663734" </w:instrText>
      </w:r>
      <w:r>
        <w:fldChar w:fldCharType="separate"/>
      </w:r>
      <w:r>
        <w:rPr>
          <w:rStyle w:val="27"/>
          <w:rFonts w:hint="eastAsia" w:ascii="黑体" w:hAnsi="黑体" w:eastAsia="黑体" w:cs="黑体"/>
        </w:rPr>
        <w:t>第一节</w:t>
      </w:r>
      <w:r>
        <w:rPr>
          <w:rStyle w:val="27"/>
          <w:rFonts w:ascii="黑体" w:hAnsi="黑体" w:eastAsia="黑体" w:cs="黑体"/>
        </w:rPr>
        <w:t xml:space="preserve">  </w:t>
      </w:r>
      <w:r>
        <w:rPr>
          <w:rStyle w:val="27"/>
          <w:rFonts w:hint="eastAsia" w:ascii="黑体" w:hAnsi="黑体" w:eastAsia="黑体" w:cs="黑体"/>
        </w:rPr>
        <w:t>功能定位</w:t>
      </w:r>
      <w:r>
        <w:tab/>
      </w:r>
      <w:r>
        <w:fldChar w:fldCharType="begin"/>
      </w:r>
      <w:r>
        <w:instrText xml:space="preserve"> PAGEREF _Toc105663734 \h </w:instrText>
      </w:r>
      <w:r>
        <w:fldChar w:fldCharType="separate"/>
      </w:r>
      <w:r>
        <w:t>33</w:t>
      </w:r>
      <w:r>
        <w:fldChar w:fldCharType="end"/>
      </w:r>
      <w:r>
        <w:fldChar w:fldCharType="end"/>
      </w:r>
    </w:p>
    <w:p>
      <w:pPr>
        <w:pStyle w:val="19"/>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"_Toc105663735" </w:instrText>
      </w:r>
      <w:r>
        <w:fldChar w:fldCharType="separate"/>
      </w:r>
      <w:r>
        <w:rPr>
          <w:rStyle w:val="27"/>
          <w:rFonts w:hint="eastAsia" w:ascii="黑体" w:hAnsi="黑体" w:eastAsia="黑体" w:cs="黑体"/>
        </w:rPr>
        <w:t>第二节</w:t>
      </w:r>
      <w:r>
        <w:rPr>
          <w:rStyle w:val="27"/>
          <w:rFonts w:ascii="黑体" w:hAnsi="黑体" w:eastAsia="黑体" w:cs="黑体"/>
        </w:rPr>
        <w:t xml:space="preserve">  </w:t>
      </w:r>
      <w:r>
        <w:rPr>
          <w:rStyle w:val="27"/>
          <w:rFonts w:hint="eastAsia" w:ascii="黑体" w:hAnsi="黑体" w:eastAsia="黑体" w:cs="黑体"/>
        </w:rPr>
        <w:t>农业产业发展布局</w:t>
      </w:r>
      <w:r>
        <w:tab/>
      </w:r>
      <w:r>
        <w:fldChar w:fldCharType="begin"/>
      </w:r>
      <w:r>
        <w:instrText xml:space="preserve"> PAGEREF _Toc105663735 \h </w:instrText>
      </w:r>
      <w:r>
        <w:fldChar w:fldCharType="separate"/>
      </w:r>
      <w:r>
        <w:t>33</w:t>
      </w:r>
      <w:r>
        <w:fldChar w:fldCharType="end"/>
      </w:r>
      <w:r>
        <w:fldChar w:fldCharType="end"/>
      </w:r>
    </w:p>
    <w:p>
      <w:pPr>
        <w:pStyle w:val="19"/>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"_Toc105663736" </w:instrText>
      </w:r>
      <w:r>
        <w:fldChar w:fldCharType="separate"/>
      </w:r>
      <w:r>
        <w:rPr>
          <w:rStyle w:val="27"/>
          <w:rFonts w:hint="eastAsia" w:ascii="黑体" w:hAnsi="黑体" w:eastAsia="黑体" w:cs="黑体"/>
        </w:rPr>
        <w:t>第三节</w:t>
      </w:r>
      <w:r>
        <w:rPr>
          <w:rStyle w:val="27"/>
          <w:rFonts w:ascii="黑体" w:hAnsi="黑体" w:eastAsia="黑体" w:cs="黑体"/>
        </w:rPr>
        <w:t xml:space="preserve">  </w:t>
      </w:r>
      <w:r>
        <w:rPr>
          <w:rStyle w:val="27"/>
          <w:rFonts w:hint="eastAsia" w:ascii="黑体" w:hAnsi="黑体" w:eastAsia="黑体" w:cs="黑体"/>
        </w:rPr>
        <w:t>村庄规划布局</w:t>
      </w:r>
      <w:r>
        <w:tab/>
      </w:r>
      <w:r>
        <w:fldChar w:fldCharType="begin"/>
      </w:r>
      <w:r>
        <w:instrText xml:space="preserve"> PAGEREF _Toc105663736 \h </w:instrText>
      </w:r>
      <w:r>
        <w:fldChar w:fldCharType="separate"/>
      </w:r>
      <w:r>
        <w:t>35</w:t>
      </w:r>
      <w:r>
        <w:fldChar w:fldCharType="end"/>
      </w:r>
      <w:r>
        <w:fldChar w:fldCharType="end"/>
      </w:r>
    </w:p>
    <w:p>
      <w:pPr>
        <w:pStyle w:val="16"/>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"_Toc105663737" </w:instrText>
      </w:r>
      <w:r>
        <w:fldChar w:fldCharType="separate"/>
      </w:r>
      <w:r>
        <w:rPr>
          <w:rStyle w:val="27"/>
          <w:rFonts w:hint="eastAsia" w:ascii="黑体" w:hAnsi="黑体" w:eastAsia="黑体" w:cs="黑体"/>
        </w:rPr>
        <w:t>第四章</w:t>
      </w:r>
      <w:r>
        <w:rPr>
          <w:rStyle w:val="27"/>
          <w:rFonts w:ascii="黑体" w:hAnsi="黑体" w:eastAsia="黑体" w:cs="黑体"/>
        </w:rPr>
        <w:t xml:space="preserve">  </w:t>
      </w:r>
      <w:r>
        <w:rPr>
          <w:rStyle w:val="27"/>
          <w:rFonts w:hint="eastAsia" w:ascii="黑体" w:hAnsi="黑体" w:eastAsia="黑体" w:cs="黑体"/>
        </w:rPr>
        <w:t>全面推动农业科技应用创新</w:t>
      </w:r>
      <w:r>
        <w:tab/>
      </w:r>
      <w:r>
        <w:fldChar w:fldCharType="begin"/>
      </w:r>
      <w:r>
        <w:instrText xml:space="preserve"> PAGEREF _Toc105663737 \h </w:instrText>
      </w:r>
      <w:r>
        <w:fldChar w:fldCharType="separate"/>
      </w:r>
      <w:r>
        <w:t>38</w:t>
      </w:r>
      <w:r>
        <w:fldChar w:fldCharType="end"/>
      </w:r>
      <w:r>
        <w:fldChar w:fldCharType="end"/>
      </w:r>
    </w:p>
    <w:p>
      <w:pPr>
        <w:pStyle w:val="16"/>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"_Toc105663738" </w:instrText>
      </w:r>
      <w:r>
        <w:fldChar w:fldCharType="separate"/>
      </w:r>
      <w:r>
        <w:rPr>
          <w:rStyle w:val="27"/>
          <w:rFonts w:hint="eastAsia" w:ascii="黑体" w:hAnsi="黑体" w:eastAsia="黑体" w:cs="黑体"/>
        </w:rPr>
        <w:t>第五章</w:t>
      </w:r>
      <w:r>
        <w:rPr>
          <w:rStyle w:val="27"/>
          <w:rFonts w:ascii="黑体" w:hAnsi="黑体" w:eastAsia="黑体" w:cs="黑体"/>
        </w:rPr>
        <w:t xml:space="preserve"> </w:t>
      </w:r>
      <w:r>
        <w:rPr>
          <w:rStyle w:val="27"/>
          <w:rFonts w:hint="eastAsia" w:ascii="黑体" w:hAnsi="黑体" w:eastAsia="黑体" w:cs="黑体"/>
        </w:rPr>
        <w:t>促进农业高效稳产保收</w:t>
      </w:r>
      <w:r>
        <w:tab/>
      </w:r>
      <w:r>
        <w:fldChar w:fldCharType="begin"/>
      </w:r>
      <w:r>
        <w:instrText xml:space="preserve"> PAGEREF _Toc105663738 \h </w:instrText>
      </w:r>
      <w:r>
        <w:fldChar w:fldCharType="separate"/>
      </w:r>
      <w:r>
        <w:t>40</w:t>
      </w:r>
      <w:r>
        <w:fldChar w:fldCharType="end"/>
      </w:r>
      <w:r>
        <w:fldChar w:fldCharType="end"/>
      </w:r>
    </w:p>
    <w:p>
      <w:pPr>
        <w:pStyle w:val="16"/>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"_Toc105663739" </w:instrText>
      </w:r>
      <w:r>
        <w:fldChar w:fldCharType="separate"/>
      </w:r>
      <w:r>
        <w:rPr>
          <w:rStyle w:val="27"/>
          <w:rFonts w:hint="eastAsia" w:ascii="黑体" w:hAnsi="黑体" w:eastAsia="黑体" w:cs="黑体"/>
        </w:rPr>
        <w:t>第六章</w:t>
      </w:r>
      <w:r>
        <w:rPr>
          <w:rStyle w:val="27"/>
          <w:rFonts w:ascii="黑体" w:hAnsi="黑体" w:eastAsia="黑体" w:cs="黑体"/>
        </w:rPr>
        <w:t xml:space="preserve">  </w:t>
      </w:r>
      <w:r>
        <w:rPr>
          <w:rStyle w:val="27"/>
          <w:rFonts w:hint="eastAsia" w:ascii="黑体" w:hAnsi="黑体" w:eastAsia="黑体" w:cs="黑体"/>
        </w:rPr>
        <w:t>促进农业产业提质增效</w:t>
      </w:r>
      <w:r>
        <w:tab/>
      </w:r>
      <w:r>
        <w:fldChar w:fldCharType="begin"/>
      </w:r>
      <w:r>
        <w:instrText xml:space="preserve"> PAGEREF _Toc105663739 \h </w:instrText>
      </w:r>
      <w:r>
        <w:fldChar w:fldCharType="separate"/>
      </w:r>
      <w:r>
        <w:t>43</w:t>
      </w:r>
      <w:r>
        <w:fldChar w:fldCharType="end"/>
      </w:r>
      <w:r>
        <w:fldChar w:fldCharType="end"/>
      </w:r>
    </w:p>
    <w:p>
      <w:pPr>
        <w:pStyle w:val="19"/>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"_Toc105663740" </w:instrText>
      </w:r>
      <w:r>
        <w:fldChar w:fldCharType="separate"/>
      </w:r>
      <w:r>
        <w:rPr>
          <w:rStyle w:val="27"/>
          <w:rFonts w:hint="eastAsia" w:ascii="黑体" w:hAnsi="黑体" w:eastAsia="黑体" w:cs="黑体"/>
        </w:rPr>
        <w:t>第一节</w:t>
      </w:r>
      <w:r>
        <w:rPr>
          <w:rStyle w:val="27"/>
          <w:rFonts w:ascii="黑体" w:hAnsi="黑体" w:eastAsia="黑体" w:cs="黑体"/>
        </w:rPr>
        <w:t xml:space="preserve">  </w:t>
      </w:r>
      <w:r>
        <w:rPr>
          <w:rStyle w:val="27"/>
          <w:rFonts w:hint="eastAsia" w:eastAsia="黑体"/>
        </w:rPr>
        <w:t>建设乡村产业发展平台</w:t>
      </w:r>
      <w:r>
        <w:tab/>
      </w:r>
      <w:r>
        <w:fldChar w:fldCharType="begin"/>
      </w:r>
      <w:r>
        <w:instrText xml:space="preserve"> PAGEREF _Toc105663740 \h </w:instrText>
      </w:r>
      <w:r>
        <w:fldChar w:fldCharType="separate"/>
      </w:r>
      <w:r>
        <w:t>43</w:t>
      </w:r>
      <w:r>
        <w:fldChar w:fldCharType="end"/>
      </w:r>
      <w:r>
        <w:fldChar w:fldCharType="end"/>
      </w:r>
    </w:p>
    <w:p>
      <w:pPr>
        <w:pStyle w:val="19"/>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"_Toc105663741" </w:instrText>
      </w:r>
      <w:r>
        <w:fldChar w:fldCharType="separate"/>
      </w:r>
      <w:r>
        <w:rPr>
          <w:rStyle w:val="27"/>
          <w:rFonts w:hint="eastAsia" w:ascii="黑体" w:hAnsi="黑体" w:eastAsia="黑体" w:cs="黑体"/>
        </w:rPr>
        <w:t>第二节</w:t>
      </w:r>
      <w:r>
        <w:rPr>
          <w:rStyle w:val="27"/>
          <w:rFonts w:ascii="黑体" w:hAnsi="黑体" w:eastAsia="黑体" w:cs="黑体"/>
        </w:rPr>
        <w:t xml:space="preserve">  </w:t>
      </w:r>
      <w:r>
        <w:rPr>
          <w:rStyle w:val="27"/>
          <w:rFonts w:hint="eastAsia" w:ascii="黑体" w:hAnsi="黑体" w:eastAsia="黑体" w:cs="黑体"/>
        </w:rPr>
        <w:t>推动农业全产业链融合发展</w:t>
      </w:r>
      <w:r>
        <w:tab/>
      </w:r>
      <w:r>
        <w:fldChar w:fldCharType="begin"/>
      </w:r>
      <w:r>
        <w:instrText xml:space="preserve"> PAGEREF _Toc105663741 \h </w:instrText>
      </w:r>
      <w:r>
        <w:fldChar w:fldCharType="separate"/>
      </w:r>
      <w:r>
        <w:t>44</w:t>
      </w:r>
      <w:r>
        <w:fldChar w:fldCharType="end"/>
      </w:r>
      <w:r>
        <w:fldChar w:fldCharType="end"/>
      </w:r>
    </w:p>
    <w:p>
      <w:pPr>
        <w:pStyle w:val="19"/>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"_Toc105663742" </w:instrText>
      </w:r>
      <w:r>
        <w:fldChar w:fldCharType="separate"/>
      </w:r>
      <w:r>
        <w:rPr>
          <w:rStyle w:val="27"/>
          <w:rFonts w:hint="eastAsia" w:ascii="黑体" w:hAnsi="黑体" w:eastAsia="黑体" w:cs="黑体"/>
        </w:rPr>
        <w:t>第三节</w:t>
      </w:r>
      <w:r>
        <w:rPr>
          <w:rStyle w:val="27"/>
          <w:rFonts w:ascii="黑体" w:hAnsi="黑体" w:eastAsia="黑体" w:cs="黑体"/>
        </w:rPr>
        <w:t xml:space="preserve">  </w:t>
      </w:r>
      <w:r>
        <w:rPr>
          <w:rStyle w:val="27"/>
          <w:rFonts w:hint="eastAsia" w:ascii="黑体" w:hAnsi="黑体" w:eastAsia="黑体" w:cs="黑体"/>
        </w:rPr>
        <w:t>大力发展农村电商</w:t>
      </w:r>
      <w:r>
        <w:tab/>
      </w:r>
      <w:r>
        <w:fldChar w:fldCharType="begin"/>
      </w:r>
      <w:r>
        <w:instrText xml:space="preserve"> PAGEREF _Toc105663742 \h </w:instrText>
      </w:r>
      <w:r>
        <w:fldChar w:fldCharType="separate"/>
      </w:r>
      <w:r>
        <w:t>46</w:t>
      </w:r>
      <w:r>
        <w:fldChar w:fldCharType="end"/>
      </w:r>
      <w:r>
        <w:fldChar w:fldCharType="end"/>
      </w:r>
    </w:p>
    <w:p>
      <w:pPr>
        <w:pStyle w:val="19"/>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"_Toc105663743" </w:instrText>
      </w:r>
      <w:r>
        <w:fldChar w:fldCharType="separate"/>
      </w:r>
      <w:r>
        <w:rPr>
          <w:rStyle w:val="27"/>
          <w:rFonts w:hint="eastAsia" w:ascii="黑体" w:hAnsi="黑体" w:eastAsia="黑体" w:cs="黑体"/>
        </w:rPr>
        <w:t>第四节</w:t>
      </w:r>
      <w:r>
        <w:rPr>
          <w:rStyle w:val="27"/>
          <w:rFonts w:ascii="黑体" w:hAnsi="黑体" w:eastAsia="黑体" w:cs="黑体"/>
        </w:rPr>
        <w:t xml:space="preserve">  </w:t>
      </w:r>
      <w:r>
        <w:rPr>
          <w:rStyle w:val="27"/>
          <w:rFonts w:hint="eastAsia" w:ascii="黑体" w:hAnsi="黑体" w:eastAsia="黑体" w:cs="黑体"/>
        </w:rPr>
        <w:t>深入推进农业绿色发展</w:t>
      </w:r>
      <w:r>
        <w:tab/>
      </w:r>
      <w:r>
        <w:fldChar w:fldCharType="begin"/>
      </w:r>
      <w:r>
        <w:instrText xml:space="preserve"> PAGEREF _Toc105663743 \h </w:instrText>
      </w:r>
      <w:r>
        <w:fldChar w:fldCharType="separate"/>
      </w:r>
      <w:r>
        <w:t>48</w:t>
      </w:r>
      <w:r>
        <w:fldChar w:fldCharType="end"/>
      </w:r>
      <w:r>
        <w:fldChar w:fldCharType="end"/>
      </w:r>
    </w:p>
    <w:p>
      <w:pPr>
        <w:pStyle w:val="19"/>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"_Toc105663744" </w:instrText>
      </w:r>
      <w:r>
        <w:fldChar w:fldCharType="separate"/>
      </w:r>
      <w:r>
        <w:rPr>
          <w:rStyle w:val="27"/>
          <w:rFonts w:hint="eastAsia" w:ascii="黑体" w:hAnsi="黑体" w:eastAsia="黑体" w:cs="黑体"/>
        </w:rPr>
        <w:t>第五节</w:t>
      </w:r>
      <w:r>
        <w:rPr>
          <w:rStyle w:val="27"/>
          <w:rFonts w:ascii="黑体" w:hAnsi="黑体" w:eastAsia="黑体" w:cs="黑体"/>
        </w:rPr>
        <w:t xml:space="preserve">  </w:t>
      </w:r>
      <w:r>
        <w:rPr>
          <w:rStyle w:val="27"/>
          <w:rFonts w:hint="eastAsia" w:ascii="黑体" w:hAnsi="黑体" w:eastAsia="黑体" w:cs="黑体"/>
        </w:rPr>
        <w:t>规范提升新型农业经营主体和服务体系</w:t>
      </w:r>
      <w:r>
        <w:tab/>
      </w:r>
      <w:r>
        <w:fldChar w:fldCharType="begin"/>
      </w:r>
      <w:r>
        <w:instrText xml:space="preserve"> PAGEREF _Toc105663744 \h </w:instrText>
      </w:r>
      <w:r>
        <w:fldChar w:fldCharType="separate"/>
      </w:r>
      <w:r>
        <w:t>50</w:t>
      </w:r>
      <w:r>
        <w:fldChar w:fldCharType="end"/>
      </w:r>
      <w:r>
        <w:fldChar w:fldCharType="end"/>
      </w:r>
    </w:p>
    <w:p>
      <w:pPr>
        <w:pStyle w:val="16"/>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"_Toc105663745" </w:instrText>
      </w:r>
      <w:r>
        <w:fldChar w:fldCharType="separate"/>
      </w:r>
      <w:r>
        <w:rPr>
          <w:rStyle w:val="27"/>
          <w:rFonts w:hint="eastAsia" w:ascii="黑体" w:hAnsi="黑体" w:eastAsia="黑体" w:cs="黑体"/>
        </w:rPr>
        <w:t>第七章</w:t>
      </w:r>
      <w:r>
        <w:rPr>
          <w:rStyle w:val="27"/>
          <w:rFonts w:ascii="黑体" w:hAnsi="黑体" w:eastAsia="黑体" w:cs="黑体"/>
        </w:rPr>
        <w:t xml:space="preserve">  </w:t>
      </w:r>
      <w:r>
        <w:rPr>
          <w:rStyle w:val="27"/>
          <w:rFonts w:hint="eastAsia" w:eastAsia="黑体"/>
        </w:rPr>
        <w:t>实施美丽乡村建设</w:t>
      </w:r>
      <w:r>
        <w:tab/>
      </w:r>
      <w:r>
        <w:fldChar w:fldCharType="begin"/>
      </w:r>
      <w:r>
        <w:instrText xml:space="preserve"> PAGEREF _Toc105663745 \h </w:instrText>
      </w:r>
      <w:r>
        <w:fldChar w:fldCharType="separate"/>
      </w:r>
      <w:r>
        <w:t>54</w:t>
      </w:r>
      <w:r>
        <w:fldChar w:fldCharType="end"/>
      </w:r>
      <w:r>
        <w:fldChar w:fldCharType="end"/>
      </w:r>
    </w:p>
    <w:p>
      <w:pPr>
        <w:pStyle w:val="19"/>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"_Toc105663746" </w:instrText>
      </w:r>
      <w:r>
        <w:fldChar w:fldCharType="separate"/>
      </w:r>
      <w:r>
        <w:rPr>
          <w:rStyle w:val="27"/>
          <w:rFonts w:hint="eastAsia" w:ascii="黑体" w:hAnsi="黑体" w:eastAsia="黑体" w:cs="黑体"/>
        </w:rPr>
        <w:t>第一节</w:t>
      </w:r>
      <w:r>
        <w:rPr>
          <w:rStyle w:val="27"/>
          <w:rFonts w:ascii="黑体" w:hAnsi="黑体" w:eastAsia="黑体" w:cs="黑体"/>
        </w:rPr>
        <w:t xml:space="preserve">  </w:t>
      </w:r>
      <w:r>
        <w:rPr>
          <w:rStyle w:val="27"/>
          <w:rFonts w:hint="eastAsia" w:ascii="黑体" w:hAnsi="黑体" w:eastAsia="黑体" w:cs="黑体"/>
        </w:rPr>
        <w:t>连片推进乡村特色风貌提升</w:t>
      </w:r>
      <w:r>
        <w:tab/>
      </w:r>
      <w:r>
        <w:fldChar w:fldCharType="begin"/>
      </w:r>
      <w:r>
        <w:instrText xml:space="preserve"> PAGEREF _Toc105663746 \h </w:instrText>
      </w:r>
      <w:r>
        <w:fldChar w:fldCharType="separate"/>
      </w:r>
      <w:r>
        <w:t>54</w:t>
      </w:r>
      <w:r>
        <w:fldChar w:fldCharType="end"/>
      </w:r>
      <w:r>
        <w:fldChar w:fldCharType="end"/>
      </w:r>
    </w:p>
    <w:p>
      <w:pPr>
        <w:pStyle w:val="19"/>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"_Toc105663747" </w:instrText>
      </w:r>
      <w:r>
        <w:fldChar w:fldCharType="separate"/>
      </w:r>
      <w:r>
        <w:rPr>
          <w:rStyle w:val="27"/>
          <w:rFonts w:hint="eastAsia" w:ascii="黑体" w:hAnsi="黑体" w:eastAsia="黑体" w:cs="黑体"/>
        </w:rPr>
        <w:t>第二节</w:t>
      </w:r>
      <w:r>
        <w:rPr>
          <w:rStyle w:val="27"/>
          <w:rFonts w:ascii="黑体" w:hAnsi="黑体" w:eastAsia="黑体" w:cs="黑体"/>
        </w:rPr>
        <w:t xml:space="preserve">  </w:t>
      </w:r>
      <w:r>
        <w:rPr>
          <w:rStyle w:val="27"/>
          <w:rFonts w:hint="eastAsia" w:ascii="黑体" w:hAnsi="黑体" w:eastAsia="黑体" w:cs="黑体"/>
        </w:rPr>
        <w:t>实施农村人居环境整治提升五年行动</w:t>
      </w:r>
      <w:r>
        <w:tab/>
      </w:r>
      <w:r>
        <w:fldChar w:fldCharType="begin"/>
      </w:r>
      <w:r>
        <w:instrText xml:space="preserve"> PAGEREF _Toc105663747 \h </w:instrText>
      </w:r>
      <w:r>
        <w:fldChar w:fldCharType="separate"/>
      </w:r>
      <w:r>
        <w:t>56</w:t>
      </w:r>
      <w:r>
        <w:fldChar w:fldCharType="end"/>
      </w:r>
      <w:r>
        <w:fldChar w:fldCharType="end"/>
      </w:r>
    </w:p>
    <w:p>
      <w:pPr>
        <w:pStyle w:val="19"/>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"_Toc105663748" </w:instrText>
      </w:r>
      <w:r>
        <w:fldChar w:fldCharType="separate"/>
      </w:r>
      <w:r>
        <w:rPr>
          <w:rStyle w:val="27"/>
          <w:rFonts w:hint="eastAsia" w:ascii="黑体" w:hAnsi="黑体" w:eastAsia="黑体" w:cs="黑体"/>
        </w:rPr>
        <w:t>第三节</w:t>
      </w:r>
      <w:r>
        <w:rPr>
          <w:rStyle w:val="27"/>
          <w:rFonts w:ascii="黑体" w:hAnsi="黑体" w:eastAsia="黑体" w:cs="黑体"/>
        </w:rPr>
        <w:t xml:space="preserve">  </w:t>
      </w:r>
      <w:r>
        <w:rPr>
          <w:rStyle w:val="27"/>
          <w:rFonts w:hint="eastAsia" w:ascii="黑体" w:hAnsi="黑体" w:eastAsia="黑体" w:cs="黑体"/>
        </w:rPr>
        <w:t>修复保护乡村生态系统</w:t>
      </w:r>
      <w:r>
        <w:tab/>
      </w:r>
      <w:r>
        <w:fldChar w:fldCharType="begin"/>
      </w:r>
      <w:r>
        <w:instrText xml:space="preserve"> PAGEREF _Toc105663748 \h </w:instrText>
      </w:r>
      <w:r>
        <w:fldChar w:fldCharType="separate"/>
      </w:r>
      <w:r>
        <w:t>58</w:t>
      </w:r>
      <w:r>
        <w:fldChar w:fldCharType="end"/>
      </w:r>
      <w:r>
        <w:fldChar w:fldCharType="end"/>
      </w:r>
    </w:p>
    <w:p>
      <w:pPr>
        <w:pStyle w:val="19"/>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"_Toc105663749" </w:instrText>
      </w:r>
      <w:r>
        <w:fldChar w:fldCharType="separate"/>
      </w:r>
      <w:r>
        <w:rPr>
          <w:rStyle w:val="27"/>
          <w:rFonts w:hint="eastAsia" w:ascii="黑体" w:hAnsi="黑体" w:eastAsia="黑体" w:cs="黑体"/>
        </w:rPr>
        <w:t>第四节</w:t>
      </w:r>
      <w:r>
        <w:rPr>
          <w:rStyle w:val="27"/>
          <w:rFonts w:ascii="黑体" w:hAnsi="黑体" w:eastAsia="黑体" w:cs="黑体"/>
        </w:rPr>
        <w:t xml:space="preserve">  </w:t>
      </w:r>
      <w:r>
        <w:rPr>
          <w:rStyle w:val="27"/>
          <w:rFonts w:hint="eastAsia" w:ascii="黑体" w:hAnsi="黑体" w:eastAsia="黑体" w:cs="黑体"/>
        </w:rPr>
        <w:t>创新提升乡村治理体系</w:t>
      </w:r>
      <w:r>
        <w:tab/>
      </w:r>
      <w:r>
        <w:fldChar w:fldCharType="begin"/>
      </w:r>
      <w:r>
        <w:instrText xml:space="preserve"> PAGEREF _Toc105663749 \h </w:instrText>
      </w:r>
      <w:r>
        <w:fldChar w:fldCharType="separate"/>
      </w:r>
      <w:r>
        <w:t>59</w:t>
      </w:r>
      <w:r>
        <w:fldChar w:fldCharType="end"/>
      </w:r>
      <w:r>
        <w:fldChar w:fldCharType="end"/>
      </w:r>
    </w:p>
    <w:p>
      <w:pPr>
        <w:pStyle w:val="16"/>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"_Toc105663750" </w:instrText>
      </w:r>
      <w:r>
        <w:fldChar w:fldCharType="separate"/>
      </w:r>
      <w:r>
        <w:rPr>
          <w:rStyle w:val="27"/>
          <w:rFonts w:hint="eastAsia" w:ascii="黑体" w:hAnsi="黑体" w:eastAsia="黑体" w:cs="黑体"/>
        </w:rPr>
        <w:t>第八章</w:t>
      </w:r>
      <w:r>
        <w:rPr>
          <w:rStyle w:val="27"/>
          <w:rFonts w:ascii="黑体" w:hAnsi="黑体" w:eastAsia="黑体" w:cs="黑体"/>
        </w:rPr>
        <w:t xml:space="preserve">  </w:t>
      </w:r>
      <w:r>
        <w:rPr>
          <w:rStyle w:val="27"/>
          <w:rFonts w:hint="eastAsia" w:ascii="黑体" w:hAnsi="黑体" w:eastAsia="黑体" w:cs="黑体"/>
        </w:rPr>
        <w:t>培养精勤农民</w:t>
      </w:r>
      <w:r>
        <w:tab/>
      </w:r>
      <w:r>
        <w:fldChar w:fldCharType="begin"/>
      </w:r>
      <w:r>
        <w:instrText xml:space="preserve"> PAGEREF _Toc105663750 \h </w:instrText>
      </w:r>
      <w:r>
        <w:fldChar w:fldCharType="separate"/>
      </w:r>
      <w:r>
        <w:t>63</w:t>
      </w:r>
      <w:r>
        <w:fldChar w:fldCharType="end"/>
      </w:r>
      <w:r>
        <w:fldChar w:fldCharType="end"/>
      </w:r>
    </w:p>
    <w:p>
      <w:pPr>
        <w:pStyle w:val="19"/>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"_Toc105663751" </w:instrText>
      </w:r>
      <w:r>
        <w:fldChar w:fldCharType="separate"/>
      </w:r>
      <w:r>
        <w:rPr>
          <w:rStyle w:val="27"/>
          <w:rFonts w:hint="eastAsia" w:ascii="黑体" w:hAnsi="黑体" w:eastAsia="黑体" w:cs="黑体"/>
        </w:rPr>
        <w:t>第一节</w:t>
      </w:r>
      <w:r>
        <w:rPr>
          <w:rStyle w:val="27"/>
          <w:rFonts w:ascii="黑体" w:hAnsi="黑体" w:eastAsia="黑体" w:cs="黑体"/>
        </w:rPr>
        <w:t xml:space="preserve">  </w:t>
      </w:r>
      <w:r>
        <w:rPr>
          <w:rStyle w:val="27"/>
          <w:rFonts w:hint="eastAsia" w:ascii="黑体" w:hAnsi="黑体" w:eastAsia="黑体" w:cs="黑体"/>
        </w:rPr>
        <w:t>大力培养高素质农民</w:t>
      </w:r>
      <w:r>
        <w:tab/>
      </w:r>
      <w:r>
        <w:fldChar w:fldCharType="begin"/>
      </w:r>
      <w:r>
        <w:instrText xml:space="preserve"> PAGEREF _Toc105663751 \h </w:instrText>
      </w:r>
      <w:r>
        <w:fldChar w:fldCharType="separate"/>
      </w:r>
      <w:r>
        <w:t>63</w:t>
      </w:r>
      <w:r>
        <w:fldChar w:fldCharType="end"/>
      </w:r>
      <w:r>
        <w:fldChar w:fldCharType="end"/>
      </w:r>
    </w:p>
    <w:p>
      <w:pPr>
        <w:pStyle w:val="19"/>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"_Toc105663752" </w:instrText>
      </w:r>
      <w:r>
        <w:fldChar w:fldCharType="separate"/>
      </w:r>
      <w:r>
        <w:rPr>
          <w:rStyle w:val="27"/>
          <w:rFonts w:hint="eastAsia" w:ascii="黑体" w:hAnsi="黑体" w:eastAsia="黑体" w:cs="黑体"/>
        </w:rPr>
        <w:t>第二节</w:t>
      </w:r>
      <w:r>
        <w:rPr>
          <w:rStyle w:val="27"/>
          <w:rFonts w:ascii="黑体" w:hAnsi="黑体" w:eastAsia="黑体" w:cs="黑体"/>
        </w:rPr>
        <w:t xml:space="preserve">  </w:t>
      </w:r>
      <w:r>
        <w:rPr>
          <w:rStyle w:val="27"/>
          <w:rFonts w:hint="eastAsia" w:ascii="黑体" w:hAnsi="黑体" w:eastAsia="黑体" w:cs="黑体"/>
        </w:rPr>
        <w:t>加快提升农民精神风貌</w:t>
      </w:r>
      <w:r>
        <w:tab/>
      </w:r>
      <w:r>
        <w:fldChar w:fldCharType="begin"/>
      </w:r>
      <w:r>
        <w:instrText xml:space="preserve"> PAGEREF _Toc105663752 \h </w:instrText>
      </w:r>
      <w:r>
        <w:fldChar w:fldCharType="separate"/>
      </w:r>
      <w:r>
        <w:t>64</w:t>
      </w:r>
      <w:r>
        <w:fldChar w:fldCharType="end"/>
      </w:r>
      <w:r>
        <w:fldChar w:fldCharType="end"/>
      </w:r>
    </w:p>
    <w:p>
      <w:pPr>
        <w:pStyle w:val="19"/>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"_Toc105663753" </w:instrText>
      </w:r>
      <w:r>
        <w:fldChar w:fldCharType="separate"/>
      </w:r>
      <w:r>
        <w:rPr>
          <w:rStyle w:val="27"/>
          <w:rFonts w:hint="eastAsia" w:ascii="黑体" w:hAnsi="黑体" w:eastAsia="黑体" w:cs="黑体"/>
        </w:rPr>
        <w:t>第三节</w:t>
      </w:r>
      <w:r>
        <w:rPr>
          <w:rStyle w:val="27"/>
          <w:rFonts w:ascii="黑体" w:hAnsi="黑体" w:eastAsia="黑体" w:cs="黑体"/>
        </w:rPr>
        <w:t xml:space="preserve">  </w:t>
      </w:r>
      <w:r>
        <w:rPr>
          <w:rStyle w:val="27"/>
          <w:rFonts w:hint="eastAsia" w:ascii="黑体" w:hAnsi="黑体" w:eastAsia="黑体" w:cs="黑体"/>
        </w:rPr>
        <w:t>高质量推进创新创业</w:t>
      </w:r>
      <w:r>
        <w:tab/>
      </w:r>
      <w:r>
        <w:fldChar w:fldCharType="begin"/>
      </w:r>
      <w:r>
        <w:instrText xml:space="preserve"> PAGEREF _Toc105663753 \h </w:instrText>
      </w:r>
      <w:r>
        <w:fldChar w:fldCharType="separate"/>
      </w:r>
      <w:r>
        <w:t>67</w:t>
      </w:r>
      <w:r>
        <w:fldChar w:fldCharType="end"/>
      </w:r>
      <w:r>
        <w:fldChar w:fldCharType="end"/>
      </w:r>
    </w:p>
    <w:p>
      <w:pPr>
        <w:pStyle w:val="19"/>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"_Toc105663754" </w:instrText>
      </w:r>
      <w:r>
        <w:fldChar w:fldCharType="separate"/>
      </w:r>
      <w:r>
        <w:rPr>
          <w:rStyle w:val="27"/>
          <w:rFonts w:hint="eastAsia" w:ascii="黑体" w:hAnsi="黑体" w:eastAsia="黑体" w:cs="黑体"/>
        </w:rPr>
        <w:t>第四节</w:t>
      </w:r>
      <w:r>
        <w:rPr>
          <w:rStyle w:val="27"/>
          <w:rFonts w:ascii="黑体" w:hAnsi="黑体" w:eastAsia="黑体" w:cs="黑体"/>
        </w:rPr>
        <w:t xml:space="preserve">  </w:t>
      </w:r>
      <w:r>
        <w:rPr>
          <w:rStyle w:val="27"/>
          <w:rFonts w:hint="eastAsia" w:ascii="黑体" w:hAnsi="黑体" w:eastAsia="黑体" w:cs="黑体"/>
        </w:rPr>
        <w:t>实施农民收入跃升计划</w:t>
      </w:r>
      <w:r>
        <w:tab/>
      </w:r>
      <w:r>
        <w:fldChar w:fldCharType="begin"/>
      </w:r>
      <w:r>
        <w:instrText xml:space="preserve"> PAGEREF _Toc105663754 \h </w:instrText>
      </w:r>
      <w:r>
        <w:fldChar w:fldCharType="separate"/>
      </w:r>
      <w:r>
        <w:t>68</w:t>
      </w:r>
      <w:r>
        <w:fldChar w:fldCharType="end"/>
      </w:r>
      <w:r>
        <w:fldChar w:fldCharType="end"/>
      </w:r>
    </w:p>
    <w:p>
      <w:pPr>
        <w:pStyle w:val="19"/>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"_Toc105663755" </w:instrText>
      </w:r>
      <w:r>
        <w:fldChar w:fldCharType="separate"/>
      </w:r>
      <w:r>
        <w:rPr>
          <w:rStyle w:val="27"/>
          <w:rFonts w:hint="eastAsia" w:ascii="黑体" w:hAnsi="黑体" w:eastAsia="黑体" w:cs="黑体"/>
        </w:rPr>
        <w:t>第五节</w:t>
      </w:r>
      <w:r>
        <w:rPr>
          <w:rStyle w:val="27"/>
          <w:rFonts w:ascii="黑体" w:hAnsi="黑体" w:eastAsia="黑体" w:cs="黑体"/>
        </w:rPr>
        <w:t xml:space="preserve">  </w:t>
      </w:r>
      <w:r>
        <w:rPr>
          <w:rStyle w:val="27"/>
          <w:rFonts w:hint="eastAsia" w:ascii="黑体" w:hAnsi="黑体" w:eastAsia="黑体" w:cs="黑体"/>
        </w:rPr>
        <w:t>促进农村消费升级</w:t>
      </w:r>
      <w:r>
        <w:tab/>
      </w:r>
      <w:r>
        <w:fldChar w:fldCharType="begin"/>
      </w:r>
      <w:r>
        <w:instrText xml:space="preserve"> PAGEREF _Toc105663755 \h </w:instrText>
      </w:r>
      <w:r>
        <w:fldChar w:fldCharType="separate"/>
      </w:r>
      <w:r>
        <w:t>69</w:t>
      </w:r>
      <w:r>
        <w:fldChar w:fldCharType="end"/>
      </w:r>
      <w:r>
        <w:fldChar w:fldCharType="end"/>
      </w:r>
    </w:p>
    <w:p>
      <w:pPr>
        <w:pStyle w:val="16"/>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"_Toc105663756" </w:instrText>
      </w:r>
      <w:r>
        <w:fldChar w:fldCharType="separate"/>
      </w:r>
      <w:r>
        <w:rPr>
          <w:rStyle w:val="27"/>
          <w:rFonts w:hint="eastAsia" w:ascii="黑体" w:hAnsi="黑体" w:eastAsia="黑体" w:cs="黑体"/>
        </w:rPr>
        <w:t>第九章</w:t>
      </w:r>
      <w:r>
        <w:rPr>
          <w:rStyle w:val="27"/>
          <w:rFonts w:ascii="黑体" w:hAnsi="黑体" w:eastAsia="黑体" w:cs="黑体"/>
        </w:rPr>
        <w:t xml:space="preserve">  </w:t>
      </w:r>
      <w:r>
        <w:rPr>
          <w:rStyle w:val="27"/>
          <w:rFonts w:hint="eastAsia" w:eastAsia="黑体"/>
        </w:rPr>
        <w:t>巩固拓展脱贫成果，全面推进乡村振兴</w:t>
      </w:r>
      <w:r>
        <w:tab/>
      </w:r>
      <w:r>
        <w:fldChar w:fldCharType="begin"/>
      </w:r>
      <w:r>
        <w:instrText xml:space="preserve"> PAGEREF _Toc105663756 \h </w:instrText>
      </w:r>
      <w:r>
        <w:fldChar w:fldCharType="separate"/>
      </w:r>
      <w:r>
        <w:t>72</w:t>
      </w:r>
      <w:r>
        <w:fldChar w:fldCharType="end"/>
      </w:r>
      <w:r>
        <w:fldChar w:fldCharType="end"/>
      </w:r>
    </w:p>
    <w:p>
      <w:pPr>
        <w:pStyle w:val="19"/>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"_Toc105663757" </w:instrText>
      </w:r>
      <w:r>
        <w:fldChar w:fldCharType="separate"/>
      </w:r>
      <w:r>
        <w:rPr>
          <w:rStyle w:val="27"/>
          <w:rFonts w:hint="eastAsia" w:ascii="黑体" w:hAnsi="黑体" w:eastAsia="黑体" w:cs="黑体"/>
        </w:rPr>
        <w:t>第一节</w:t>
      </w:r>
      <w:r>
        <w:rPr>
          <w:rStyle w:val="27"/>
          <w:rFonts w:ascii="黑体" w:hAnsi="黑体" w:eastAsia="黑体" w:cs="黑体"/>
        </w:rPr>
        <w:t xml:space="preserve">  </w:t>
      </w:r>
      <w:r>
        <w:rPr>
          <w:rStyle w:val="27"/>
          <w:rFonts w:hint="eastAsia" w:ascii="黑体" w:hAnsi="黑体" w:eastAsia="黑体" w:cs="黑体"/>
        </w:rPr>
        <w:t>巩固拓展脱贫攻坚成果</w:t>
      </w:r>
      <w:r>
        <w:tab/>
      </w:r>
      <w:r>
        <w:fldChar w:fldCharType="begin"/>
      </w:r>
      <w:r>
        <w:instrText xml:space="preserve"> PAGEREF _Toc105663757 \h </w:instrText>
      </w:r>
      <w:r>
        <w:fldChar w:fldCharType="separate"/>
      </w:r>
      <w:r>
        <w:t>72</w:t>
      </w:r>
      <w:r>
        <w:fldChar w:fldCharType="end"/>
      </w:r>
      <w:r>
        <w:fldChar w:fldCharType="end"/>
      </w:r>
    </w:p>
    <w:p>
      <w:pPr>
        <w:pStyle w:val="19"/>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"_Toc105663758" </w:instrText>
      </w:r>
      <w:r>
        <w:fldChar w:fldCharType="separate"/>
      </w:r>
      <w:r>
        <w:rPr>
          <w:rStyle w:val="27"/>
          <w:rFonts w:hint="eastAsia" w:ascii="黑体" w:hAnsi="黑体" w:eastAsia="黑体" w:cs="黑体"/>
        </w:rPr>
        <w:t>第二节</w:t>
      </w:r>
      <w:r>
        <w:rPr>
          <w:rStyle w:val="27"/>
          <w:rFonts w:ascii="黑体" w:hAnsi="黑体" w:eastAsia="黑体" w:cs="黑体"/>
        </w:rPr>
        <w:t xml:space="preserve">  </w:t>
      </w:r>
      <w:r>
        <w:rPr>
          <w:rStyle w:val="27"/>
          <w:rFonts w:hint="eastAsia" w:ascii="黑体" w:hAnsi="黑体" w:eastAsia="黑体" w:cs="黑体"/>
        </w:rPr>
        <w:t>建立健全</w:t>
      </w:r>
      <w:r>
        <w:rPr>
          <w:rStyle w:val="27"/>
          <w:rFonts w:hint="eastAsia" w:eastAsia="黑体"/>
        </w:rPr>
        <w:t>返贫动态监测和扶机制</w:t>
      </w:r>
      <w:r>
        <w:tab/>
      </w:r>
      <w:r>
        <w:fldChar w:fldCharType="begin"/>
      </w:r>
      <w:r>
        <w:instrText xml:space="preserve"> PAGEREF _Toc105663758 \h </w:instrText>
      </w:r>
      <w:r>
        <w:fldChar w:fldCharType="separate"/>
      </w:r>
      <w:r>
        <w:t>73</w:t>
      </w:r>
      <w:r>
        <w:fldChar w:fldCharType="end"/>
      </w:r>
      <w:r>
        <w:fldChar w:fldCharType="end"/>
      </w:r>
    </w:p>
    <w:p>
      <w:pPr>
        <w:pStyle w:val="19"/>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"_Toc105663759" </w:instrText>
      </w:r>
      <w:r>
        <w:fldChar w:fldCharType="separate"/>
      </w:r>
      <w:r>
        <w:rPr>
          <w:rStyle w:val="27"/>
          <w:rFonts w:hint="eastAsia" w:eastAsia="黑体"/>
        </w:rPr>
        <w:t>第三节</w:t>
      </w:r>
      <w:r>
        <w:rPr>
          <w:rStyle w:val="27"/>
          <w:rFonts w:eastAsia="黑体"/>
        </w:rPr>
        <w:t xml:space="preserve">  </w:t>
      </w:r>
      <w:r>
        <w:rPr>
          <w:rStyle w:val="27"/>
          <w:rFonts w:hint="eastAsia" w:eastAsia="黑体"/>
        </w:rPr>
        <w:t>全面衔接推进乡村振兴</w:t>
      </w:r>
      <w:r>
        <w:tab/>
      </w:r>
      <w:r>
        <w:fldChar w:fldCharType="begin"/>
      </w:r>
      <w:r>
        <w:instrText xml:space="preserve"> PAGEREF _Toc105663759 \h </w:instrText>
      </w:r>
      <w:r>
        <w:fldChar w:fldCharType="separate"/>
      </w:r>
      <w:r>
        <w:t>73</w:t>
      </w:r>
      <w:r>
        <w:fldChar w:fldCharType="end"/>
      </w:r>
      <w:r>
        <w:fldChar w:fldCharType="end"/>
      </w:r>
    </w:p>
    <w:p>
      <w:pPr>
        <w:pStyle w:val="19"/>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"_Toc105663760" </w:instrText>
      </w:r>
      <w:r>
        <w:fldChar w:fldCharType="separate"/>
      </w:r>
      <w:r>
        <w:rPr>
          <w:rStyle w:val="27"/>
          <w:rFonts w:hint="eastAsia" w:eastAsia="黑体"/>
        </w:rPr>
        <w:t>第四节</w:t>
      </w:r>
      <w:r>
        <w:rPr>
          <w:rStyle w:val="27"/>
          <w:rFonts w:eastAsia="黑体"/>
        </w:rPr>
        <w:t xml:space="preserve">  </w:t>
      </w:r>
      <w:r>
        <w:rPr>
          <w:rStyle w:val="27"/>
          <w:rFonts w:hint="eastAsia" w:eastAsia="黑体"/>
        </w:rPr>
        <w:t>深化拓展东西部协作</w:t>
      </w:r>
      <w:r>
        <w:tab/>
      </w:r>
      <w:r>
        <w:fldChar w:fldCharType="begin"/>
      </w:r>
      <w:r>
        <w:instrText xml:space="preserve"> PAGEREF _Toc105663760 \h </w:instrText>
      </w:r>
      <w:r>
        <w:fldChar w:fldCharType="separate"/>
      </w:r>
      <w:r>
        <w:t>75</w:t>
      </w:r>
      <w:r>
        <w:fldChar w:fldCharType="end"/>
      </w:r>
      <w:r>
        <w:fldChar w:fldCharType="end"/>
      </w:r>
    </w:p>
    <w:p>
      <w:pPr>
        <w:pStyle w:val="16"/>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"_Toc105663761" </w:instrText>
      </w:r>
      <w:r>
        <w:fldChar w:fldCharType="separate"/>
      </w:r>
      <w:r>
        <w:rPr>
          <w:rStyle w:val="27"/>
          <w:rFonts w:hint="eastAsia" w:ascii="黑体" w:hAnsi="黑体" w:eastAsia="黑体" w:cs="黑体"/>
        </w:rPr>
        <w:t>第十章</w:t>
      </w:r>
      <w:r>
        <w:rPr>
          <w:rStyle w:val="27"/>
          <w:rFonts w:ascii="黑体" w:hAnsi="黑体" w:eastAsia="黑体" w:cs="黑体"/>
        </w:rPr>
        <w:t xml:space="preserve">  </w:t>
      </w:r>
      <w:r>
        <w:rPr>
          <w:rStyle w:val="27"/>
          <w:rFonts w:hint="eastAsia" w:ascii="黑体" w:hAnsi="黑体" w:eastAsia="黑体" w:cs="黑体"/>
        </w:rPr>
        <w:t>深化农村改革</w:t>
      </w:r>
      <w:r>
        <w:tab/>
      </w:r>
      <w:r>
        <w:fldChar w:fldCharType="begin"/>
      </w:r>
      <w:r>
        <w:instrText xml:space="preserve"> PAGEREF _Toc105663761 \h </w:instrText>
      </w:r>
      <w:r>
        <w:fldChar w:fldCharType="separate"/>
      </w:r>
      <w:r>
        <w:t>78</w:t>
      </w:r>
      <w:r>
        <w:fldChar w:fldCharType="end"/>
      </w:r>
      <w:r>
        <w:fldChar w:fldCharType="end"/>
      </w:r>
    </w:p>
    <w:p>
      <w:pPr>
        <w:pStyle w:val="19"/>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"_Toc105663762" </w:instrText>
      </w:r>
      <w:r>
        <w:fldChar w:fldCharType="separate"/>
      </w:r>
      <w:r>
        <w:rPr>
          <w:rStyle w:val="27"/>
          <w:rFonts w:hint="eastAsia" w:ascii="黑体" w:hAnsi="黑体" w:eastAsia="黑体" w:cs="黑体"/>
        </w:rPr>
        <w:t>第一节</w:t>
      </w:r>
      <w:r>
        <w:rPr>
          <w:rStyle w:val="27"/>
          <w:rFonts w:ascii="黑体" w:hAnsi="黑体" w:eastAsia="黑体" w:cs="黑体"/>
        </w:rPr>
        <w:t xml:space="preserve">  </w:t>
      </w:r>
      <w:r>
        <w:rPr>
          <w:rStyle w:val="27"/>
          <w:rFonts w:hint="eastAsia" w:ascii="黑体" w:hAnsi="黑体" w:eastAsia="黑体" w:cs="黑体"/>
        </w:rPr>
        <w:t>全面激发乡村发展内生活力</w:t>
      </w:r>
      <w:r>
        <w:tab/>
      </w:r>
      <w:r>
        <w:fldChar w:fldCharType="begin"/>
      </w:r>
      <w:r>
        <w:instrText xml:space="preserve"> PAGEREF _Toc105663762 \h </w:instrText>
      </w:r>
      <w:r>
        <w:fldChar w:fldCharType="separate"/>
      </w:r>
      <w:r>
        <w:t>78</w:t>
      </w:r>
      <w:r>
        <w:fldChar w:fldCharType="end"/>
      </w:r>
      <w:r>
        <w:fldChar w:fldCharType="end"/>
      </w:r>
    </w:p>
    <w:p>
      <w:pPr>
        <w:pStyle w:val="19"/>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"_Toc105663763" </w:instrText>
      </w:r>
      <w:r>
        <w:fldChar w:fldCharType="separate"/>
      </w:r>
      <w:r>
        <w:rPr>
          <w:rStyle w:val="27"/>
          <w:rFonts w:hint="eastAsia" w:ascii="黑体" w:hAnsi="黑体" w:eastAsia="黑体" w:cs="黑体"/>
        </w:rPr>
        <w:t>第二节</w:t>
      </w:r>
      <w:r>
        <w:rPr>
          <w:rStyle w:val="27"/>
          <w:rFonts w:ascii="黑体" w:hAnsi="黑体" w:eastAsia="黑体" w:cs="黑体"/>
        </w:rPr>
        <w:t xml:space="preserve">  </w:t>
      </w:r>
      <w:r>
        <w:rPr>
          <w:rStyle w:val="27"/>
          <w:rFonts w:hint="eastAsia" w:ascii="黑体" w:hAnsi="黑体" w:eastAsia="黑体" w:cs="黑体"/>
        </w:rPr>
        <w:t>打通城乡</w:t>
      </w:r>
      <w:r>
        <w:rPr>
          <w:rStyle w:val="27"/>
          <w:rFonts w:hint="eastAsia" w:eastAsia="黑体"/>
        </w:rPr>
        <w:t>要素</w:t>
      </w:r>
      <w:r>
        <w:rPr>
          <w:rStyle w:val="27"/>
          <w:rFonts w:hint="eastAsia" w:ascii="黑体" w:hAnsi="黑体" w:eastAsia="黑体" w:cs="黑体"/>
        </w:rPr>
        <w:t>双向流动堵点</w:t>
      </w:r>
      <w:r>
        <w:tab/>
      </w:r>
      <w:r>
        <w:fldChar w:fldCharType="begin"/>
      </w:r>
      <w:r>
        <w:instrText xml:space="preserve"> PAGEREF _Toc105663763 \h </w:instrText>
      </w:r>
      <w:r>
        <w:fldChar w:fldCharType="separate"/>
      </w:r>
      <w:r>
        <w:t>81</w:t>
      </w:r>
      <w:r>
        <w:fldChar w:fldCharType="end"/>
      </w:r>
      <w:r>
        <w:fldChar w:fldCharType="end"/>
      </w:r>
    </w:p>
    <w:p>
      <w:pPr>
        <w:pStyle w:val="19"/>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"_Toc105663764" </w:instrText>
      </w:r>
      <w:r>
        <w:fldChar w:fldCharType="separate"/>
      </w:r>
      <w:r>
        <w:rPr>
          <w:rStyle w:val="27"/>
          <w:rFonts w:hint="eastAsia" w:ascii="黑体" w:hAnsi="黑体" w:eastAsia="黑体" w:cs="黑体"/>
        </w:rPr>
        <w:t>第三节</w:t>
      </w:r>
      <w:r>
        <w:rPr>
          <w:rStyle w:val="27"/>
          <w:rFonts w:ascii="黑体" w:hAnsi="黑体" w:eastAsia="黑体" w:cs="黑体"/>
        </w:rPr>
        <w:t xml:space="preserve">  </w:t>
      </w:r>
      <w:r>
        <w:rPr>
          <w:rStyle w:val="27"/>
          <w:rFonts w:hint="eastAsia" w:ascii="黑体" w:hAnsi="黑体" w:eastAsia="黑体" w:cs="黑体"/>
        </w:rPr>
        <w:t>促进城乡公共服务均等化和基础设施一体化</w:t>
      </w:r>
      <w:r>
        <w:tab/>
      </w:r>
      <w:r>
        <w:fldChar w:fldCharType="begin"/>
      </w:r>
      <w:r>
        <w:instrText xml:space="preserve"> PAGEREF _Toc105663764 \h </w:instrText>
      </w:r>
      <w:r>
        <w:fldChar w:fldCharType="separate"/>
      </w:r>
      <w:r>
        <w:t>83</w:t>
      </w:r>
      <w:r>
        <w:fldChar w:fldCharType="end"/>
      </w:r>
      <w:r>
        <w:fldChar w:fldCharType="end"/>
      </w:r>
    </w:p>
    <w:p>
      <w:pPr>
        <w:pStyle w:val="16"/>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"_Toc105663765" </w:instrText>
      </w:r>
      <w:r>
        <w:fldChar w:fldCharType="separate"/>
      </w:r>
      <w:r>
        <w:rPr>
          <w:rStyle w:val="27"/>
          <w:rFonts w:hint="eastAsia" w:ascii="黑体" w:hAnsi="黑体" w:eastAsia="黑体"/>
          <w:lang w:val="zh-CN"/>
        </w:rPr>
        <w:t>第十一章</w:t>
      </w:r>
      <w:r>
        <w:rPr>
          <w:rStyle w:val="27"/>
          <w:rFonts w:ascii="黑体" w:hAnsi="黑体" w:eastAsia="黑体"/>
          <w:lang w:val="zh-CN"/>
        </w:rPr>
        <w:t xml:space="preserve">  </w:t>
      </w:r>
      <w:r>
        <w:rPr>
          <w:rStyle w:val="27"/>
          <w:rFonts w:hint="eastAsia" w:ascii="黑体" w:hAnsi="黑体" w:eastAsia="黑体"/>
          <w:lang w:val="zh-CN"/>
        </w:rPr>
        <w:t>保障措施</w:t>
      </w:r>
      <w:r>
        <w:tab/>
      </w:r>
      <w:r>
        <w:fldChar w:fldCharType="begin"/>
      </w:r>
      <w:r>
        <w:instrText xml:space="preserve"> PAGEREF _Toc105663765 \h </w:instrText>
      </w:r>
      <w:r>
        <w:fldChar w:fldCharType="separate"/>
      </w:r>
      <w:r>
        <w:t>86</w:t>
      </w:r>
      <w:r>
        <w:fldChar w:fldCharType="end"/>
      </w:r>
      <w:r>
        <w:fldChar w:fldCharType="end"/>
      </w:r>
    </w:p>
    <w:p>
      <w:pPr>
        <w:pStyle w:val="19"/>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"_Toc105663766" </w:instrText>
      </w:r>
      <w:r>
        <w:fldChar w:fldCharType="separate"/>
      </w:r>
      <w:r>
        <w:rPr>
          <w:rStyle w:val="27"/>
          <w:rFonts w:hint="eastAsia" w:ascii="黑体" w:hAnsi="黑体" w:eastAsia="黑体" w:cs="黑体"/>
          <w:lang w:val="zh-CN"/>
        </w:rPr>
        <w:t>第一节</w:t>
      </w:r>
      <w:r>
        <w:rPr>
          <w:rStyle w:val="27"/>
          <w:rFonts w:ascii="黑体" w:hAnsi="黑体" w:eastAsia="黑体" w:cs="黑体"/>
          <w:lang w:val="zh-CN"/>
        </w:rPr>
        <w:t xml:space="preserve"> </w:t>
      </w:r>
      <w:r>
        <w:rPr>
          <w:rStyle w:val="27"/>
          <w:rFonts w:ascii="黑体" w:hAnsi="黑体" w:eastAsia="黑体" w:cs="黑体"/>
        </w:rPr>
        <w:t xml:space="preserve"> </w:t>
      </w:r>
      <w:r>
        <w:rPr>
          <w:rStyle w:val="27"/>
          <w:rFonts w:hint="eastAsia" w:ascii="黑体" w:hAnsi="黑体" w:eastAsia="黑体" w:cs="黑体"/>
          <w:lang w:val="zh-CN"/>
        </w:rPr>
        <w:t>强化组织保障</w:t>
      </w:r>
      <w:r>
        <w:tab/>
      </w:r>
      <w:r>
        <w:fldChar w:fldCharType="begin"/>
      </w:r>
      <w:r>
        <w:instrText xml:space="preserve"> PAGEREF _Toc105663766 \h </w:instrText>
      </w:r>
      <w:r>
        <w:fldChar w:fldCharType="separate"/>
      </w:r>
      <w:r>
        <w:t>86</w:t>
      </w:r>
      <w:r>
        <w:fldChar w:fldCharType="end"/>
      </w:r>
      <w:r>
        <w:fldChar w:fldCharType="end"/>
      </w:r>
    </w:p>
    <w:p>
      <w:pPr>
        <w:pStyle w:val="19"/>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"_Toc105663767" </w:instrText>
      </w:r>
      <w:r>
        <w:fldChar w:fldCharType="separate"/>
      </w:r>
      <w:r>
        <w:rPr>
          <w:rStyle w:val="27"/>
          <w:rFonts w:hint="eastAsia" w:ascii="黑体" w:hAnsi="黑体" w:eastAsia="黑体"/>
          <w:lang w:val="zh-CN"/>
        </w:rPr>
        <w:t>第二节</w:t>
      </w:r>
      <w:r>
        <w:rPr>
          <w:rStyle w:val="27"/>
          <w:rFonts w:ascii="黑体" w:hAnsi="黑体" w:eastAsia="黑体"/>
          <w:lang w:val="zh-CN"/>
        </w:rPr>
        <w:t xml:space="preserve"> </w:t>
      </w:r>
      <w:r>
        <w:rPr>
          <w:rStyle w:val="27"/>
          <w:rFonts w:ascii="黑体" w:hAnsi="黑体" w:eastAsia="黑体"/>
        </w:rPr>
        <w:t xml:space="preserve"> </w:t>
      </w:r>
      <w:r>
        <w:rPr>
          <w:rStyle w:val="27"/>
          <w:rFonts w:hint="eastAsia" w:ascii="黑体" w:hAnsi="黑体" w:eastAsia="黑体"/>
          <w:lang w:val="zh-CN"/>
        </w:rPr>
        <w:t>强化</w:t>
      </w:r>
      <w:r>
        <w:rPr>
          <w:rStyle w:val="27"/>
          <w:rFonts w:hint="eastAsia" w:ascii="黑体" w:hAnsi="黑体" w:eastAsia="黑体" w:cs="黑体"/>
          <w:lang w:val="zh-CN"/>
        </w:rPr>
        <w:t>土地</w:t>
      </w:r>
      <w:r>
        <w:rPr>
          <w:rStyle w:val="27"/>
          <w:rFonts w:hint="eastAsia" w:ascii="黑体" w:hAnsi="黑体" w:eastAsia="黑体"/>
          <w:lang w:val="zh-CN"/>
        </w:rPr>
        <w:t>保障</w:t>
      </w:r>
      <w:r>
        <w:tab/>
      </w:r>
      <w:r>
        <w:fldChar w:fldCharType="begin"/>
      </w:r>
      <w:r>
        <w:instrText xml:space="preserve"> PAGEREF _Toc105663767 \h </w:instrText>
      </w:r>
      <w:r>
        <w:fldChar w:fldCharType="separate"/>
      </w:r>
      <w:r>
        <w:t>86</w:t>
      </w:r>
      <w:r>
        <w:fldChar w:fldCharType="end"/>
      </w:r>
      <w:r>
        <w:fldChar w:fldCharType="end"/>
      </w:r>
    </w:p>
    <w:p>
      <w:pPr>
        <w:pStyle w:val="19"/>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"_Toc105663768" </w:instrText>
      </w:r>
      <w:r>
        <w:fldChar w:fldCharType="separate"/>
      </w:r>
      <w:r>
        <w:rPr>
          <w:rStyle w:val="27"/>
          <w:rFonts w:hint="eastAsia" w:ascii="黑体" w:hAnsi="黑体" w:eastAsia="黑体" w:cs="黑体"/>
          <w:lang w:val="zh-CN"/>
        </w:rPr>
        <w:t>第三节</w:t>
      </w:r>
      <w:r>
        <w:rPr>
          <w:rStyle w:val="27"/>
          <w:rFonts w:ascii="黑体" w:hAnsi="黑体" w:eastAsia="黑体" w:cs="黑体"/>
        </w:rPr>
        <w:t xml:space="preserve">  </w:t>
      </w:r>
      <w:r>
        <w:rPr>
          <w:rStyle w:val="27"/>
          <w:rFonts w:hint="eastAsia" w:ascii="黑体" w:hAnsi="黑体" w:eastAsia="黑体" w:cs="黑体"/>
          <w:lang w:val="zh-CN"/>
        </w:rPr>
        <w:t>强化</w:t>
      </w:r>
      <w:r>
        <w:rPr>
          <w:rStyle w:val="27"/>
          <w:rFonts w:hint="eastAsia" w:ascii="黑体" w:hAnsi="黑体" w:eastAsia="黑体" w:cs="黑体"/>
        </w:rPr>
        <w:t>资金</w:t>
      </w:r>
      <w:r>
        <w:rPr>
          <w:rStyle w:val="27"/>
          <w:rFonts w:hint="eastAsia" w:ascii="黑体" w:hAnsi="黑体" w:eastAsia="黑体" w:cs="黑体"/>
          <w:lang w:val="zh-CN"/>
        </w:rPr>
        <w:t>保障</w:t>
      </w:r>
      <w:r>
        <w:tab/>
      </w:r>
      <w:r>
        <w:fldChar w:fldCharType="begin"/>
      </w:r>
      <w:r>
        <w:instrText xml:space="preserve"> PAGEREF _Toc105663768 \h </w:instrText>
      </w:r>
      <w:r>
        <w:fldChar w:fldCharType="separate"/>
      </w:r>
      <w:r>
        <w:t>88</w:t>
      </w:r>
      <w:r>
        <w:fldChar w:fldCharType="end"/>
      </w:r>
      <w:r>
        <w:fldChar w:fldCharType="end"/>
      </w:r>
    </w:p>
    <w:p>
      <w:pPr>
        <w:pStyle w:val="19"/>
        <w:tabs>
          <w:tab w:val="right" w:leader="dot" w:pos="8296"/>
        </w:tabs>
        <w:ind w:firstLine="420"/>
        <w:rPr>
          <w:rStyle w:val="27"/>
        </w:rPr>
      </w:pPr>
      <w:r>
        <w:fldChar w:fldCharType="begin"/>
      </w:r>
      <w:r>
        <w:instrText xml:space="preserve"> HYPERLINK \l "_Toc105663769" </w:instrText>
      </w:r>
      <w:r>
        <w:fldChar w:fldCharType="separate"/>
      </w:r>
      <w:r>
        <w:rPr>
          <w:rStyle w:val="27"/>
          <w:rFonts w:hint="eastAsia" w:ascii="黑体" w:hAnsi="黑体" w:eastAsia="黑体" w:cs="黑体"/>
          <w:lang w:val="zh-CN"/>
        </w:rPr>
        <w:t>第四节</w:t>
      </w:r>
      <w:r>
        <w:rPr>
          <w:rStyle w:val="27"/>
          <w:rFonts w:ascii="黑体" w:hAnsi="黑体" w:eastAsia="黑体" w:cs="黑体"/>
        </w:rPr>
        <w:t xml:space="preserve">  </w:t>
      </w:r>
      <w:r>
        <w:rPr>
          <w:rStyle w:val="27"/>
          <w:rFonts w:hint="eastAsia" w:ascii="黑体" w:hAnsi="黑体" w:eastAsia="黑体" w:cs="黑体"/>
        </w:rPr>
        <w:t>强化人才保障</w:t>
      </w:r>
      <w:r>
        <w:tab/>
      </w:r>
      <w:r>
        <w:fldChar w:fldCharType="begin"/>
      </w:r>
      <w:r>
        <w:instrText xml:space="preserve"> PAGEREF _Toc105663769 \h </w:instrText>
      </w:r>
      <w:r>
        <w:fldChar w:fldCharType="separate"/>
      </w:r>
      <w:r>
        <w:t>89</w:t>
      </w:r>
      <w:r>
        <w:fldChar w:fldCharType="end"/>
      </w:r>
      <w:r>
        <w:fldChar w:fldCharType="end"/>
      </w:r>
    </w:p>
    <w:p>
      <w:pPr>
        <w:ind w:firstLine="420"/>
      </w:pPr>
    </w:p>
    <w:p>
      <w:pPr>
        <w:pStyle w:val="16"/>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"_Toc105663770" </w:instrText>
      </w:r>
      <w:r>
        <w:fldChar w:fldCharType="separate"/>
      </w:r>
      <w:r>
        <w:rPr>
          <w:rStyle w:val="27"/>
          <w:rFonts w:hint="eastAsia" w:ascii="黑体" w:hAnsi="黑体" w:eastAsia="黑体"/>
          <w:sz w:val="32"/>
          <w:szCs w:val="32"/>
        </w:rPr>
        <w:t>水利篇</w:t>
      </w:r>
      <w:r>
        <w:tab/>
      </w:r>
      <w:r>
        <w:fldChar w:fldCharType="begin"/>
      </w:r>
      <w:r>
        <w:instrText xml:space="preserve"> PAGEREF _Toc105663770 \h </w:instrText>
      </w:r>
      <w:r>
        <w:fldChar w:fldCharType="separate"/>
      </w:r>
      <w:r>
        <w:t>91</w:t>
      </w:r>
      <w:r>
        <w:fldChar w:fldCharType="end"/>
      </w:r>
      <w:r>
        <w:fldChar w:fldCharType="end"/>
      </w:r>
    </w:p>
    <w:p>
      <w:pPr>
        <w:pStyle w:val="16"/>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"_Toc105663771" </w:instrText>
      </w:r>
      <w:r>
        <w:fldChar w:fldCharType="separate"/>
      </w:r>
      <w:r>
        <w:rPr>
          <w:rStyle w:val="27"/>
          <w:rFonts w:hint="eastAsia" w:ascii="黑体" w:hAnsi="黑体" w:eastAsia="黑体"/>
        </w:rPr>
        <w:t>第一章</w:t>
      </w:r>
      <w:r>
        <w:rPr>
          <w:rStyle w:val="27"/>
          <w:rFonts w:ascii="黑体" w:hAnsi="黑体" w:eastAsia="黑体"/>
        </w:rPr>
        <w:t xml:space="preserve">  </w:t>
      </w:r>
      <w:r>
        <w:rPr>
          <w:rStyle w:val="27"/>
          <w:rFonts w:hint="eastAsia" w:ascii="黑体" w:hAnsi="黑体" w:eastAsia="黑体"/>
        </w:rPr>
        <w:t>发展基础与形势条件</w:t>
      </w:r>
      <w:r>
        <w:tab/>
      </w:r>
      <w:r>
        <w:fldChar w:fldCharType="begin"/>
      </w:r>
      <w:r>
        <w:instrText xml:space="preserve"> PAGEREF _Toc105663771 \h </w:instrText>
      </w:r>
      <w:r>
        <w:fldChar w:fldCharType="separate"/>
      </w:r>
      <w:r>
        <w:t>91</w:t>
      </w:r>
      <w:r>
        <w:fldChar w:fldCharType="end"/>
      </w:r>
      <w:r>
        <w:fldChar w:fldCharType="end"/>
      </w:r>
    </w:p>
    <w:p>
      <w:pPr>
        <w:pStyle w:val="19"/>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"_Toc105663772" </w:instrText>
      </w:r>
      <w:r>
        <w:fldChar w:fldCharType="separate"/>
      </w:r>
      <w:r>
        <w:rPr>
          <w:rStyle w:val="27"/>
          <w:rFonts w:hint="eastAsia" w:ascii="黑体" w:hAnsi="黑体" w:eastAsia="黑体"/>
        </w:rPr>
        <w:t>一、“十三五”时期发展基础</w:t>
      </w:r>
      <w:r>
        <w:tab/>
      </w:r>
      <w:r>
        <w:fldChar w:fldCharType="begin"/>
      </w:r>
      <w:r>
        <w:instrText xml:space="preserve"> PAGEREF _Toc105663772 \h </w:instrText>
      </w:r>
      <w:r>
        <w:fldChar w:fldCharType="separate"/>
      </w:r>
      <w:r>
        <w:t>91</w:t>
      </w:r>
      <w:r>
        <w:fldChar w:fldCharType="end"/>
      </w:r>
      <w:r>
        <w:fldChar w:fldCharType="end"/>
      </w:r>
    </w:p>
    <w:p>
      <w:pPr>
        <w:pStyle w:val="19"/>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"_Toc105663773" </w:instrText>
      </w:r>
      <w:r>
        <w:fldChar w:fldCharType="separate"/>
      </w:r>
      <w:r>
        <w:rPr>
          <w:rStyle w:val="27"/>
          <w:rFonts w:hint="eastAsia" w:ascii="黑体" w:hAnsi="黑体" w:eastAsia="黑体"/>
        </w:rPr>
        <w:t>二、“十四五”时期面临的形势</w:t>
      </w:r>
      <w:r>
        <w:tab/>
      </w:r>
      <w:r>
        <w:fldChar w:fldCharType="begin"/>
      </w:r>
      <w:r>
        <w:instrText xml:space="preserve"> PAGEREF _Toc105663773 \h </w:instrText>
      </w:r>
      <w:r>
        <w:fldChar w:fldCharType="separate"/>
      </w:r>
      <w:r>
        <w:t>100</w:t>
      </w:r>
      <w:r>
        <w:fldChar w:fldCharType="end"/>
      </w:r>
      <w:r>
        <w:fldChar w:fldCharType="end"/>
      </w:r>
    </w:p>
    <w:p>
      <w:pPr>
        <w:pStyle w:val="16"/>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"_Toc105663774" </w:instrText>
      </w:r>
      <w:r>
        <w:fldChar w:fldCharType="separate"/>
      </w:r>
      <w:r>
        <w:rPr>
          <w:rStyle w:val="27"/>
          <w:rFonts w:hint="eastAsia" w:ascii="黑体" w:hAnsi="黑体" w:eastAsia="黑体"/>
        </w:rPr>
        <w:t>第二章</w:t>
      </w:r>
      <w:r>
        <w:rPr>
          <w:rStyle w:val="27"/>
          <w:rFonts w:ascii="黑体" w:hAnsi="黑体" w:eastAsia="黑体"/>
        </w:rPr>
        <w:t xml:space="preserve">  </w:t>
      </w:r>
      <w:r>
        <w:rPr>
          <w:rStyle w:val="27"/>
          <w:rFonts w:hint="eastAsia" w:ascii="黑体" w:hAnsi="黑体" w:eastAsia="黑体"/>
        </w:rPr>
        <w:t>总体要求与发展目标</w:t>
      </w:r>
      <w:r>
        <w:tab/>
      </w:r>
      <w:r>
        <w:fldChar w:fldCharType="begin"/>
      </w:r>
      <w:r>
        <w:instrText xml:space="preserve"> PAGEREF _Toc105663774 \h </w:instrText>
      </w:r>
      <w:r>
        <w:fldChar w:fldCharType="separate"/>
      </w:r>
      <w:r>
        <w:t>107</w:t>
      </w:r>
      <w:r>
        <w:fldChar w:fldCharType="end"/>
      </w:r>
      <w:r>
        <w:fldChar w:fldCharType="end"/>
      </w:r>
    </w:p>
    <w:p>
      <w:pPr>
        <w:pStyle w:val="19"/>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"_Toc105663775" </w:instrText>
      </w:r>
      <w:r>
        <w:fldChar w:fldCharType="separate"/>
      </w:r>
      <w:r>
        <w:rPr>
          <w:rStyle w:val="27"/>
          <w:rFonts w:hint="eastAsia" w:ascii="黑体" w:hAnsi="黑体" w:eastAsia="黑体"/>
        </w:rPr>
        <w:t>一、指导思想</w:t>
      </w:r>
      <w:r>
        <w:tab/>
      </w:r>
      <w:r>
        <w:fldChar w:fldCharType="begin"/>
      </w:r>
      <w:r>
        <w:instrText xml:space="preserve"> PAGEREF _Toc105663775 \h </w:instrText>
      </w:r>
      <w:r>
        <w:fldChar w:fldCharType="separate"/>
      </w:r>
      <w:r>
        <w:t>107</w:t>
      </w:r>
      <w:r>
        <w:fldChar w:fldCharType="end"/>
      </w:r>
      <w:r>
        <w:fldChar w:fldCharType="end"/>
      </w:r>
    </w:p>
    <w:p>
      <w:pPr>
        <w:pStyle w:val="19"/>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"_Toc105663776" </w:instrText>
      </w:r>
      <w:r>
        <w:fldChar w:fldCharType="separate"/>
      </w:r>
      <w:r>
        <w:rPr>
          <w:rStyle w:val="27"/>
          <w:rFonts w:hint="eastAsia" w:ascii="黑体" w:hAnsi="黑体" w:eastAsia="黑体"/>
        </w:rPr>
        <w:t>二、</w:t>
      </w:r>
      <w:r>
        <w:rPr>
          <w:rStyle w:val="27"/>
          <w:rFonts w:hint="eastAsia" w:ascii="黑体" w:hAnsi="黑体" w:eastAsia="黑体"/>
          <w:bCs/>
        </w:rPr>
        <w:t>基本</w:t>
      </w:r>
      <w:r>
        <w:rPr>
          <w:rStyle w:val="27"/>
          <w:rFonts w:hint="eastAsia" w:ascii="黑体" w:hAnsi="黑体" w:eastAsia="黑体"/>
        </w:rPr>
        <w:t>原则</w:t>
      </w:r>
      <w:r>
        <w:tab/>
      </w:r>
      <w:r>
        <w:fldChar w:fldCharType="begin"/>
      </w:r>
      <w:r>
        <w:instrText xml:space="preserve"> PAGEREF _Toc105663776 \h </w:instrText>
      </w:r>
      <w:r>
        <w:fldChar w:fldCharType="separate"/>
      </w:r>
      <w:r>
        <w:t>107</w:t>
      </w:r>
      <w:r>
        <w:fldChar w:fldCharType="end"/>
      </w:r>
      <w:r>
        <w:fldChar w:fldCharType="end"/>
      </w:r>
    </w:p>
    <w:p>
      <w:pPr>
        <w:pStyle w:val="19"/>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"_Toc105663777" </w:instrText>
      </w:r>
      <w:r>
        <w:fldChar w:fldCharType="separate"/>
      </w:r>
      <w:r>
        <w:rPr>
          <w:rStyle w:val="27"/>
          <w:rFonts w:hint="eastAsia" w:ascii="黑体" w:hAnsi="黑体" w:eastAsia="黑体"/>
          <w:bCs/>
        </w:rPr>
        <w:t>三、规划水平年</w:t>
      </w:r>
      <w:r>
        <w:tab/>
      </w:r>
      <w:r>
        <w:fldChar w:fldCharType="begin"/>
      </w:r>
      <w:r>
        <w:instrText xml:space="preserve"> PAGEREF _Toc105663777 \h </w:instrText>
      </w:r>
      <w:r>
        <w:fldChar w:fldCharType="separate"/>
      </w:r>
      <w:r>
        <w:t>109</w:t>
      </w:r>
      <w:r>
        <w:fldChar w:fldCharType="end"/>
      </w:r>
      <w:r>
        <w:fldChar w:fldCharType="end"/>
      </w:r>
    </w:p>
    <w:p>
      <w:pPr>
        <w:pStyle w:val="19"/>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"_Toc105663778" </w:instrText>
      </w:r>
      <w:r>
        <w:fldChar w:fldCharType="separate"/>
      </w:r>
      <w:r>
        <w:rPr>
          <w:rStyle w:val="27"/>
          <w:rFonts w:hint="eastAsia" w:ascii="黑体" w:hAnsi="黑体" w:eastAsia="黑体"/>
        </w:rPr>
        <w:t>四、发展目标</w:t>
      </w:r>
      <w:r>
        <w:tab/>
      </w:r>
      <w:r>
        <w:fldChar w:fldCharType="begin"/>
      </w:r>
      <w:r>
        <w:instrText xml:space="preserve"> PAGEREF _Toc105663778 \h </w:instrText>
      </w:r>
      <w:r>
        <w:fldChar w:fldCharType="separate"/>
      </w:r>
      <w:r>
        <w:t>109</w:t>
      </w:r>
      <w:r>
        <w:fldChar w:fldCharType="end"/>
      </w:r>
      <w:r>
        <w:fldChar w:fldCharType="end"/>
      </w:r>
    </w:p>
    <w:p>
      <w:pPr>
        <w:pStyle w:val="19"/>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"_Toc105663779" </w:instrText>
      </w:r>
      <w:r>
        <w:fldChar w:fldCharType="separate"/>
      </w:r>
      <w:r>
        <w:rPr>
          <w:rStyle w:val="27"/>
          <w:rFonts w:hint="eastAsia" w:ascii="黑体" w:hAnsi="黑体" w:eastAsia="黑体"/>
        </w:rPr>
        <w:t>五、编制依据</w:t>
      </w:r>
      <w:r>
        <w:tab/>
      </w:r>
      <w:r>
        <w:fldChar w:fldCharType="begin"/>
      </w:r>
      <w:r>
        <w:instrText xml:space="preserve"> PAGEREF _Toc105663779 \h </w:instrText>
      </w:r>
      <w:r>
        <w:fldChar w:fldCharType="separate"/>
      </w:r>
      <w:r>
        <w:t>114</w:t>
      </w:r>
      <w:r>
        <w:fldChar w:fldCharType="end"/>
      </w:r>
      <w:r>
        <w:fldChar w:fldCharType="end"/>
      </w:r>
    </w:p>
    <w:p>
      <w:pPr>
        <w:pStyle w:val="16"/>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"_Toc105663780" </w:instrText>
      </w:r>
      <w:r>
        <w:fldChar w:fldCharType="separate"/>
      </w:r>
      <w:r>
        <w:rPr>
          <w:rStyle w:val="27"/>
          <w:rFonts w:hint="eastAsia" w:ascii="黑体" w:hAnsi="黑体" w:eastAsia="黑体"/>
        </w:rPr>
        <w:t>第三章</w:t>
      </w:r>
      <w:r>
        <w:rPr>
          <w:rStyle w:val="27"/>
          <w:rFonts w:ascii="黑体" w:hAnsi="黑体" w:eastAsia="黑体"/>
        </w:rPr>
        <w:t xml:space="preserve">  </w:t>
      </w:r>
      <w:r>
        <w:rPr>
          <w:rStyle w:val="27"/>
          <w:rFonts w:hint="eastAsia" w:ascii="黑体" w:hAnsi="黑体" w:eastAsia="黑体"/>
        </w:rPr>
        <w:t>主要任务</w:t>
      </w:r>
      <w:r>
        <w:tab/>
      </w:r>
      <w:r>
        <w:fldChar w:fldCharType="begin"/>
      </w:r>
      <w:r>
        <w:instrText xml:space="preserve"> PAGEREF _Toc105663780 \h </w:instrText>
      </w:r>
      <w:r>
        <w:fldChar w:fldCharType="separate"/>
      </w:r>
      <w:r>
        <w:t>118</w:t>
      </w:r>
      <w:r>
        <w:fldChar w:fldCharType="end"/>
      </w:r>
      <w:r>
        <w:fldChar w:fldCharType="end"/>
      </w:r>
    </w:p>
    <w:p>
      <w:pPr>
        <w:pStyle w:val="19"/>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"_Toc105663781" </w:instrText>
      </w:r>
      <w:r>
        <w:fldChar w:fldCharType="separate"/>
      </w:r>
      <w:r>
        <w:rPr>
          <w:rStyle w:val="27"/>
          <w:rFonts w:hint="eastAsia" w:ascii="黑体" w:hAnsi="黑体" w:eastAsia="黑体"/>
        </w:rPr>
        <w:t>一、实施水利基础设施建设，保障防洪排涝安全</w:t>
      </w:r>
      <w:r>
        <w:tab/>
      </w:r>
      <w:r>
        <w:fldChar w:fldCharType="begin"/>
      </w:r>
      <w:r>
        <w:instrText xml:space="preserve"> PAGEREF _Toc105663781 \h </w:instrText>
      </w:r>
      <w:r>
        <w:fldChar w:fldCharType="separate"/>
      </w:r>
      <w:r>
        <w:t>118</w:t>
      </w:r>
      <w:r>
        <w:fldChar w:fldCharType="end"/>
      </w:r>
      <w:r>
        <w:fldChar w:fldCharType="end"/>
      </w:r>
    </w:p>
    <w:p>
      <w:pPr>
        <w:pStyle w:val="19"/>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"_Toc105663782" </w:instrText>
      </w:r>
      <w:r>
        <w:fldChar w:fldCharType="separate"/>
      </w:r>
      <w:r>
        <w:rPr>
          <w:rStyle w:val="27"/>
          <w:rFonts w:hint="eastAsia" w:ascii="黑体" w:hAnsi="黑体" w:eastAsia="黑体"/>
        </w:rPr>
        <w:t>二、加强水生态环境修复，维护河湖绿色健康</w:t>
      </w:r>
      <w:r>
        <w:tab/>
      </w:r>
      <w:r>
        <w:fldChar w:fldCharType="begin"/>
      </w:r>
      <w:r>
        <w:instrText xml:space="preserve"> PAGEREF _Toc105663782 \h </w:instrText>
      </w:r>
      <w:r>
        <w:fldChar w:fldCharType="separate"/>
      </w:r>
      <w:r>
        <w:t>121</w:t>
      </w:r>
      <w:r>
        <w:fldChar w:fldCharType="end"/>
      </w:r>
      <w:r>
        <w:fldChar w:fldCharType="end"/>
      </w:r>
    </w:p>
    <w:p>
      <w:pPr>
        <w:pStyle w:val="19"/>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"_Toc105663783" </w:instrText>
      </w:r>
      <w:r>
        <w:fldChar w:fldCharType="separate"/>
      </w:r>
      <w:r>
        <w:rPr>
          <w:rStyle w:val="27"/>
          <w:rFonts w:hint="eastAsia" w:ascii="黑体" w:hAnsi="黑体" w:eastAsia="黑体"/>
        </w:rPr>
        <w:t>三、强化涉水事务管理，提升水利监管水平</w:t>
      </w:r>
      <w:r>
        <w:tab/>
      </w:r>
      <w:r>
        <w:fldChar w:fldCharType="begin"/>
      </w:r>
      <w:r>
        <w:instrText xml:space="preserve"> PAGEREF _Toc105663783 \h </w:instrText>
      </w:r>
      <w:r>
        <w:fldChar w:fldCharType="separate"/>
      </w:r>
      <w:r>
        <w:t>123</w:t>
      </w:r>
      <w:r>
        <w:fldChar w:fldCharType="end"/>
      </w:r>
      <w:r>
        <w:fldChar w:fldCharType="end"/>
      </w:r>
    </w:p>
    <w:p>
      <w:pPr>
        <w:pStyle w:val="19"/>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"_Toc105663784" </w:instrText>
      </w:r>
      <w:r>
        <w:fldChar w:fldCharType="separate"/>
      </w:r>
      <w:r>
        <w:rPr>
          <w:rStyle w:val="27"/>
          <w:rFonts w:hint="eastAsia" w:ascii="黑体" w:hAnsi="黑体" w:eastAsia="黑体"/>
        </w:rPr>
        <w:t>四、深化重点领域改革，提升水利治理能力</w:t>
      </w:r>
      <w:r>
        <w:tab/>
      </w:r>
      <w:r>
        <w:fldChar w:fldCharType="begin"/>
      </w:r>
      <w:r>
        <w:instrText xml:space="preserve"> PAGEREF _Toc105663784 \h </w:instrText>
      </w:r>
      <w:r>
        <w:fldChar w:fldCharType="separate"/>
      </w:r>
      <w:r>
        <w:t>130</w:t>
      </w:r>
      <w:r>
        <w:fldChar w:fldCharType="end"/>
      </w:r>
      <w:r>
        <w:fldChar w:fldCharType="end"/>
      </w:r>
    </w:p>
    <w:p>
      <w:pPr>
        <w:pStyle w:val="16"/>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"_Toc105663785" </w:instrText>
      </w:r>
      <w:r>
        <w:fldChar w:fldCharType="separate"/>
      </w:r>
      <w:r>
        <w:rPr>
          <w:rStyle w:val="27"/>
          <w:rFonts w:hint="eastAsia" w:ascii="黑体" w:hAnsi="黑体" w:eastAsia="黑体"/>
        </w:rPr>
        <w:t>第四章</w:t>
      </w:r>
      <w:r>
        <w:rPr>
          <w:rStyle w:val="27"/>
          <w:rFonts w:ascii="黑体" w:hAnsi="黑体" w:eastAsia="黑体"/>
        </w:rPr>
        <w:t xml:space="preserve">  </w:t>
      </w:r>
      <w:r>
        <w:rPr>
          <w:rStyle w:val="27"/>
          <w:rFonts w:hint="eastAsia" w:ascii="黑体" w:hAnsi="黑体" w:eastAsia="黑体"/>
        </w:rPr>
        <w:t>投资估算与重点项目</w:t>
      </w:r>
      <w:r>
        <w:tab/>
      </w:r>
      <w:r>
        <w:fldChar w:fldCharType="begin"/>
      </w:r>
      <w:r>
        <w:instrText xml:space="preserve"> PAGEREF _Toc105663785 \h </w:instrText>
      </w:r>
      <w:r>
        <w:fldChar w:fldCharType="separate"/>
      </w:r>
      <w:r>
        <w:t>136</w:t>
      </w:r>
      <w:r>
        <w:fldChar w:fldCharType="end"/>
      </w:r>
      <w:r>
        <w:fldChar w:fldCharType="end"/>
      </w:r>
    </w:p>
    <w:p>
      <w:pPr>
        <w:pStyle w:val="19"/>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"_Toc105663786" </w:instrText>
      </w:r>
      <w:r>
        <w:fldChar w:fldCharType="separate"/>
      </w:r>
      <w:r>
        <w:rPr>
          <w:rStyle w:val="27"/>
          <w:rFonts w:hint="eastAsia" w:ascii="黑体" w:hAnsi="黑体" w:eastAsia="黑体"/>
        </w:rPr>
        <w:t>一、投资估算</w:t>
      </w:r>
      <w:r>
        <w:tab/>
      </w:r>
      <w:r>
        <w:fldChar w:fldCharType="begin"/>
      </w:r>
      <w:r>
        <w:instrText xml:space="preserve"> PAGEREF _Toc105663786 \h </w:instrText>
      </w:r>
      <w:r>
        <w:fldChar w:fldCharType="separate"/>
      </w:r>
      <w:r>
        <w:t>136</w:t>
      </w:r>
      <w:r>
        <w:fldChar w:fldCharType="end"/>
      </w:r>
      <w:r>
        <w:fldChar w:fldCharType="end"/>
      </w:r>
    </w:p>
    <w:p>
      <w:pPr>
        <w:pStyle w:val="19"/>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"_Toc105663787" </w:instrText>
      </w:r>
      <w:r>
        <w:fldChar w:fldCharType="separate"/>
      </w:r>
      <w:r>
        <w:rPr>
          <w:rStyle w:val="27"/>
          <w:rFonts w:hint="eastAsia" w:ascii="黑体" w:hAnsi="黑体" w:eastAsia="黑体"/>
        </w:rPr>
        <w:t>二、重点项目</w:t>
      </w:r>
      <w:r>
        <w:tab/>
      </w:r>
      <w:r>
        <w:fldChar w:fldCharType="begin"/>
      </w:r>
      <w:r>
        <w:instrText xml:space="preserve"> PAGEREF _Toc105663787 \h </w:instrText>
      </w:r>
      <w:r>
        <w:fldChar w:fldCharType="separate"/>
      </w:r>
      <w:r>
        <w:t>140</w:t>
      </w:r>
      <w:r>
        <w:fldChar w:fldCharType="end"/>
      </w:r>
      <w:r>
        <w:fldChar w:fldCharType="end"/>
      </w:r>
    </w:p>
    <w:p>
      <w:pPr>
        <w:pStyle w:val="16"/>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"_Toc105663788" </w:instrText>
      </w:r>
      <w:r>
        <w:fldChar w:fldCharType="separate"/>
      </w:r>
      <w:r>
        <w:rPr>
          <w:rStyle w:val="27"/>
          <w:rFonts w:hint="eastAsia" w:ascii="黑体" w:hAnsi="黑体" w:eastAsia="黑体"/>
        </w:rPr>
        <w:t>第五章</w:t>
      </w:r>
      <w:r>
        <w:rPr>
          <w:rStyle w:val="27"/>
          <w:rFonts w:ascii="黑体" w:hAnsi="黑体" w:eastAsia="黑体"/>
        </w:rPr>
        <w:t xml:space="preserve">  </w:t>
      </w:r>
      <w:r>
        <w:rPr>
          <w:rStyle w:val="27"/>
          <w:rFonts w:hint="eastAsia" w:ascii="黑体" w:hAnsi="黑体" w:eastAsia="黑体"/>
        </w:rPr>
        <w:t>保障措施</w:t>
      </w:r>
      <w:r>
        <w:tab/>
      </w:r>
      <w:r>
        <w:fldChar w:fldCharType="begin"/>
      </w:r>
      <w:r>
        <w:instrText xml:space="preserve"> PAGEREF _Toc105663788 \h </w:instrText>
      </w:r>
      <w:r>
        <w:fldChar w:fldCharType="separate"/>
      </w:r>
      <w:r>
        <w:t>145</w:t>
      </w:r>
      <w:r>
        <w:fldChar w:fldCharType="end"/>
      </w:r>
      <w:r>
        <w:fldChar w:fldCharType="end"/>
      </w:r>
    </w:p>
    <w:p>
      <w:pPr>
        <w:pStyle w:val="19"/>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"_Toc105663789" </w:instrText>
      </w:r>
      <w:r>
        <w:fldChar w:fldCharType="separate"/>
      </w:r>
      <w:r>
        <w:rPr>
          <w:rStyle w:val="27"/>
          <w:rFonts w:hint="eastAsia" w:ascii="黑体" w:hAnsi="黑体" w:eastAsia="黑体"/>
        </w:rPr>
        <w:t>一、加强组织保障</w:t>
      </w:r>
      <w:r>
        <w:tab/>
      </w:r>
      <w:r>
        <w:fldChar w:fldCharType="begin"/>
      </w:r>
      <w:r>
        <w:instrText xml:space="preserve"> PAGEREF _Toc105663789 \h </w:instrText>
      </w:r>
      <w:r>
        <w:fldChar w:fldCharType="separate"/>
      </w:r>
      <w:r>
        <w:t>145</w:t>
      </w:r>
      <w:r>
        <w:fldChar w:fldCharType="end"/>
      </w:r>
      <w:r>
        <w:fldChar w:fldCharType="end"/>
      </w:r>
    </w:p>
    <w:p>
      <w:pPr>
        <w:pStyle w:val="19"/>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"_Toc105663790" </w:instrText>
      </w:r>
      <w:r>
        <w:fldChar w:fldCharType="separate"/>
      </w:r>
      <w:r>
        <w:rPr>
          <w:rStyle w:val="27"/>
          <w:rFonts w:hint="eastAsia" w:ascii="黑体" w:hAnsi="黑体" w:eastAsia="黑体"/>
        </w:rPr>
        <w:t>二、落实目标责任</w:t>
      </w:r>
      <w:r>
        <w:tab/>
      </w:r>
      <w:r>
        <w:fldChar w:fldCharType="begin"/>
      </w:r>
      <w:r>
        <w:instrText xml:space="preserve"> PAGEREF _Toc105663790 \h </w:instrText>
      </w:r>
      <w:r>
        <w:fldChar w:fldCharType="separate"/>
      </w:r>
      <w:r>
        <w:t>145</w:t>
      </w:r>
      <w:r>
        <w:fldChar w:fldCharType="end"/>
      </w:r>
      <w:r>
        <w:fldChar w:fldCharType="end"/>
      </w:r>
    </w:p>
    <w:p>
      <w:pPr>
        <w:pStyle w:val="19"/>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"_Toc105663791" </w:instrText>
      </w:r>
      <w:r>
        <w:fldChar w:fldCharType="separate"/>
      </w:r>
      <w:r>
        <w:rPr>
          <w:rStyle w:val="27"/>
          <w:rFonts w:hint="eastAsia" w:ascii="黑体" w:hAnsi="黑体" w:eastAsia="黑体"/>
        </w:rPr>
        <w:t>三、强化要素保障</w:t>
      </w:r>
      <w:r>
        <w:tab/>
      </w:r>
      <w:r>
        <w:fldChar w:fldCharType="begin"/>
      </w:r>
      <w:r>
        <w:instrText xml:space="preserve"> PAGEREF _Toc105663791 \h </w:instrText>
      </w:r>
      <w:r>
        <w:fldChar w:fldCharType="separate"/>
      </w:r>
      <w:r>
        <w:t>146</w:t>
      </w:r>
      <w:r>
        <w:fldChar w:fldCharType="end"/>
      </w:r>
      <w:r>
        <w:fldChar w:fldCharType="end"/>
      </w:r>
    </w:p>
    <w:p>
      <w:pPr>
        <w:pStyle w:val="19"/>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"_Toc105663792" </w:instrText>
      </w:r>
      <w:r>
        <w:fldChar w:fldCharType="separate"/>
      </w:r>
      <w:r>
        <w:rPr>
          <w:rStyle w:val="27"/>
          <w:rFonts w:hint="eastAsia" w:ascii="黑体" w:hAnsi="黑体" w:eastAsia="黑体"/>
        </w:rPr>
        <w:t>四、凝聚社会共识</w:t>
      </w:r>
      <w:r>
        <w:tab/>
      </w:r>
      <w:r>
        <w:fldChar w:fldCharType="begin"/>
      </w:r>
      <w:r>
        <w:instrText xml:space="preserve"> PAGEREF _Toc105663792 \h </w:instrText>
      </w:r>
      <w:r>
        <w:fldChar w:fldCharType="separate"/>
      </w:r>
      <w:r>
        <w:t>146</w:t>
      </w:r>
      <w:r>
        <w:fldChar w:fldCharType="end"/>
      </w:r>
      <w:r>
        <w:fldChar w:fldCharType="end"/>
      </w:r>
    </w:p>
    <w:p>
      <w:pPr>
        <w:pStyle w:val="16"/>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"_Toc105663794" </w:instrText>
      </w:r>
      <w:r>
        <w:fldChar w:fldCharType="separate"/>
      </w:r>
      <w:r>
        <w:fldChar w:fldCharType="end"/>
      </w:r>
    </w:p>
    <w:p>
      <w:pPr>
        <w:pStyle w:val="16"/>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"_Toc105663795" </w:instrText>
      </w:r>
      <w:r>
        <w:fldChar w:fldCharType="separate"/>
      </w:r>
      <w:r>
        <w:fldChar w:fldCharType="end"/>
      </w:r>
    </w:p>
    <w:p>
      <w:pPr>
        <w:pStyle w:val="16"/>
        <w:tabs>
          <w:tab w:val="right" w:leader="dot" w:pos="8296"/>
        </w:tabs>
        <w:ind w:firstLine="420"/>
        <w:rPr>
          <w:rFonts w:asciiTheme="minorHAnsi" w:hAnsiTheme="minorHAnsi" w:eastAsiaTheme="minorEastAsia" w:cstheme="minorBidi"/>
          <w:szCs w:val="22"/>
        </w:rPr>
      </w:pPr>
      <w:r>
        <w:fldChar w:fldCharType="begin"/>
      </w:r>
      <w:r>
        <w:instrText xml:space="preserve"> HYPERLINK \l "_Toc105663796" </w:instrText>
      </w:r>
      <w:r>
        <w:fldChar w:fldCharType="separate"/>
      </w:r>
      <w:r>
        <w:fldChar w:fldCharType="end"/>
      </w:r>
    </w:p>
    <w:p>
      <w:pPr>
        <w:spacing w:line="360" w:lineRule="auto"/>
        <w:ind w:firstLine="420"/>
        <w:jc w:val="left"/>
        <w:rPr>
          <w:rFonts w:ascii="黑体" w:hAnsi="黑体" w:eastAsia="黑体" w:cs="黑体"/>
          <w:bCs/>
          <w:sz w:val="28"/>
          <w:szCs w:val="28"/>
          <w:lang w:val="zh-CN"/>
        </w:rPr>
        <w:sectPr>
          <w:headerReference r:id="rId11" w:type="default"/>
          <w:footerReference r:id="rId12" w:type="default"/>
          <w:pgSz w:w="11906" w:h="16838"/>
          <w:pgMar w:top="1440" w:right="1800" w:bottom="1440" w:left="1800" w:header="851" w:footer="992" w:gutter="0"/>
          <w:pgNumType w:fmt="upperRoman" w:start="1"/>
          <w:cols w:space="425" w:num="1"/>
          <w:docGrid w:type="lines" w:linePitch="312" w:charSpace="0"/>
        </w:sectPr>
      </w:pPr>
      <w:r>
        <w:rPr>
          <w:rFonts w:ascii="黑体" w:hAnsi="黑体" w:eastAsia="黑体" w:cs="黑体"/>
          <w:bCs/>
          <w:szCs w:val="28"/>
          <w:lang w:val="zh-CN"/>
        </w:rPr>
        <w:fldChar w:fldCharType="end"/>
      </w:r>
    </w:p>
    <w:p>
      <w:pPr>
        <w:pStyle w:val="3"/>
        <w:ind w:firstLine="0" w:firstLineChars="0"/>
        <w:jc w:val="center"/>
        <w:rPr>
          <w:rFonts w:ascii="黑体" w:hAnsi="黑体" w:eastAsia="黑体" w:cs="黑体"/>
          <w:b w:val="0"/>
          <w:bCs w:val="0"/>
          <w:sz w:val="48"/>
          <w:szCs w:val="48"/>
          <w:lang w:val="zh-CN"/>
        </w:rPr>
      </w:pPr>
      <w:bookmarkStart w:id="1" w:name="_Toc105660087"/>
      <w:bookmarkStart w:id="2" w:name="_Toc105663723"/>
      <w:bookmarkStart w:id="3" w:name="_Toc16276"/>
      <w:bookmarkStart w:id="4" w:name="_Toc4795"/>
      <w:bookmarkStart w:id="5" w:name="_Toc5016"/>
      <w:bookmarkStart w:id="6" w:name="_Toc2848"/>
      <w:bookmarkStart w:id="7" w:name="_Toc8407"/>
      <w:bookmarkStart w:id="8" w:name="_Toc28095"/>
      <w:bookmarkStart w:id="9" w:name="_Toc16431"/>
      <w:bookmarkStart w:id="10" w:name="_Toc3459"/>
      <w:bookmarkStart w:id="11" w:name="_Toc14382"/>
      <w:bookmarkStart w:id="12" w:name="_Toc8110"/>
      <w:bookmarkStart w:id="13" w:name="_Toc46384823"/>
      <w:bookmarkStart w:id="14" w:name="_Toc20891"/>
      <w:r>
        <w:rPr>
          <w:rFonts w:hint="eastAsia" w:ascii="黑体" w:hAnsi="黑体" w:eastAsia="黑体" w:cs="黑体"/>
          <w:b w:val="0"/>
          <w:bCs w:val="0"/>
          <w:sz w:val="48"/>
          <w:szCs w:val="48"/>
          <w:lang w:val="zh-CN"/>
        </w:rPr>
        <w:t>农业农村篇</w:t>
      </w:r>
      <w:bookmarkEnd w:id="1"/>
      <w:bookmarkEnd w:id="2"/>
    </w:p>
    <w:p>
      <w:pPr>
        <w:pStyle w:val="3"/>
        <w:ind w:firstLine="0" w:firstLineChars="0"/>
        <w:jc w:val="center"/>
        <w:rPr>
          <w:rFonts w:ascii="黑体" w:hAnsi="黑体" w:eastAsia="黑体" w:cs="黑体"/>
          <w:b w:val="0"/>
          <w:bCs w:val="0"/>
          <w:sz w:val="36"/>
          <w:szCs w:val="36"/>
          <w:lang w:val="zh-CN"/>
        </w:rPr>
      </w:pPr>
      <w:bookmarkStart w:id="15" w:name="_Toc105663724"/>
      <w:r>
        <w:rPr>
          <w:rFonts w:hint="eastAsia" w:ascii="黑体" w:hAnsi="黑体" w:eastAsia="黑体" w:cs="黑体"/>
          <w:b w:val="0"/>
          <w:bCs w:val="0"/>
          <w:sz w:val="36"/>
          <w:szCs w:val="36"/>
          <w:lang w:val="zh-CN"/>
        </w:rPr>
        <w:t xml:space="preserve">第一章  </w:t>
      </w:r>
      <w:bookmarkEnd w:id="3"/>
      <w:bookmarkEnd w:id="4"/>
      <w:bookmarkEnd w:id="5"/>
      <w:bookmarkEnd w:id="6"/>
      <w:bookmarkEnd w:id="7"/>
      <w:bookmarkEnd w:id="8"/>
      <w:bookmarkEnd w:id="9"/>
      <w:r>
        <w:rPr>
          <w:rFonts w:hint="eastAsia" w:ascii="黑体" w:hAnsi="黑体" w:eastAsia="黑体" w:cs="黑体"/>
          <w:b w:val="0"/>
          <w:bCs w:val="0"/>
          <w:sz w:val="36"/>
          <w:szCs w:val="36"/>
          <w:lang w:val="zh-CN"/>
        </w:rPr>
        <w:t>发展现状</w:t>
      </w:r>
      <w:bookmarkEnd w:id="15"/>
      <w:r>
        <w:rPr>
          <w:rFonts w:hint="eastAsia" w:ascii="黑体" w:hAnsi="黑体" w:eastAsia="黑体" w:cs="黑体"/>
          <w:b w:val="0"/>
          <w:bCs w:val="0"/>
          <w:sz w:val="36"/>
          <w:szCs w:val="36"/>
          <w:lang w:val="zh-CN"/>
        </w:rPr>
        <w:tab/>
      </w:r>
    </w:p>
    <w:p>
      <w:pPr>
        <w:pStyle w:val="4"/>
        <w:ind w:firstLine="0" w:firstLineChars="0"/>
        <w:jc w:val="center"/>
        <w:rPr>
          <w:rFonts w:ascii="黑体" w:hAnsi="黑体" w:eastAsia="黑体" w:cs="黑体"/>
          <w:b w:val="0"/>
          <w:bCs w:val="0"/>
          <w:sz w:val="32"/>
          <w:lang w:val="zh-CN"/>
        </w:rPr>
      </w:pPr>
      <w:bookmarkStart w:id="16" w:name="_Toc6582"/>
      <w:bookmarkStart w:id="17" w:name="_Toc8193"/>
      <w:bookmarkStart w:id="18" w:name="_Toc5280"/>
      <w:bookmarkStart w:id="19" w:name="_Toc23858"/>
      <w:bookmarkStart w:id="20" w:name="_Toc10243"/>
      <w:bookmarkStart w:id="21" w:name="_Toc22730"/>
      <w:bookmarkStart w:id="22" w:name="_Toc14272"/>
      <w:bookmarkStart w:id="23" w:name="_Toc105663725"/>
      <w:r>
        <w:rPr>
          <w:rFonts w:hint="eastAsia" w:ascii="黑体" w:hAnsi="黑体" w:eastAsia="黑体" w:cs="黑体"/>
          <w:b w:val="0"/>
          <w:bCs w:val="0"/>
          <w:sz w:val="32"/>
          <w:lang w:val="zh-CN"/>
        </w:rPr>
        <w:t>第一节</w:t>
      </w:r>
      <w:r>
        <w:rPr>
          <w:rFonts w:hint="eastAsia" w:ascii="黑体" w:hAnsi="黑体" w:eastAsia="黑体" w:cs="黑体"/>
          <w:b w:val="0"/>
          <w:bCs w:val="0"/>
          <w:sz w:val="32"/>
        </w:rPr>
        <w:t xml:space="preserve">  </w:t>
      </w:r>
      <w:r>
        <w:rPr>
          <w:rFonts w:hint="eastAsia" w:ascii="黑体" w:hAnsi="黑体" w:eastAsia="黑体" w:cs="黑体"/>
          <w:b w:val="0"/>
          <w:bCs w:val="0"/>
          <w:sz w:val="32"/>
          <w:lang w:val="zh-CN"/>
        </w:rPr>
        <w:t>“十三五”农业农村发展成就</w:t>
      </w:r>
      <w:bookmarkEnd w:id="16"/>
      <w:bookmarkEnd w:id="17"/>
      <w:bookmarkEnd w:id="18"/>
      <w:bookmarkEnd w:id="19"/>
      <w:bookmarkEnd w:id="20"/>
      <w:bookmarkEnd w:id="21"/>
      <w:bookmarkEnd w:id="22"/>
      <w:bookmarkEnd w:id="23"/>
    </w:p>
    <w:bookmarkEnd w:id="10"/>
    <w:bookmarkEnd w:id="11"/>
    <w:bookmarkEnd w:id="12"/>
    <w:p>
      <w:pPr>
        <w:adjustRightInd w:val="0"/>
        <w:snapToGrid w:val="0"/>
        <w:spacing w:line="360" w:lineRule="auto"/>
        <w:ind w:firstLine="640"/>
        <w:rPr>
          <w:rFonts w:ascii="仿宋_GB2312" w:eastAsia="仿宋_GB2312"/>
          <w:sz w:val="32"/>
          <w:szCs w:val="32"/>
        </w:rPr>
      </w:pPr>
      <w:r>
        <w:rPr>
          <w:rFonts w:hint="eastAsia" w:ascii="仿宋_GB2312" w:eastAsia="仿宋_GB2312"/>
          <w:sz w:val="32"/>
          <w:szCs w:val="32"/>
        </w:rPr>
        <w:t>“十三五”期间，在区委、区政府的正确领导下，我区坚持以新发展理念为引领，认真谋划农业农村发展蓝图；以高质量发展为理念，加快转变农业和农村经济发展方式；以城乡统筹、城乡一体化发展为主线，大力推进生态宜居美丽乡村建设，初步实现由传统农业向现代都市农业的跨越转变，全力推进农业转型升级，改善农村生产生活条件，深化农村综合改革，促进农民增收致富。</w:t>
      </w:r>
      <w:r>
        <w:rPr>
          <w:rFonts w:hint="eastAsia" w:eastAsia="仿宋_GB2312"/>
          <w:sz w:val="32"/>
          <w:szCs w:val="32"/>
        </w:rPr>
        <w:t>2018</w:t>
      </w:r>
      <w:r>
        <w:rPr>
          <w:rFonts w:hint="eastAsia" w:ascii="仿宋_GB2312" w:eastAsia="仿宋_GB2312"/>
          <w:sz w:val="32"/>
          <w:szCs w:val="32"/>
        </w:rPr>
        <w:t>年通过“国家农产品质量安全县”创建验收；自</w:t>
      </w:r>
      <w:r>
        <w:rPr>
          <w:rFonts w:hint="eastAsia" w:eastAsia="仿宋_GB2312"/>
          <w:sz w:val="32"/>
          <w:szCs w:val="32"/>
        </w:rPr>
        <w:t>2018</w:t>
      </w:r>
      <w:r>
        <w:rPr>
          <w:rFonts w:hint="eastAsia" w:ascii="仿宋_GB2312" w:eastAsia="仿宋_GB2312"/>
          <w:sz w:val="32"/>
          <w:szCs w:val="32"/>
        </w:rPr>
        <w:t>年起，江海区连续三年蝉联全市乡村振兴考核第一名。不仅如此，江海区已连续三年代表全市参与省推进乡村振兴战略实绩考核，其中</w:t>
      </w:r>
      <w:r>
        <w:rPr>
          <w:rFonts w:hint="eastAsia" w:eastAsia="仿宋_GB2312"/>
          <w:sz w:val="32"/>
          <w:szCs w:val="32"/>
        </w:rPr>
        <w:t>2018</w:t>
      </w:r>
      <w:r>
        <w:rPr>
          <w:rFonts w:hint="eastAsia" w:ascii="仿宋_GB2312" w:eastAsia="仿宋_GB2312"/>
          <w:sz w:val="32"/>
          <w:szCs w:val="32"/>
        </w:rPr>
        <w:t>年助力江门市在粤西片区位列第一、</w:t>
      </w:r>
      <w:r>
        <w:rPr>
          <w:rFonts w:hint="eastAsia" w:eastAsia="仿宋_GB2312"/>
          <w:sz w:val="32"/>
          <w:szCs w:val="32"/>
        </w:rPr>
        <w:t>2019</w:t>
      </w:r>
      <w:r>
        <w:rPr>
          <w:rFonts w:hint="eastAsia" w:ascii="仿宋_GB2312" w:eastAsia="仿宋_GB2312"/>
          <w:sz w:val="32"/>
          <w:szCs w:val="32"/>
        </w:rPr>
        <w:t>年在粤西片区位列第一，</w:t>
      </w:r>
      <w:r>
        <w:rPr>
          <w:rFonts w:hint="eastAsia" w:eastAsia="仿宋_GB2312"/>
          <w:sz w:val="32"/>
          <w:szCs w:val="32"/>
        </w:rPr>
        <w:t>2020</w:t>
      </w:r>
      <w:r>
        <w:rPr>
          <w:rFonts w:hint="eastAsia" w:ascii="仿宋_GB2312" w:eastAsia="仿宋_GB2312"/>
          <w:sz w:val="32"/>
          <w:szCs w:val="32"/>
        </w:rPr>
        <w:t>年在粤西片区列第二；成为全市唯一获省批复同意设立“</w:t>
      </w:r>
      <w:r>
        <w:rPr>
          <w:rFonts w:hint="eastAsia" w:eastAsia="仿宋_GB2312"/>
          <w:sz w:val="32"/>
          <w:szCs w:val="32"/>
        </w:rPr>
        <w:t>2020</w:t>
      </w:r>
      <w:r>
        <w:rPr>
          <w:rFonts w:hint="eastAsia" w:ascii="仿宋_GB2312" w:eastAsia="仿宋_GB2312"/>
          <w:sz w:val="32"/>
          <w:szCs w:val="32"/>
        </w:rPr>
        <w:t>年江海区农村工作突出贡献集体和先进个人”表彰奖励项目；江海区被评选为广东省乡村振兴先进集体；</w:t>
      </w:r>
      <w:r>
        <w:rPr>
          <w:rFonts w:hint="eastAsia" w:eastAsia="仿宋_GB2312"/>
          <w:sz w:val="32"/>
          <w:szCs w:val="32"/>
        </w:rPr>
        <w:t>2017</w:t>
      </w:r>
      <w:r>
        <w:rPr>
          <w:rFonts w:hint="eastAsia" w:ascii="仿宋_GB2312" w:eastAsia="仿宋_GB2312"/>
          <w:sz w:val="32"/>
          <w:szCs w:val="32"/>
        </w:rPr>
        <w:t>年获批全国农村社区治理实验区，获民政部高度肯定；</w:t>
      </w:r>
      <w:r>
        <w:rPr>
          <w:rFonts w:hint="eastAsia" w:eastAsia="仿宋_GB2312"/>
          <w:sz w:val="32"/>
          <w:szCs w:val="32"/>
        </w:rPr>
        <w:t>2020</w:t>
      </w:r>
      <w:r>
        <w:rPr>
          <w:rFonts w:hint="eastAsia" w:ascii="仿宋_GB2312" w:eastAsia="仿宋_GB2312"/>
          <w:sz w:val="32"/>
          <w:szCs w:val="32"/>
        </w:rPr>
        <w:t>年，全区建档立卡贫困户全部达到“八有”标准脱贫退出，稳定实现“两不愁三保障”，圆满完成市下达的任务；扶贫协作广西崇左市大新县实现脱贫“摘帽”，并以优异的成绩通过了国家东西部扶贫协作考核，为“十四五”期间发展奠定了坚实基础。</w:t>
      </w:r>
    </w:p>
    <w:p>
      <w:pPr>
        <w:adjustRightInd w:val="0"/>
        <w:snapToGrid w:val="0"/>
        <w:spacing w:line="360" w:lineRule="auto"/>
        <w:ind w:firstLine="640"/>
        <w:rPr>
          <w:rFonts w:ascii="仿宋_GB2312" w:eastAsia="仿宋_GB2312"/>
          <w:sz w:val="32"/>
          <w:szCs w:val="32"/>
        </w:rPr>
      </w:pPr>
      <w:r>
        <w:rPr>
          <w:rFonts w:ascii="仿宋_GB2312" w:eastAsia="仿宋_GB2312"/>
          <w:sz w:val="32"/>
          <w:szCs w:val="32"/>
        </w:rPr>
        <w:t>“十三五”期末，江海区实现农林牧渔业总产值</w:t>
      </w:r>
      <w:r>
        <w:rPr>
          <w:rFonts w:eastAsia="仿宋_GB2312"/>
          <w:sz w:val="32"/>
          <w:szCs w:val="32"/>
        </w:rPr>
        <w:t>9</w:t>
      </w:r>
      <w:r>
        <w:rPr>
          <w:rFonts w:ascii="仿宋_GB2312" w:eastAsia="仿宋_GB2312"/>
          <w:sz w:val="32"/>
          <w:szCs w:val="32"/>
        </w:rPr>
        <w:t>.</w:t>
      </w:r>
      <w:r>
        <w:rPr>
          <w:rFonts w:eastAsia="仿宋_GB2312"/>
          <w:sz w:val="32"/>
          <w:szCs w:val="32"/>
        </w:rPr>
        <w:t>17</w:t>
      </w:r>
      <w:r>
        <w:rPr>
          <w:rFonts w:ascii="仿宋_GB2312" w:eastAsia="仿宋_GB2312"/>
          <w:sz w:val="32"/>
          <w:szCs w:val="32"/>
        </w:rPr>
        <w:t>亿元，比</w:t>
      </w:r>
      <w:r>
        <w:rPr>
          <w:rFonts w:eastAsia="仿宋_GB2312"/>
          <w:sz w:val="32"/>
          <w:szCs w:val="32"/>
        </w:rPr>
        <w:t>2015</w:t>
      </w:r>
      <w:r>
        <w:rPr>
          <w:rFonts w:ascii="仿宋_GB2312" w:eastAsia="仿宋_GB2312"/>
          <w:sz w:val="32"/>
          <w:szCs w:val="32"/>
        </w:rPr>
        <w:t>年末的</w:t>
      </w:r>
      <w:r>
        <w:rPr>
          <w:rFonts w:eastAsia="仿宋_GB2312"/>
          <w:sz w:val="32"/>
          <w:szCs w:val="32"/>
        </w:rPr>
        <w:t>7</w:t>
      </w:r>
      <w:r>
        <w:rPr>
          <w:rFonts w:ascii="仿宋_GB2312" w:eastAsia="仿宋_GB2312"/>
          <w:sz w:val="32"/>
          <w:szCs w:val="32"/>
        </w:rPr>
        <w:t>.</w:t>
      </w:r>
      <w:r>
        <w:rPr>
          <w:rFonts w:eastAsia="仿宋_GB2312"/>
          <w:sz w:val="32"/>
          <w:szCs w:val="32"/>
        </w:rPr>
        <w:t>59</w:t>
      </w:r>
      <w:r>
        <w:rPr>
          <w:rFonts w:ascii="仿宋_GB2312" w:eastAsia="仿宋_GB2312"/>
          <w:sz w:val="32"/>
          <w:szCs w:val="32"/>
        </w:rPr>
        <w:t>亿元增加</w:t>
      </w:r>
      <w:r>
        <w:rPr>
          <w:rFonts w:eastAsia="仿宋_GB2312"/>
          <w:sz w:val="32"/>
          <w:szCs w:val="32"/>
        </w:rPr>
        <w:t>1</w:t>
      </w:r>
      <w:r>
        <w:rPr>
          <w:rFonts w:ascii="仿宋_GB2312" w:eastAsia="仿宋_GB2312"/>
          <w:sz w:val="32"/>
          <w:szCs w:val="32"/>
        </w:rPr>
        <w:t>.</w:t>
      </w:r>
      <w:r>
        <w:rPr>
          <w:rFonts w:eastAsia="仿宋_GB2312"/>
          <w:sz w:val="32"/>
          <w:szCs w:val="32"/>
        </w:rPr>
        <w:t>58</w:t>
      </w:r>
      <w:r>
        <w:rPr>
          <w:rFonts w:ascii="仿宋_GB2312" w:eastAsia="仿宋_GB2312"/>
          <w:sz w:val="32"/>
          <w:szCs w:val="32"/>
        </w:rPr>
        <w:t>亿元，增长了</w:t>
      </w:r>
      <w:r>
        <w:rPr>
          <w:rFonts w:eastAsia="仿宋_GB2312"/>
          <w:sz w:val="32"/>
          <w:szCs w:val="32"/>
        </w:rPr>
        <w:t>20</w:t>
      </w:r>
      <w:r>
        <w:rPr>
          <w:rFonts w:ascii="仿宋_GB2312" w:eastAsia="仿宋_GB2312"/>
          <w:sz w:val="32"/>
          <w:szCs w:val="32"/>
        </w:rPr>
        <w:t>.</w:t>
      </w:r>
      <w:r>
        <w:rPr>
          <w:rFonts w:eastAsia="仿宋_GB2312"/>
          <w:sz w:val="32"/>
          <w:szCs w:val="32"/>
        </w:rPr>
        <w:t>8</w:t>
      </w:r>
      <w:r>
        <w:rPr>
          <w:rFonts w:ascii="仿宋_GB2312" w:eastAsia="仿宋_GB2312"/>
          <w:sz w:val="32"/>
          <w:szCs w:val="32"/>
        </w:rPr>
        <w:t>%；第一产业增加值</w:t>
      </w:r>
      <w:r>
        <w:rPr>
          <w:rFonts w:eastAsia="仿宋_GB2312"/>
          <w:sz w:val="32"/>
          <w:szCs w:val="32"/>
        </w:rPr>
        <w:t>5</w:t>
      </w:r>
      <w:r>
        <w:rPr>
          <w:rFonts w:ascii="仿宋_GB2312" w:eastAsia="仿宋_GB2312"/>
          <w:sz w:val="32"/>
          <w:szCs w:val="32"/>
        </w:rPr>
        <w:t>.</w:t>
      </w:r>
      <w:r>
        <w:rPr>
          <w:rFonts w:eastAsia="仿宋_GB2312"/>
          <w:sz w:val="32"/>
          <w:szCs w:val="32"/>
        </w:rPr>
        <w:t>4</w:t>
      </w:r>
      <w:r>
        <w:rPr>
          <w:rFonts w:ascii="仿宋_GB2312" w:eastAsia="仿宋_GB2312"/>
          <w:sz w:val="32"/>
          <w:szCs w:val="32"/>
        </w:rPr>
        <w:t>亿元，比</w:t>
      </w:r>
      <w:r>
        <w:rPr>
          <w:rFonts w:eastAsia="仿宋_GB2312"/>
          <w:sz w:val="32"/>
          <w:szCs w:val="32"/>
        </w:rPr>
        <w:t>2015</w:t>
      </w:r>
      <w:r>
        <w:rPr>
          <w:rFonts w:ascii="仿宋_GB2312" w:eastAsia="仿宋_GB2312"/>
          <w:sz w:val="32"/>
          <w:szCs w:val="32"/>
        </w:rPr>
        <w:t>年末的</w:t>
      </w:r>
      <w:r>
        <w:rPr>
          <w:rFonts w:eastAsia="仿宋_GB2312"/>
          <w:sz w:val="32"/>
          <w:szCs w:val="32"/>
        </w:rPr>
        <w:t>4</w:t>
      </w:r>
      <w:r>
        <w:rPr>
          <w:rFonts w:ascii="仿宋_GB2312" w:eastAsia="仿宋_GB2312"/>
          <w:sz w:val="32"/>
          <w:szCs w:val="32"/>
        </w:rPr>
        <w:t>.</w:t>
      </w:r>
      <w:r>
        <w:rPr>
          <w:rFonts w:eastAsia="仿宋_GB2312"/>
          <w:sz w:val="32"/>
          <w:szCs w:val="32"/>
        </w:rPr>
        <w:t>22</w:t>
      </w:r>
      <w:r>
        <w:rPr>
          <w:rFonts w:ascii="仿宋_GB2312" w:eastAsia="仿宋_GB2312"/>
          <w:sz w:val="32"/>
          <w:szCs w:val="32"/>
        </w:rPr>
        <w:t>亿元增加</w:t>
      </w:r>
      <w:r>
        <w:rPr>
          <w:rFonts w:eastAsia="仿宋_GB2312"/>
          <w:sz w:val="32"/>
          <w:szCs w:val="32"/>
        </w:rPr>
        <w:t>1</w:t>
      </w:r>
      <w:r>
        <w:rPr>
          <w:rFonts w:ascii="仿宋_GB2312" w:eastAsia="仿宋_GB2312"/>
          <w:sz w:val="32"/>
          <w:szCs w:val="32"/>
        </w:rPr>
        <w:t>.</w:t>
      </w:r>
      <w:r>
        <w:rPr>
          <w:rFonts w:eastAsia="仿宋_GB2312"/>
          <w:sz w:val="32"/>
          <w:szCs w:val="32"/>
        </w:rPr>
        <w:t>18</w:t>
      </w:r>
      <w:r>
        <w:rPr>
          <w:rFonts w:ascii="仿宋_GB2312" w:eastAsia="仿宋_GB2312"/>
          <w:sz w:val="32"/>
          <w:szCs w:val="32"/>
        </w:rPr>
        <w:t>亿元，增长了</w:t>
      </w:r>
      <w:r>
        <w:rPr>
          <w:rFonts w:eastAsia="仿宋_GB2312"/>
          <w:sz w:val="32"/>
          <w:szCs w:val="32"/>
        </w:rPr>
        <w:t>28</w:t>
      </w:r>
      <w:r>
        <w:rPr>
          <w:rFonts w:ascii="仿宋_GB2312" w:eastAsia="仿宋_GB2312"/>
          <w:sz w:val="32"/>
          <w:szCs w:val="32"/>
        </w:rPr>
        <w:t>%。建成市级现代农业产业园</w:t>
      </w:r>
      <w:r>
        <w:rPr>
          <w:rFonts w:hint="eastAsia" w:eastAsia="仿宋_GB2312"/>
          <w:sz w:val="32"/>
          <w:szCs w:val="32"/>
        </w:rPr>
        <w:t>1</w:t>
      </w:r>
      <w:r>
        <w:rPr>
          <w:rFonts w:hint="eastAsia" w:ascii="仿宋_GB2312" w:eastAsia="仿宋_GB2312"/>
          <w:sz w:val="32"/>
          <w:szCs w:val="32"/>
        </w:rPr>
        <w:t>个，</w:t>
      </w:r>
      <w:r>
        <w:rPr>
          <w:rFonts w:ascii="仿宋_GB2312" w:eastAsia="仿宋_GB2312"/>
          <w:sz w:val="32"/>
          <w:szCs w:val="32"/>
        </w:rPr>
        <w:t>建成标准化农产品生产基地</w:t>
      </w:r>
      <w:r>
        <w:rPr>
          <w:rFonts w:hint="eastAsia" w:eastAsia="仿宋_GB2312"/>
          <w:sz w:val="32"/>
          <w:szCs w:val="32"/>
        </w:rPr>
        <w:t>3</w:t>
      </w:r>
      <w:r>
        <w:rPr>
          <w:rFonts w:ascii="仿宋_GB2312" w:eastAsia="仿宋_GB2312"/>
          <w:sz w:val="32"/>
          <w:szCs w:val="32"/>
        </w:rPr>
        <w:t>个</w:t>
      </w:r>
      <w:r>
        <w:rPr>
          <w:rFonts w:hint="eastAsia" w:ascii="仿宋_GB2312" w:eastAsia="仿宋_GB2312"/>
          <w:sz w:val="32"/>
          <w:szCs w:val="32"/>
        </w:rPr>
        <w:t>。</w:t>
      </w:r>
      <w:r>
        <w:rPr>
          <w:rFonts w:ascii="仿宋_GB2312" w:eastAsia="仿宋_GB2312"/>
          <w:sz w:val="32"/>
          <w:szCs w:val="32"/>
        </w:rPr>
        <w:t>全</w:t>
      </w:r>
      <w:r>
        <w:rPr>
          <w:rFonts w:hint="eastAsia" w:ascii="仿宋_GB2312" w:eastAsia="仿宋_GB2312"/>
          <w:sz w:val="32"/>
          <w:szCs w:val="32"/>
        </w:rPr>
        <w:t>区</w:t>
      </w:r>
      <w:r>
        <w:rPr>
          <w:rFonts w:ascii="仿宋_GB2312" w:eastAsia="仿宋_GB2312"/>
          <w:sz w:val="32"/>
          <w:szCs w:val="32"/>
        </w:rPr>
        <w:t>发展新型农业经营主体</w:t>
      </w:r>
      <w:r>
        <w:rPr>
          <w:rFonts w:hint="eastAsia" w:eastAsia="仿宋_GB2312"/>
          <w:sz w:val="32"/>
          <w:szCs w:val="32"/>
        </w:rPr>
        <w:t>21</w:t>
      </w:r>
      <w:r>
        <w:rPr>
          <w:rFonts w:ascii="仿宋_GB2312" w:eastAsia="仿宋_GB2312"/>
          <w:sz w:val="32"/>
          <w:szCs w:val="32"/>
        </w:rPr>
        <w:t>家（户），其中市级以上重点农业龙头企业</w:t>
      </w:r>
      <w:r>
        <w:rPr>
          <w:rFonts w:hint="eastAsia" w:eastAsia="仿宋_GB2312"/>
          <w:sz w:val="32"/>
          <w:szCs w:val="32"/>
        </w:rPr>
        <w:t>2</w:t>
      </w:r>
      <w:r>
        <w:rPr>
          <w:rFonts w:ascii="仿宋_GB2312" w:eastAsia="仿宋_GB2312"/>
          <w:sz w:val="32"/>
          <w:szCs w:val="32"/>
        </w:rPr>
        <w:t>家、农民专业合作社示范社</w:t>
      </w:r>
      <w:r>
        <w:rPr>
          <w:rFonts w:hint="eastAsia" w:eastAsia="仿宋_GB2312"/>
          <w:sz w:val="32"/>
          <w:szCs w:val="32"/>
        </w:rPr>
        <w:t>15</w:t>
      </w:r>
      <w:r>
        <w:rPr>
          <w:rFonts w:ascii="仿宋_GB2312" w:eastAsia="仿宋_GB2312"/>
          <w:sz w:val="32"/>
          <w:szCs w:val="32"/>
        </w:rPr>
        <w:t>家、示范家庭农场</w:t>
      </w:r>
      <w:r>
        <w:rPr>
          <w:rFonts w:hint="eastAsia" w:eastAsia="仿宋_GB2312"/>
          <w:sz w:val="32"/>
          <w:szCs w:val="32"/>
        </w:rPr>
        <w:t>4</w:t>
      </w:r>
      <w:r>
        <w:rPr>
          <w:rFonts w:ascii="仿宋_GB2312" w:eastAsia="仿宋_GB2312"/>
          <w:sz w:val="32"/>
          <w:szCs w:val="32"/>
        </w:rPr>
        <w:t>家。</w:t>
      </w:r>
    </w:p>
    <w:p>
      <w:pPr>
        <w:snapToGrid w:val="0"/>
        <w:spacing w:line="360" w:lineRule="auto"/>
        <w:ind w:firstLine="643" w:firstLineChars="0"/>
        <w:outlineLvl w:val="2"/>
        <w:rPr>
          <w:rFonts w:ascii="楷体" w:hAnsi="楷体" w:eastAsia="楷体" w:cs="楷体"/>
          <w:b/>
          <w:bCs/>
          <w:kern w:val="0"/>
          <w:sz w:val="32"/>
          <w:szCs w:val="22"/>
        </w:rPr>
      </w:pPr>
      <w:r>
        <w:rPr>
          <w:rFonts w:hint="eastAsia" w:ascii="楷体" w:hAnsi="楷体" w:eastAsia="楷体" w:cs="楷体"/>
          <w:b/>
          <w:bCs/>
          <w:kern w:val="0"/>
          <w:sz w:val="32"/>
          <w:szCs w:val="22"/>
        </w:rPr>
        <w:t>一、现代农业高质量发展</w:t>
      </w:r>
    </w:p>
    <w:p>
      <w:pPr>
        <w:adjustRightInd w:val="0"/>
        <w:snapToGrid w:val="0"/>
        <w:spacing w:line="360" w:lineRule="auto"/>
        <w:ind w:firstLine="643"/>
        <w:rPr>
          <w:rFonts w:ascii="仿宋_GB2312" w:eastAsia="仿宋_GB2312"/>
          <w:sz w:val="32"/>
          <w:szCs w:val="32"/>
        </w:rPr>
      </w:pPr>
      <w:r>
        <w:rPr>
          <w:rFonts w:hint="eastAsia" w:ascii="仿宋_GB2312" w:eastAsia="仿宋_GB2312"/>
          <w:b/>
          <w:bCs/>
          <w:sz w:val="32"/>
          <w:szCs w:val="32"/>
        </w:rPr>
        <w:t>农业转型升级成效明显。</w:t>
      </w:r>
      <w:r>
        <w:rPr>
          <w:rFonts w:hint="eastAsia" w:ascii="仿宋_GB2312" w:eastAsia="仿宋_GB2312"/>
          <w:sz w:val="32"/>
          <w:szCs w:val="32"/>
        </w:rPr>
        <w:t>“十三五”期间，我区以推进农业供给侧结构性改革为主线，以打造特色鲜明、优势明显、效益显著、布局合理的农业主导产业为目标，坚持走特色效益农业发展路子，“一村一品、一镇一业”的农业区域特色日渐明显，形成向东村桃花、向民村葡萄、丰盛村蔬菜等特色产业聚集区，</w:t>
      </w:r>
      <w:r>
        <w:rPr>
          <w:rFonts w:eastAsia="仿宋_GB2312"/>
          <w:sz w:val="32"/>
          <w:szCs w:val="32"/>
        </w:rPr>
        <w:t>水产、蔬菜、花卉、水果</w:t>
      </w:r>
      <w:r>
        <w:rPr>
          <w:rFonts w:hint="eastAsia" w:ascii="仿宋_GB2312" w:eastAsia="仿宋_GB2312"/>
          <w:sz w:val="32"/>
          <w:szCs w:val="32"/>
        </w:rPr>
        <w:t>等特色产业生产格局基本确立。以现代农业园区建设为抓手，集中培育发展优势特色产业。江海区礼乐葡萄市级现代农业产业园、江海区达华生态农业科技发展有限公司、江海区都市农业生态公园、江海区长廊生态园、江海区秾稼生态园等农业要素聚焦项目建设稳步推进。充分挖掘和利用农业的生产、生活、生态、文化、体验等功能，大力发展都市型生态休闲观光农业，积极拓展农业一二三产业融合发展新渠道。“十三五”期间，策划打造“丰盛人家”礼乐丰盛村和“龙舟文化街”礼乐乌纱村龙舟公园，规划建设巨峰径和桃花径两条乡村旅游线路，不断优化“七彩南堡”礼乐英南村等</w:t>
      </w:r>
      <w:r>
        <w:rPr>
          <w:rFonts w:hint="eastAsia" w:eastAsia="仿宋_GB2312"/>
          <w:sz w:val="32"/>
          <w:szCs w:val="32"/>
        </w:rPr>
        <w:t>3</w:t>
      </w:r>
      <w:r>
        <w:rPr>
          <w:rFonts w:hint="eastAsia" w:ascii="仿宋_GB2312" w:eastAsia="仿宋_GB2312"/>
          <w:sz w:val="32"/>
          <w:szCs w:val="32"/>
        </w:rPr>
        <w:t>个乡村旅游示范村项目，连续多年举办侨乡龙狮文化节、礼乐葡萄旅游节、“中国农民丰收节”，大力发展礼东食街等农家乐，</w:t>
      </w:r>
      <w:r>
        <w:rPr>
          <w:rFonts w:hint="eastAsia" w:eastAsia="仿宋_GB2312"/>
          <w:sz w:val="32"/>
          <w:szCs w:val="32"/>
        </w:rPr>
        <w:t>2019</w:t>
      </w:r>
      <w:r>
        <w:rPr>
          <w:rFonts w:hint="eastAsia" w:ascii="仿宋_GB2312" w:eastAsia="仿宋_GB2312"/>
          <w:sz w:val="32"/>
          <w:szCs w:val="32"/>
        </w:rPr>
        <w:t>年英南村成功创建江门市乡村旅游示范村，都市型生态休闲观光农业呈现蓬勃发展态势。</w:t>
      </w:r>
    </w:p>
    <w:p>
      <w:pPr>
        <w:snapToGrid w:val="0"/>
        <w:spacing w:line="360" w:lineRule="auto"/>
        <w:ind w:firstLine="641" w:firstLineChars="0"/>
        <w:rPr>
          <w:rFonts w:ascii="仿宋" w:hAnsi="仿宋" w:eastAsia="仿宋" w:cs="仿宋"/>
          <w:sz w:val="32"/>
          <w:szCs w:val="32"/>
        </w:rPr>
      </w:pPr>
      <w:r>
        <w:rPr>
          <w:rFonts w:hint="eastAsia" w:eastAsia="仿宋_GB2312"/>
          <w:b/>
          <w:bCs/>
          <w:sz w:val="32"/>
          <w:szCs w:val="32"/>
        </w:rPr>
        <w:t>新型经营主体快速成长。</w:t>
      </w:r>
      <w:r>
        <w:rPr>
          <w:rFonts w:hint="eastAsia" w:eastAsia="仿宋_GB2312"/>
          <w:bCs/>
          <w:sz w:val="32"/>
          <w:szCs w:val="32"/>
        </w:rPr>
        <w:t>不断创新农业经营机制，大力扶</w:t>
      </w:r>
      <w:r>
        <w:rPr>
          <w:rFonts w:hint="eastAsia" w:ascii="仿宋" w:hAnsi="仿宋" w:eastAsia="仿宋" w:cs="仿宋"/>
          <w:sz w:val="32"/>
          <w:szCs w:val="32"/>
        </w:rPr>
        <w:t>持农业龙头企业，规范提升农民专业合作社，加快发展家庭农场，扎实推进基层农业公共服务体系建设，有效提升了全区农业产业化水平、组织化程度和社会化服务能力。到</w:t>
      </w:r>
      <w:r>
        <w:rPr>
          <w:rFonts w:hint="eastAsia" w:eastAsia="仿宋" w:cs="仿宋"/>
          <w:sz w:val="32"/>
          <w:szCs w:val="32"/>
        </w:rPr>
        <w:t>2020</w:t>
      </w:r>
      <w:r>
        <w:rPr>
          <w:rFonts w:hint="eastAsia" w:ascii="仿宋" w:hAnsi="仿宋" w:eastAsia="仿宋" w:cs="仿宋"/>
          <w:sz w:val="32"/>
          <w:szCs w:val="32"/>
        </w:rPr>
        <w:t>年底，拥有市级以上农业龙头企业</w:t>
      </w:r>
      <w:r>
        <w:rPr>
          <w:rFonts w:hint="eastAsia" w:eastAsia="仿宋" w:cs="仿宋"/>
          <w:sz w:val="32"/>
          <w:szCs w:val="32"/>
        </w:rPr>
        <w:t>2</w:t>
      </w:r>
      <w:r>
        <w:rPr>
          <w:rFonts w:hint="eastAsia" w:ascii="仿宋" w:hAnsi="仿宋" w:eastAsia="仿宋" w:cs="仿宋"/>
          <w:sz w:val="32"/>
          <w:szCs w:val="32"/>
        </w:rPr>
        <w:t>个，农民专业合作社</w:t>
      </w:r>
      <w:r>
        <w:rPr>
          <w:rFonts w:hint="eastAsia" w:eastAsia="仿宋" w:cs="仿宋"/>
          <w:sz w:val="32"/>
          <w:szCs w:val="32"/>
        </w:rPr>
        <w:t>15</w:t>
      </w:r>
      <w:r>
        <w:rPr>
          <w:rFonts w:hint="eastAsia" w:ascii="仿宋" w:hAnsi="仿宋" w:eastAsia="仿宋" w:cs="仿宋"/>
          <w:sz w:val="32"/>
          <w:szCs w:val="32"/>
        </w:rPr>
        <w:t>家，家庭农场</w:t>
      </w:r>
      <w:r>
        <w:rPr>
          <w:rFonts w:hint="eastAsia" w:eastAsia="仿宋" w:cs="仿宋"/>
          <w:sz w:val="32"/>
          <w:szCs w:val="32"/>
        </w:rPr>
        <w:t>4</w:t>
      </w:r>
      <w:r>
        <w:rPr>
          <w:rFonts w:hint="eastAsia" w:ascii="仿宋" w:hAnsi="仿宋" w:eastAsia="仿宋" w:cs="仿宋"/>
          <w:sz w:val="32"/>
          <w:szCs w:val="32"/>
        </w:rPr>
        <w:t>个；建成“三位一体”基层农业综合服务中心（站）</w:t>
      </w:r>
      <w:r>
        <w:rPr>
          <w:rFonts w:hint="eastAsia" w:eastAsia="仿宋" w:cs="仿宋"/>
          <w:sz w:val="32"/>
          <w:szCs w:val="32"/>
        </w:rPr>
        <w:t>3</w:t>
      </w:r>
      <w:r>
        <w:rPr>
          <w:rFonts w:hint="eastAsia" w:ascii="仿宋" w:hAnsi="仿宋" w:eastAsia="仿宋" w:cs="仿宋"/>
          <w:sz w:val="32"/>
          <w:szCs w:val="32"/>
        </w:rPr>
        <w:t>个；实施新型职业农民培育项目，全区累计培育新型农业经营主体带头人</w:t>
      </w:r>
      <w:r>
        <w:rPr>
          <w:rFonts w:hint="eastAsia" w:eastAsia="仿宋" w:cs="仿宋"/>
          <w:sz w:val="32"/>
          <w:szCs w:val="32"/>
        </w:rPr>
        <w:t>308</w:t>
      </w:r>
      <w:r>
        <w:rPr>
          <w:rFonts w:hint="eastAsia" w:ascii="仿宋" w:hAnsi="仿宋" w:eastAsia="仿宋" w:cs="仿宋"/>
          <w:sz w:val="32"/>
          <w:szCs w:val="32"/>
        </w:rPr>
        <w:t>人。</w:t>
      </w:r>
    </w:p>
    <w:p>
      <w:pPr>
        <w:snapToGrid w:val="0"/>
        <w:spacing w:line="360" w:lineRule="auto"/>
        <w:ind w:firstLine="643"/>
        <w:rPr>
          <w:rFonts w:ascii="仿宋_GB2312" w:eastAsia="仿宋_GB2312"/>
          <w:sz w:val="32"/>
          <w:szCs w:val="32"/>
        </w:rPr>
      </w:pPr>
      <w:r>
        <w:rPr>
          <w:rFonts w:eastAsia="仿宋_GB2312"/>
          <w:b/>
          <w:bCs/>
          <w:sz w:val="32"/>
          <w:szCs w:val="32"/>
        </w:rPr>
        <w:t>农产品质量安全保障成效显著</w:t>
      </w:r>
      <w:r>
        <w:rPr>
          <w:rFonts w:hint="eastAsia" w:eastAsia="仿宋_GB2312"/>
          <w:b/>
          <w:bCs/>
          <w:sz w:val="32"/>
          <w:szCs w:val="32"/>
        </w:rPr>
        <w:t>。</w:t>
      </w:r>
      <w:r>
        <w:rPr>
          <w:rFonts w:hint="eastAsia" w:ascii="仿宋_GB2312" w:eastAsia="仿宋_GB2312"/>
          <w:sz w:val="32"/>
          <w:szCs w:val="32"/>
        </w:rPr>
        <w:t>以国家农产品质量安全县（区）创建为契机，强化农产品质量安全监管。注重农产品质量安全，积极开展“两品一标”认证，建立健全农产品质量安全追溯管理，规范农产品质量检测工作，农产品质量安全水平稳步提升。</w:t>
      </w:r>
      <w:r>
        <w:rPr>
          <w:rFonts w:hint="eastAsia" w:eastAsia="仿宋_GB2312"/>
          <w:sz w:val="32"/>
          <w:szCs w:val="32"/>
        </w:rPr>
        <w:t>2018</w:t>
      </w:r>
      <w:r>
        <w:rPr>
          <w:rFonts w:hint="eastAsia" w:ascii="仿宋_GB2312" w:eastAsia="仿宋_GB2312"/>
          <w:sz w:val="32"/>
          <w:szCs w:val="32"/>
        </w:rPr>
        <w:t>年通过“国家农产品质量安全县”创建验收，实现农产品质量安全连续三年零事故，农产品质量抽检合格率保持在</w:t>
      </w:r>
      <w:r>
        <w:rPr>
          <w:rFonts w:hint="eastAsia" w:eastAsia="仿宋_GB2312"/>
          <w:sz w:val="32"/>
          <w:szCs w:val="32"/>
        </w:rPr>
        <w:t>98</w:t>
      </w:r>
      <w:r>
        <w:rPr>
          <w:rFonts w:hint="eastAsia" w:ascii="仿宋_GB2312" w:eastAsia="仿宋_GB2312"/>
          <w:sz w:val="32"/>
          <w:szCs w:val="32"/>
        </w:rPr>
        <w:t>%以上。到</w:t>
      </w:r>
      <w:r>
        <w:rPr>
          <w:rFonts w:hint="eastAsia" w:eastAsia="仿宋_GB2312"/>
          <w:sz w:val="32"/>
          <w:szCs w:val="32"/>
        </w:rPr>
        <w:t>2020</w:t>
      </w:r>
      <w:r>
        <w:rPr>
          <w:rFonts w:hint="eastAsia" w:ascii="仿宋_GB2312" w:eastAsia="仿宋_GB2312"/>
          <w:sz w:val="32"/>
          <w:szCs w:val="32"/>
        </w:rPr>
        <w:t>年底，完成建设市级现代农业科技创新示范园</w:t>
      </w:r>
      <w:r>
        <w:rPr>
          <w:rFonts w:hint="eastAsia" w:eastAsia="仿宋_GB2312"/>
          <w:sz w:val="32"/>
          <w:szCs w:val="32"/>
        </w:rPr>
        <w:t>1</w:t>
      </w:r>
      <w:r>
        <w:rPr>
          <w:rFonts w:hint="eastAsia" w:ascii="仿宋_GB2312" w:eastAsia="仿宋_GB2312"/>
          <w:sz w:val="32"/>
          <w:szCs w:val="32"/>
        </w:rPr>
        <w:t>个、市级特色种养标准示范项目</w:t>
      </w:r>
      <w:r>
        <w:rPr>
          <w:rFonts w:hint="eastAsia" w:eastAsia="仿宋_GB2312"/>
          <w:sz w:val="32"/>
          <w:szCs w:val="32"/>
        </w:rPr>
        <w:t>3</w:t>
      </w:r>
      <w:r>
        <w:rPr>
          <w:rFonts w:hint="eastAsia" w:ascii="仿宋_GB2312" w:eastAsia="仿宋_GB2312"/>
          <w:sz w:val="32"/>
          <w:szCs w:val="32"/>
        </w:rPr>
        <w:t>个。农产品品牌培育数量显著增加，“三品一标”农产品</w:t>
      </w:r>
      <w:r>
        <w:rPr>
          <w:rFonts w:hint="eastAsia" w:eastAsia="仿宋_GB2312"/>
          <w:sz w:val="32"/>
          <w:szCs w:val="32"/>
        </w:rPr>
        <w:t>2</w:t>
      </w:r>
      <w:r>
        <w:rPr>
          <w:rFonts w:hint="eastAsia" w:ascii="仿宋_GB2312" w:eastAsia="仿宋_GB2312"/>
          <w:sz w:val="32"/>
          <w:szCs w:val="32"/>
        </w:rPr>
        <w:t>个，“粤字号”农业品牌</w:t>
      </w:r>
      <w:r>
        <w:rPr>
          <w:rFonts w:hint="eastAsia" w:eastAsia="仿宋_GB2312"/>
          <w:sz w:val="32"/>
          <w:szCs w:val="32"/>
        </w:rPr>
        <w:t>3</w:t>
      </w:r>
      <w:r>
        <w:rPr>
          <w:rFonts w:hint="eastAsia" w:ascii="仿宋_GB2312" w:eastAsia="仿宋_GB2312"/>
          <w:sz w:val="32"/>
          <w:szCs w:val="32"/>
        </w:rPr>
        <w:t>个，良好农业规范认证产品</w:t>
      </w:r>
      <w:r>
        <w:rPr>
          <w:rFonts w:hint="eastAsia" w:eastAsia="仿宋_GB2312"/>
          <w:sz w:val="32"/>
          <w:szCs w:val="32"/>
        </w:rPr>
        <w:t>4</w:t>
      </w:r>
      <w:r>
        <w:rPr>
          <w:rFonts w:hint="eastAsia" w:ascii="仿宋_GB2312" w:eastAsia="仿宋_GB2312"/>
          <w:sz w:val="32"/>
          <w:szCs w:val="32"/>
        </w:rPr>
        <w:t>个，区域公用品牌</w:t>
      </w:r>
      <w:r>
        <w:rPr>
          <w:rFonts w:hint="eastAsia" w:eastAsia="仿宋_GB2312"/>
          <w:sz w:val="32"/>
          <w:szCs w:val="32"/>
        </w:rPr>
        <w:t>1</w:t>
      </w:r>
      <w:r>
        <w:rPr>
          <w:rFonts w:hint="eastAsia" w:ascii="仿宋_GB2312" w:eastAsia="仿宋_GB2312"/>
          <w:sz w:val="32"/>
          <w:szCs w:val="32"/>
        </w:rPr>
        <w:t>个。</w:t>
      </w:r>
    </w:p>
    <w:p>
      <w:pPr>
        <w:pStyle w:val="10"/>
        <w:snapToGrid w:val="0"/>
        <w:spacing w:after="0" w:line="360" w:lineRule="auto"/>
        <w:ind w:firstLine="643"/>
      </w:pPr>
      <w:r>
        <w:rPr>
          <w:rFonts w:hint="eastAsia" w:ascii="仿宋_GB2312" w:eastAsia="仿宋_GB2312"/>
          <w:b/>
          <w:bCs/>
          <w:sz w:val="32"/>
          <w:szCs w:val="32"/>
        </w:rPr>
        <w:t>农业支撑条件不断增强。</w:t>
      </w:r>
      <w:r>
        <w:rPr>
          <w:rFonts w:hint="eastAsia" w:ascii="仿宋" w:hAnsi="仿宋" w:eastAsia="仿宋" w:cs="仿宋"/>
          <w:sz w:val="32"/>
          <w:szCs w:val="32"/>
        </w:rPr>
        <w:t>全面落实基层农技推广体系建设与改革补助项目，不断提高农业科技服务水平和服务效能。到</w:t>
      </w:r>
      <w:r>
        <w:rPr>
          <w:rFonts w:hint="eastAsia" w:eastAsia="仿宋" w:cs="仿宋"/>
          <w:sz w:val="32"/>
          <w:szCs w:val="32"/>
        </w:rPr>
        <w:t>2020</w:t>
      </w:r>
      <w:r>
        <w:rPr>
          <w:rFonts w:hint="eastAsia" w:ascii="仿宋" w:hAnsi="仿宋" w:eastAsia="仿宋" w:cs="仿宋"/>
          <w:sz w:val="32"/>
          <w:szCs w:val="32"/>
        </w:rPr>
        <w:t>年底，共组织</w:t>
      </w:r>
      <w:r>
        <w:rPr>
          <w:rFonts w:hint="eastAsia" w:eastAsia="仿宋" w:cs="仿宋"/>
          <w:sz w:val="32"/>
          <w:szCs w:val="32"/>
        </w:rPr>
        <w:t>125</w:t>
      </w:r>
      <w:r>
        <w:rPr>
          <w:rFonts w:hint="eastAsia" w:ascii="仿宋" w:hAnsi="仿宋" w:eastAsia="仿宋" w:cs="仿宋"/>
          <w:sz w:val="32"/>
          <w:szCs w:val="32"/>
        </w:rPr>
        <w:t>个农业科技示范主体、</w:t>
      </w:r>
      <w:r>
        <w:rPr>
          <w:rFonts w:hint="eastAsia" w:eastAsia="仿宋" w:cs="仿宋"/>
          <w:sz w:val="32"/>
          <w:szCs w:val="32"/>
        </w:rPr>
        <w:t>25</w:t>
      </w:r>
      <w:r>
        <w:rPr>
          <w:rFonts w:hint="eastAsia" w:ascii="仿宋" w:hAnsi="仿宋" w:eastAsia="仿宋" w:cs="仿宋"/>
          <w:sz w:val="32"/>
          <w:szCs w:val="32"/>
        </w:rPr>
        <w:t>名农技指导员和</w:t>
      </w:r>
      <w:r>
        <w:rPr>
          <w:rFonts w:hint="eastAsia" w:eastAsia="仿宋" w:cs="仿宋"/>
          <w:sz w:val="32"/>
          <w:szCs w:val="32"/>
        </w:rPr>
        <w:t>3</w:t>
      </w:r>
      <w:r>
        <w:rPr>
          <w:rFonts w:hint="eastAsia" w:ascii="仿宋" w:hAnsi="仿宋" w:eastAsia="仿宋" w:cs="仿宋"/>
          <w:sz w:val="32"/>
          <w:szCs w:val="32"/>
        </w:rPr>
        <w:t>名农技指导专家，深入农村、深入农户、深入田头推广主导品种和主推技术，建设</w:t>
      </w:r>
      <w:r>
        <w:rPr>
          <w:rFonts w:hint="eastAsia" w:eastAsia="仿宋" w:cs="仿宋"/>
          <w:sz w:val="32"/>
          <w:szCs w:val="32"/>
        </w:rPr>
        <w:t>2</w:t>
      </w:r>
      <w:r>
        <w:rPr>
          <w:rFonts w:hint="eastAsia" w:ascii="仿宋" w:hAnsi="仿宋" w:eastAsia="仿宋" w:cs="仿宋"/>
          <w:sz w:val="32"/>
          <w:szCs w:val="32"/>
        </w:rPr>
        <w:t>个农业科技试验示范基地，培训农技人员、农技示范主体、种养大户</w:t>
      </w:r>
      <w:r>
        <w:rPr>
          <w:rFonts w:hint="eastAsia" w:eastAsia="仿宋" w:cs="仿宋"/>
          <w:sz w:val="32"/>
          <w:szCs w:val="32"/>
        </w:rPr>
        <w:t>129</w:t>
      </w:r>
      <w:r>
        <w:rPr>
          <w:rFonts w:hint="eastAsia" w:ascii="仿宋" w:hAnsi="仿宋" w:eastAsia="仿宋" w:cs="仿宋"/>
          <w:sz w:val="32"/>
          <w:szCs w:val="32"/>
        </w:rPr>
        <w:t>人次。通过整合国家、地方投资涉农项目资金开展土地治理，累计完成建设高标准农田</w:t>
      </w:r>
      <w:r>
        <w:rPr>
          <w:rFonts w:hint="eastAsia" w:eastAsia="仿宋" w:cs="仿宋"/>
          <w:sz w:val="32"/>
          <w:szCs w:val="32"/>
        </w:rPr>
        <w:t>1</w:t>
      </w:r>
      <w:r>
        <w:rPr>
          <w:rFonts w:hint="eastAsia" w:ascii="仿宋" w:hAnsi="仿宋" w:eastAsia="仿宋" w:cs="仿宋"/>
          <w:sz w:val="32"/>
          <w:szCs w:val="32"/>
        </w:rPr>
        <w:t>.</w:t>
      </w:r>
      <w:r>
        <w:rPr>
          <w:rFonts w:hint="eastAsia" w:eastAsia="仿宋" w:cs="仿宋"/>
          <w:sz w:val="32"/>
          <w:szCs w:val="32"/>
        </w:rPr>
        <w:t>55</w:t>
      </w:r>
      <w:r>
        <w:rPr>
          <w:rFonts w:hint="eastAsia" w:ascii="仿宋" w:hAnsi="仿宋" w:eastAsia="仿宋" w:cs="仿宋"/>
          <w:sz w:val="32"/>
          <w:szCs w:val="32"/>
        </w:rPr>
        <w:t>万亩。礼东船闸改建、南冲电排站、南口电排站、闪滘电排站工程、西江大堤加固工程、高新区</w:t>
      </w:r>
      <w:r>
        <w:rPr>
          <w:rFonts w:hint="eastAsia" w:eastAsia="仿宋" w:cs="仿宋"/>
          <w:sz w:val="32"/>
          <w:szCs w:val="32"/>
        </w:rPr>
        <w:t>3</w:t>
      </w:r>
      <w:r>
        <w:rPr>
          <w:rFonts w:hint="eastAsia" w:ascii="仿宋" w:hAnsi="仿宋" w:eastAsia="仿宋" w:cs="仿宋"/>
          <w:sz w:val="32"/>
          <w:szCs w:val="32"/>
        </w:rPr>
        <w:t>号地人工河电排站工程、彩虹河开挖工程等农田水利建设工程有序推进，提高了全区农田防洪抗旱灌溉排涝能力，农业基础设施条件进一步增强。</w:t>
      </w:r>
    </w:p>
    <w:p>
      <w:pPr>
        <w:pStyle w:val="10"/>
        <w:snapToGrid w:val="0"/>
        <w:spacing w:after="0" w:line="360" w:lineRule="auto"/>
        <w:ind w:firstLine="643"/>
        <w:rPr>
          <w:rFonts w:ascii="仿宋" w:hAnsi="仿宋" w:eastAsia="仿宋" w:cs="仿宋"/>
          <w:sz w:val="32"/>
          <w:szCs w:val="32"/>
        </w:rPr>
      </w:pPr>
      <w:r>
        <w:rPr>
          <w:rFonts w:hint="eastAsia" w:ascii="仿宋" w:hAnsi="仿宋" w:eastAsia="仿宋" w:cs="仿宋"/>
          <w:b/>
          <w:bCs/>
          <w:sz w:val="32"/>
          <w:szCs w:val="32"/>
        </w:rPr>
        <w:t>农产品安全供应保障有力。</w:t>
      </w:r>
      <w:r>
        <w:rPr>
          <w:rFonts w:hint="eastAsia" w:eastAsia="仿宋" w:cs="仿宋"/>
          <w:sz w:val="32"/>
          <w:szCs w:val="32"/>
        </w:rPr>
        <w:t>2020</w:t>
      </w:r>
      <w:r>
        <w:rPr>
          <w:rFonts w:hint="eastAsia" w:ascii="仿宋" w:hAnsi="仿宋" w:eastAsia="仿宋" w:cs="仿宋"/>
          <w:sz w:val="32"/>
          <w:szCs w:val="32"/>
        </w:rPr>
        <w:t>年全年粮食作物播种面积</w:t>
      </w:r>
      <w:r>
        <w:rPr>
          <w:rFonts w:hint="eastAsia" w:eastAsia="仿宋" w:cs="仿宋"/>
          <w:sz w:val="32"/>
          <w:szCs w:val="32"/>
        </w:rPr>
        <w:t>883</w:t>
      </w:r>
      <w:r>
        <w:rPr>
          <w:rFonts w:hint="eastAsia" w:ascii="仿宋" w:hAnsi="仿宋" w:eastAsia="仿宋" w:cs="仿宋"/>
          <w:sz w:val="32"/>
          <w:szCs w:val="32"/>
        </w:rPr>
        <w:t>亩，产量</w:t>
      </w:r>
      <w:r>
        <w:rPr>
          <w:rFonts w:hint="eastAsia" w:eastAsia="仿宋" w:cs="仿宋"/>
          <w:sz w:val="32"/>
          <w:szCs w:val="32"/>
        </w:rPr>
        <w:t>297</w:t>
      </w:r>
      <w:r>
        <w:rPr>
          <w:rFonts w:hint="eastAsia" w:ascii="仿宋" w:hAnsi="仿宋" w:eastAsia="仿宋" w:cs="仿宋"/>
          <w:sz w:val="32"/>
          <w:szCs w:val="32"/>
        </w:rPr>
        <w:t>吨，蔬菜种植面积</w:t>
      </w:r>
      <w:r>
        <w:rPr>
          <w:rFonts w:hint="eastAsia" w:eastAsia="仿宋" w:cs="仿宋"/>
          <w:sz w:val="32"/>
          <w:szCs w:val="32"/>
        </w:rPr>
        <w:t>31872</w:t>
      </w:r>
      <w:r>
        <w:rPr>
          <w:rFonts w:hint="eastAsia" w:ascii="仿宋" w:hAnsi="仿宋" w:eastAsia="仿宋" w:cs="仿宋"/>
          <w:sz w:val="32"/>
          <w:szCs w:val="32"/>
        </w:rPr>
        <w:t>亩，蔬菜产量</w:t>
      </w:r>
      <w:r>
        <w:rPr>
          <w:rFonts w:hint="eastAsia" w:eastAsia="仿宋" w:cs="仿宋"/>
          <w:sz w:val="32"/>
          <w:szCs w:val="32"/>
        </w:rPr>
        <w:t>45808</w:t>
      </w:r>
      <w:r>
        <w:rPr>
          <w:rFonts w:hint="eastAsia" w:ascii="仿宋" w:hAnsi="仿宋" w:eastAsia="仿宋" w:cs="仿宋"/>
          <w:sz w:val="32"/>
          <w:szCs w:val="32"/>
        </w:rPr>
        <w:t>吨，水产品产量</w:t>
      </w:r>
      <w:r>
        <w:rPr>
          <w:rFonts w:hint="eastAsia" w:eastAsia="仿宋" w:cs="仿宋"/>
          <w:sz w:val="32"/>
          <w:szCs w:val="32"/>
        </w:rPr>
        <w:t>27799</w:t>
      </w:r>
      <w:r>
        <w:rPr>
          <w:rFonts w:hint="eastAsia" w:ascii="仿宋" w:hAnsi="仿宋" w:eastAsia="仿宋" w:cs="仿宋"/>
          <w:sz w:val="32"/>
          <w:szCs w:val="32"/>
        </w:rPr>
        <w:t>吨。“菜篮子”保供给能力稳步提升。</w:t>
      </w:r>
    </w:p>
    <w:p>
      <w:pPr>
        <w:snapToGrid w:val="0"/>
        <w:spacing w:line="360" w:lineRule="auto"/>
        <w:ind w:firstLine="643" w:firstLineChars="0"/>
        <w:outlineLvl w:val="2"/>
        <w:rPr>
          <w:rFonts w:ascii="楷体" w:hAnsi="楷体" w:eastAsia="楷体" w:cs="楷体"/>
          <w:b/>
          <w:bCs/>
          <w:kern w:val="0"/>
          <w:sz w:val="32"/>
          <w:szCs w:val="22"/>
        </w:rPr>
      </w:pPr>
      <w:r>
        <w:rPr>
          <w:rFonts w:hint="eastAsia" w:ascii="楷体" w:hAnsi="楷体" w:eastAsia="楷体" w:cs="楷体"/>
          <w:b/>
          <w:bCs/>
          <w:kern w:val="0"/>
          <w:sz w:val="32"/>
          <w:szCs w:val="22"/>
        </w:rPr>
        <w:t>二、精准扶贫开发成效显著</w:t>
      </w:r>
    </w:p>
    <w:p>
      <w:pPr>
        <w:adjustRightInd w:val="0"/>
        <w:snapToGrid w:val="0"/>
        <w:spacing w:line="360" w:lineRule="auto"/>
        <w:ind w:firstLine="640"/>
        <w:rPr>
          <w:rFonts w:ascii="仿宋_GB2312" w:hAnsi="Tahoma" w:eastAsia="仿宋_GB2312" w:cs="Tahoma"/>
          <w:kern w:val="0"/>
          <w:sz w:val="32"/>
          <w:szCs w:val="32"/>
          <w:lang w:val="zh-CN"/>
        </w:rPr>
      </w:pPr>
      <w:r>
        <w:rPr>
          <w:rFonts w:hint="eastAsia" w:ascii="仿宋" w:hAnsi="仿宋" w:eastAsia="仿宋" w:cs="仿宋"/>
          <w:sz w:val="32"/>
          <w:szCs w:val="32"/>
        </w:rPr>
        <w:t>认真贯彻落实习近平总书记在扶贫工作座谈会上的重要讲话精神，通过产业协作、教育协作、医疗协作和劳务协作等多种措施，重点解决“两不愁三保障”突出问题，坚持目标不变、靶心不散、频道不换，精准施策、尽锐出战、合力攻坚，切实巩固脱贫成果、决战决胜脱贫攻坚。</w:t>
      </w:r>
      <w:r>
        <w:rPr>
          <w:rFonts w:hint="eastAsia" w:ascii="仿宋_GB2312" w:hAnsi="Tahoma" w:eastAsia="仿宋_GB2312" w:cs="Tahoma"/>
          <w:kern w:val="0"/>
          <w:sz w:val="32"/>
          <w:szCs w:val="32"/>
          <w:lang w:val="zh-CN"/>
        </w:rPr>
        <w:t>十三五期间，区级累计投入</w:t>
      </w:r>
      <w:r>
        <w:rPr>
          <w:rFonts w:hint="eastAsia" w:eastAsia="仿宋_GB2312"/>
          <w:sz w:val="32"/>
          <w:szCs w:val="32"/>
        </w:rPr>
        <w:t>1365</w:t>
      </w:r>
      <w:r>
        <w:rPr>
          <w:rFonts w:hint="eastAsia" w:ascii="仿宋_GB2312" w:eastAsia="仿宋_GB2312"/>
          <w:sz w:val="32"/>
          <w:szCs w:val="32"/>
        </w:rPr>
        <w:t>.</w:t>
      </w:r>
      <w:r>
        <w:rPr>
          <w:rFonts w:hint="eastAsia" w:eastAsia="仿宋_GB2312"/>
          <w:sz w:val="32"/>
          <w:szCs w:val="32"/>
        </w:rPr>
        <w:t>8</w:t>
      </w:r>
      <w:r>
        <w:rPr>
          <w:rFonts w:hint="eastAsia" w:ascii="仿宋_GB2312" w:hAnsi="Tahoma" w:eastAsia="仿宋_GB2312" w:cs="Tahoma"/>
          <w:kern w:val="0"/>
          <w:sz w:val="32"/>
          <w:szCs w:val="32"/>
          <w:lang w:val="zh-CN"/>
        </w:rPr>
        <w:t>万元推动全面完成脱贫攻坚各项任务，全区在册</w:t>
      </w:r>
      <w:r>
        <w:rPr>
          <w:rFonts w:hint="eastAsia" w:eastAsia="仿宋_GB2312" w:cs="Tahoma"/>
          <w:kern w:val="0"/>
          <w:sz w:val="32"/>
          <w:szCs w:val="32"/>
        </w:rPr>
        <w:t>176</w:t>
      </w:r>
      <w:r>
        <w:rPr>
          <w:rFonts w:hint="eastAsia" w:ascii="仿宋_GB2312" w:hAnsi="Tahoma" w:eastAsia="仿宋_GB2312" w:cs="Tahoma"/>
          <w:kern w:val="0"/>
          <w:sz w:val="32"/>
          <w:szCs w:val="32"/>
          <w:lang w:val="zh-CN"/>
        </w:rPr>
        <w:t>户</w:t>
      </w:r>
      <w:r>
        <w:rPr>
          <w:rFonts w:hint="eastAsia" w:eastAsia="仿宋_GB2312" w:cs="Tahoma"/>
          <w:kern w:val="0"/>
          <w:sz w:val="32"/>
          <w:szCs w:val="32"/>
        </w:rPr>
        <w:t>595</w:t>
      </w:r>
      <w:r>
        <w:rPr>
          <w:rFonts w:hint="eastAsia" w:ascii="仿宋_GB2312" w:hAnsi="Tahoma" w:eastAsia="仿宋_GB2312" w:cs="Tahoma"/>
          <w:kern w:val="0"/>
          <w:sz w:val="32"/>
          <w:szCs w:val="32"/>
          <w:lang w:val="zh-CN"/>
        </w:rPr>
        <w:t>人建档立卡贫困户实现全部脱贫，年人均可支配收入从</w:t>
      </w:r>
      <w:r>
        <w:rPr>
          <w:rFonts w:hint="eastAsia" w:eastAsia="仿宋_GB2312" w:cs="Tahoma"/>
          <w:kern w:val="0"/>
          <w:sz w:val="32"/>
          <w:szCs w:val="32"/>
          <w:lang w:val="zh-CN"/>
        </w:rPr>
        <w:t>2015</w:t>
      </w:r>
      <w:r>
        <w:rPr>
          <w:rFonts w:hint="eastAsia" w:ascii="仿宋_GB2312" w:hAnsi="Tahoma" w:eastAsia="仿宋_GB2312" w:cs="Tahoma"/>
          <w:kern w:val="0"/>
          <w:sz w:val="32"/>
          <w:szCs w:val="32"/>
          <w:lang w:val="zh-CN"/>
        </w:rPr>
        <w:t>年</w:t>
      </w:r>
      <w:r>
        <w:rPr>
          <w:rFonts w:hint="eastAsia" w:ascii="仿宋" w:hAnsi="仿宋" w:eastAsia="仿宋" w:cs="仿宋"/>
          <w:sz w:val="32"/>
          <w:szCs w:val="32"/>
          <w:lang w:val="zh-CN"/>
        </w:rPr>
        <w:t>的</w:t>
      </w:r>
      <w:r>
        <w:rPr>
          <w:rFonts w:hint="eastAsia" w:eastAsia="仿宋" w:cs="仿宋"/>
          <w:sz w:val="32"/>
          <w:szCs w:val="32"/>
        </w:rPr>
        <w:t>7311</w:t>
      </w:r>
      <w:r>
        <w:rPr>
          <w:rFonts w:hint="eastAsia" w:ascii="仿宋" w:hAnsi="仿宋" w:eastAsia="仿宋" w:cs="仿宋"/>
          <w:sz w:val="32"/>
          <w:szCs w:val="32"/>
          <w:lang w:val="zh-CN"/>
        </w:rPr>
        <w:t>元增至</w:t>
      </w:r>
      <w:r>
        <w:rPr>
          <w:rFonts w:hint="eastAsia" w:eastAsia="仿宋" w:cs="仿宋"/>
          <w:sz w:val="32"/>
          <w:szCs w:val="32"/>
          <w:lang w:val="zh-CN"/>
        </w:rPr>
        <w:t>2020</w:t>
      </w:r>
      <w:r>
        <w:rPr>
          <w:rFonts w:hint="eastAsia" w:ascii="仿宋" w:hAnsi="仿宋" w:eastAsia="仿宋" w:cs="仿宋"/>
          <w:sz w:val="32"/>
          <w:szCs w:val="32"/>
          <w:lang w:val="zh-CN"/>
        </w:rPr>
        <w:t>年的</w:t>
      </w:r>
      <w:r>
        <w:rPr>
          <w:rFonts w:eastAsia="仿宋" w:cs="仿宋"/>
          <w:sz w:val="32"/>
          <w:szCs w:val="32"/>
        </w:rPr>
        <w:t>22216</w:t>
      </w:r>
      <w:r>
        <w:rPr>
          <w:rFonts w:hint="eastAsia" w:ascii="仿宋" w:hAnsi="仿宋" w:eastAsia="仿宋" w:cs="仿宋"/>
          <w:sz w:val="32"/>
          <w:szCs w:val="32"/>
          <w:lang w:val="zh-CN"/>
        </w:rPr>
        <w:t>元，</w:t>
      </w:r>
      <w:r>
        <w:rPr>
          <w:rFonts w:ascii="仿宋" w:hAnsi="仿宋" w:eastAsia="仿宋" w:cs="仿宋"/>
          <w:sz w:val="32"/>
          <w:szCs w:val="32"/>
        </w:rPr>
        <w:t>近</w:t>
      </w:r>
      <w:r>
        <w:rPr>
          <w:rFonts w:eastAsia="仿宋" w:cs="仿宋"/>
          <w:sz w:val="32"/>
          <w:szCs w:val="32"/>
        </w:rPr>
        <w:t>5</w:t>
      </w:r>
      <w:r>
        <w:rPr>
          <w:rFonts w:ascii="仿宋" w:hAnsi="仿宋" w:eastAsia="仿宋" w:cs="仿宋"/>
          <w:sz w:val="32"/>
          <w:szCs w:val="32"/>
        </w:rPr>
        <w:t>年年均增幅</w:t>
      </w:r>
      <w:r>
        <w:rPr>
          <w:rFonts w:eastAsia="仿宋" w:cs="仿宋"/>
          <w:sz w:val="32"/>
          <w:szCs w:val="32"/>
        </w:rPr>
        <w:t>24</w:t>
      </w:r>
      <w:r>
        <w:rPr>
          <w:rFonts w:ascii="仿宋" w:hAnsi="仿宋" w:eastAsia="仿宋" w:cs="仿宋"/>
          <w:sz w:val="32"/>
          <w:szCs w:val="32"/>
        </w:rPr>
        <w:t>.</w:t>
      </w:r>
      <w:r>
        <w:rPr>
          <w:rFonts w:eastAsia="仿宋" w:cs="仿宋"/>
          <w:sz w:val="32"/>
          <w:szCs w:val="32"/>
        </w:rPr>
        <w:t>89</w:t>
      </w:r>
      <w:r>
        <w:rPr>
          <w:rFonts w:ascii="仿宋" w:hAnsi="仿宋" w:eastAsia="仿宋" w:cs="仿宋"/>
          <w:sz w:val="32"/>
          <w:szCs w:val="32"/>
        </w:rPr>
        <w:t>％</w:t>
      </w:r>
      <w:r>
        <w:rPr>
          <w:rFonts w:hint="eastAsia" w:ascii="仿宋" w:hAnsi="仿宋" w:eastAsia="仿宋" w:cs="仿宋"/>
          <w:sz w:val="32"/>
          <w:szCs w:val="32"/>
        </w:rPr>
        <w:t>。</w:t>
      </w:r>
      <w:r>
        <w:rPr>
          <w:rFonts w:hint="eastAsia" w:ascii="仿宋" w:hAnsi="仿宋" w:eastAsia="仿宋" w:cs="仿宋"/>
          <w:sz w:val="32"/>
          <w:szCs w:val="32"/>
          <w:lang w:val="zh-CN"/>
        </w:rPr>
        <w:t>聚焦“两不愁三保障”和“八有”退出标准，多措并举，全面落实脱贫攻坚政策，累计改造、修缮住房</w:t>
      </w:r>
      <w:r>
        <w:rPr>
          <w:rFonts w:hint="eastAsia" w:eastAsia="仿宋" w:cs="仿宋"/>
          <w:sz w:val="32"/>
          <w:szCs w:val="32"/>
        </w:rPr>
        <w:t>50</w:t>
      </w:r>
      <w:r>
        <w:rPr>
          <w:rFonts w:hint="eastAsia" w:ascii="仿宋" w:hAnsi="仿宋" w:eastAsia="仿宋" w:cs="仿宋"/>
          <w:sz w:val="32"/>
          <w:szCs w:val="32"/>
        </w:rPr>
        <w:t>间，实现市政管网</w:t>
      </w:r>
      <w:r>
        <w:rPr>
          <w:rFonts w:hint="eastAsia" w:eastAsia="仿宋" w:cs="仿宋"/>
          <w:sz w:val="32"/>
          <w:szCs w:val="32"/>
        </w:rPr>
        <w:t>100</w:t>
      </w:r>
      <w:r>
        <w:rPr>
          <w:rFonts w:hint="eastAsia" w:ascii="仿宋" w:hAnsi="仿宋" w:eastAsia="仿宋" w:cs="仿宋"/>
          <w:sz w:val="32"/>
          <w:szCs w:val="32"/>
        </w:rPr>
        <w:t>%覆盖</w:t>
      </w:r>
      <w:r>
        <w:rPr>
          <w:rFonts w:hint="eastAsia" w:ascii="仿宋" w:hAnsi="仿宋" w:eastAsia="仿宋" w:cs="仿宋"/>
          <w:sz w:val="32"/>
          <w:szCs w:val="32"/>
          <w:lang w:val="zh-CN"/>
        </w:rPr>
        <w:t>。建立“三业并举”扶贫造血机制，全区打造</w:t>
      </w:r>
      <w:r>
        <w:rPr>
          <w:rFonts w:hint="eastAsia" w:eastAsia="仿宋" w:cs="仿宋"/>
          <w:sz w:val="32"/>
          <w:szCs w:val="32"/>
        </w:rPr>
        <w:t>4</w:t>
      </w:r>
      <w:r>
        <w:rPr>
          <w:rFonts w:hint="eastAsia" w:ascii="仿宋" w:hAnsi="仿宋" w:eastAsia="仿宋" w:cs="仿宋"/>
          <w:sz w:val="32"/>
          <w:szCs w:val="32"/>
          <w:lang w:val="zh-CN"/>
        </w:rPr>
        <w:t>个扶贫产业项目；搭建</w:t>
      </w:r>
      <w:r>
        <w:rPr>
          <w:rFonts w:hint="eastAsia" w:eastAsia="仿宋" w:cs="仿宋"/>
          <w:sz w:val="32"/>
          <w:szCs w:val="32"/>
        </w:rPr>
        <w:t>1</w:t>
      </w:r>
      <w:r>
        <w:rPr>
          <w:rFonts w:hint="eastAsia" w:ascii="仿宋" w:hAnsi="仿宋" w:eastAsia="仿宋" w:cs="仿宋"/>
          <w:sz w:val="32"/>
          <w:szCs w:val="32"/>
          <w:lang w:val="zh-CN"/>
        </w:rPr>
        <w:t>个区级消费扶贫基地；建成</w:t>
      </w:r>
      <w:r>
        <w:rPr>
          <w:rFonts w:hint="eastAsia" w:eastAsia="仿宋" w:cs="仿宋"/>
          <w:sz w:val="32"/>
          <w:szCs w:val="32"/>
        </w:rPr>
        <w:t>7</w:t>
      </w:r>
      <w:r>
        <w:rPr>
          <w:rFonts w:hint="eastAsia" w:ascii="仿宋" w:hAnsi="仿宋" w:eastAsia="仿宋" w:cs="仿宋"/>
          <w:sz w:val="32"/>
          <w:szCs w:val="32"/>
          <w:lang w:val="zh-CN"/>
        </w:rPr>
        <w:t>个“扶贫车间”、</w:t>
      </w:r>
      <w:r>
        <w:rPr>
          <w:rFonts w:hint="eastAsia" w:eastAsia="仿宋" w:cs="仿宋"/>
          <w:sz w:val="32"/>
          <w:szCs w:val="32"/>
        </w:rPr>
        <w:t>1</w:t>
      </w:r>
      <w:r>
        <w:rPr>
          <w:rFonts w:hint="eastAsia" w:ascii="仿宋" w:hAnsi="仿宋" w:eastAsia="仿宋" w:cs="仿宋"/>
          <w:sz w:val="32"/>
          <w:szCs w:val="32"/>
          <w:lang w:val="zh-CN"/>
        </w:rPr>
        <w:t>个“扶贫工作坊”、开发公益性岗位</w:t>
      </w:r>
      <w:r>
        <w:rPr>
          <w:rFonts w:hint="eastAsia" w:eastAsia="仿宋" w:cs="仿宋"/>
          <w:sz w:val="32"/>
          <w:szCs w:val="32"/>
        </w:rPr>
        <w:t>24</w:t>
      </w:r>
      <w:r>
        <w:rPr>
          <w:rFonts w:hint="eastAsia" w:ascii="仿宋" w:hAnsi="仿宋" w:eastAsia="仿宋" w:cs="仿宋"/>
          <w:sz w:val="32"/>
          <w:szCs w:val="32"/>
          <w:lang w:val="zh-CN"/>
        </w:rPr>
        <w:t>个；结对帮扶</w:t>
      </w:r>
      <w:r>
        <w:rPr>
          <w:rFonts w:hint="eastAsia" w:ascii="仿宋" w:hAnsi="仿宋" w:eastAsia="仿宋" w:cs="仿宋"/>
          <w:sz w:val="32"/>
          <w:szCs w:val="32"/>
        </w:rPr>
        <w:t>广西崇左市大新县</w:t>
      </w:r>
      <w:r>
        <w:rPr>
          <w:rFonts w:hint="eastAsia" w:ascii="仿宋_GB2312" w:hAnsi="Tahoma" w:eastAsia="仿宋_GB2312" w:cs="Tahoma"/>
          <w:kern w:val="0"/>
          <w:sz w:val="32"/>
          <w:szCs w:val="32"/>
          <w:lang w:val="zh-CN"/>
        </w:rPr>
        <w:t>，</w:t>
      </w:r>
      <w:r>
        <w:rPr>
          <w:rFonts w:hint="eastAsia" w:ascii="仿宋" w:hAnsi="仿宋" w:eastAsia="仿宋" w:cs="仿宋"/>
          <w:sz w:val="32"/>
          <w:szCs w:val="32"/>
        </w:rPr>
        <w:t>协作广西崇左市大新县实现脱贫“摘帽”，并以优异的成绩通过了国家东西部扶贫协作考核，完成了省、市交给我区的阶段性对口帮扶任务。</w:t>
      </w:r>
    </w:p>
    <w:p>
      <w:pPr>
        <w:snapToGrid w:val="0"/>
        <w:spacing w:line="360" w:lineRule="auto"/>
        <w:ind w:firstLine="643" w:firstLineChars="0"/>
        <w:outlineLvl w:val="2"/>
        <w:rPr>
          <w:rFonts w:ascii="楷体" w:hAnsi="楷体" w:eastAsia="楷体" w:cs="楷体"/>
          <w:b/>
          <w:bCs/>
          <w:kern w:val="0"/>
          <w:sz w:val="32"/>
          <w:szCs w:val="22"/>
        </w:rPr>
      </w:pPr>
      <w:r>
        <w:rPr>
          <w:rFonts w:hint="eastAsia" w:ascii="楷体" w:hAnsi="楷体" w:eastAsia="楷体" w:cs="楷体"/>
          <w:b/>
          <w:bCs/>
          <w:kern w:val="0"/>
          <w:sz w:val="32"/>
          <w:szCs w:val="22"/>
        </w:rPr>
        <w:t>三、农村集体经济实力突飞猛进</w:t>
      </w:r>
    </w:p>
    <w:p>
      <w:pPr>
        <w:snapToGrid w:val="0"/>
        <w:spacing w:line="360" w:lineRule="auto"/>
        <w:ind w:firstLine="640"/>
        <w:rPr>
          <w:rFonts w:eastAsia="仿宋_GB2312"/>
          <w:sz w:val="32"/>
          <w:szCs w:val="32"/>
        </w:rPr>
      </w:pPr>
      <w:r>
        <w:rPr>
          <w:rFonts w:eastAsia="仿宋_GB2312"/>
          <w:sz w:val="32"/>
          <w:szCs w:val="32"/>
        </w:rPr>
        <w:t>全区村级经济稳步发展，街道经济实力显著增强，2020年全区农村村级集体经济总收入5</w:t>
      </w:r>
      <w:r>
        <w:rPr>
          <w:rFonts w:hint="eastAsia" w:eastAsia="仿宋_GB2312"/>
          <w:sz w:val="32"/>
          <w:szCs w:val="32"/>
        </w:rPr>
        <w:t>.</w:t>
      </w:r>
      <w:r>
        <w:rPr>
          <w:rFonts w:eastAsia="仿宋_GB2312"/>
          <w:sz w:val="32"/>
          <w:szCs w:val="32"/>
        </w:rPr>
        <w:t>8</w:t>
      </w:r>
      <w:r>
        <w:rPr>
          <w:rFonts w:hint="eastAsia" w:eastAsia="仿宋_GB2312"/>
          <w:sz w:val="32"/>
          <w:szCs w:val="32"/>
        </w:rPr>
        <w:t>亿</w:t>
      </w:r>
      <w:r>
        <w:rPr>
          <w:rFonts w:eastAsia="仿宋_GB2312"/>
          <w:sz w:val="32"/>
          <w:szCs w:val="32"/>
        </w:rPr>
        <w:t>元。至2020年底，集体经济收入超1000万元以上的村有10条，占总村数27%；超500万元以上的村6条，占总村数16%；收入在250万元以上的有15条村，占比42%；2020年全区村级集体经营总收入1</w:t>
      </w:r>
      <w:r>
        <w:rPr>
          <w:rFonts w:hint="eastAsia" w:eastAsia="仿宋_GB2312"/>
          <w:sz w:val="32"/>
          <w:szCs w:val="32"/>
        </w:rPr>
        <w:t>.8亿</w:t>
      </w:r>
      <w:r>
        <w:rPr>
          <w:rFonts w:eastAsia="仿宋_GB2312"/>
          <w:sz w:val="32"/>
          <w:szCs w:val="32"/>
        </w:rPr>
        <w:t>元，其中经营收入8006.60万元，发包及上交收入2797.76万元，其他收入7314.49万元，补助收入1.95万元。组级集体经营总收入39875.95万元，其中经营收入28960.87万元，发包及上交收入6917.87万元，其他收入3134.59万元，补助收入862.62万元。</w:t>
      </w:r>
    </w:p>
    <w:p>
      <w:pPr>
        <w:snapToGrid w:val="0"/>
        <w:spacing w:line="360" w:lineRule="auto"/>
        <w:ind w:firstLine="643" w:firstLineChars="0"/>
        <w:outlineLvl w:val="2"/>
        <w:rPr>
          <w:rFonts w:ascii="楷体" w:hAnsi="楷体" w:eastAsia="楷体" w:cs="楷体"/>
          <w:b/>
          <w:bCs/>
          <w:kern w:val="0"/>
          <w:sz w:val="32"/>
          <w:szCs w:val="22"/>
        </w:rPr>
      </w:pPr>
      <w:r>
        <w:rPr>
          <w:rFonts w:hint="eastAsia" w:ascii="楷体" w:hAnsi="楷体" w:eastAsia="楷体" w:cs="楷体"/>
          <w:b/>
          <w:bCs/>
          <w:kern w:val="0"/>
          <w:sz w:val="32"/>
          <w:szCs w:val="22"/>
        </w:rPr>
        <w:t>四、农村面貌大幅提升</w:t>
      </w:r>
    </w:p>
    <w:p>
      <w:pPr>
        <w:adjustRightInd w:val="0"/>
        <w:snapToGrid w:val="0"/>
        <w:spacing w:line="360" w:lineRule="auto"/>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一是全面落实完成“三清三拆三整治”。</w:t>
      </w:r>
      <w:r>
        <w:rPr>
          <w:rFonts w:hint="eastAsia" w:ascii="仿宋_GB2312" w:eastAsia="仿宋_GB2312"/>
          <w:sz w:val="32"/>
          <w:szCs w:val="32"/>
        </w:rPr>
        <w:t>动员全区力量开展“三清三拆三整治”工作，</w:t>
      </w:r>
      <w:r>
        <w:rPr>
          <w:rFonts w:hint="eastAsia" w:ascii="仿宋_GB2312" w:hAnsi="仿宋_GB2312" w:eastAsia="仿宋_GB2312" w:cs="仿宋_GB2312"/>
          <w:sz w:val="32"/>
          <w:szCs w:val="32"/>
        </w:rPr>
        <w:t>沿线扩面，连线连片解决乱搭乱建、违法广告、垃圾杂草等环境治理“顽疾”，拓展农村地区发展空间。“十三五”期间，累计清理村道及生产工具、建筑材料乱堆乱放</w:t>
      </w:r>
      <w:r>
        <w:rPr>
          <w:rFonts w:hint="eastAsia" w:eastAsia="仿宋_GB2312" w:cs="仿宋_GB2312"/>
          <w:sz w:val="32"/>
          <w:szCs w:val="32"/>
        </w:rPr>
        <w:t>8434</w:t>
      </w:r>
      <w:r>
        <w:rPr>
          <w:rFonts w:hint="eastAsia" w:ascii="仿宋_GB2312" w:hAnsi="仿宋_GB2312" w:eastAsia="仿宋_GB2312" w:cs="仿宋_GB2312"/>
          <w:sz w:val="32"/>
          <w:szCs w:val="32"/>
        </w:rPr>
        <w:t>处，清理房前屋后和村巷道杂草杂物、积存垃圾</w:t>
      </w:r>
      <w:r>
        <w:rPr>
          <w:rFonts w:hint="eastAsia" w:eastAsia="仿宋_GB2312" w:cs="仿宋_GB2312"/>
          <w:sz w:val="32"/>
          <w:szCs w:val="32"/>
        </w:rPr>
        <w:t>16159</w:t>
      </w:r>
      <w:r>
        <w:rPr>
          <w:rFonts w:hint="eastAsia" w:ascii="仿宋_GB2312" w:hAnsi="仿宋_GB2312" w:eastAsia="仿宋_GB2312" w:cs="仿宋_GB2312"/>
          <w:sz w:val="32"/>
          <w:szCs w:val="32"/>
        </w:rPr>
        <w:t>处，清理沟渠池塘溪河淤泥、漂浮物和障碍物</w:t>
      </w:r>
      <w:r>
        <w:rPr>
          <w:rFonts w:hint="eastAsia" w:eastAsia="仿宋_GB2312" w:cs="仿宋_GB2312"/>
          <w:sz w:val="32"/>
          <w:szCs w:val="32"/>
        </w:rPr>
        <w:t>1655</w:t>
      </w:r>
      <w:r>
        <w:rPr>
          <w:rFonts w:hint="eastAsia" w:ascii="仿宋_GB2312" w:hAnsi="仿宋_GB2312" w:eastAsia="仿宋_GB2312" w:cs="仿宋_GB2312"/>
          <w:sz w:val="32"/>
          <w:szCs w:val="32"/>
        </w:rPr>
        <w:t>处，拆除危房、弃房、乱搭乱建、违章建筑及广告、招牌</w:t>
      </w:r>
      <w:r>
        <w:rPr>
          <w:rFonts w:hint="eastAsia" w:eastAsia="仿宋_GB2312" w:cs="仿宋_GB2312"/>
          <w:sz w:val="32"/>
          <w:szCs w:val="32"/>
        </w:rPr>
        <w:t>1318</w:t>
      </w:r>
      <w:r>
        <w:rPr>
          <w:rFonts w:hint="eastAsia" w:ascii="仿宋_GB2312" w:hAnsi="仿宋_GB2312" w:eastAsia="仿宋_GB2312" w:cs="仿宋_GB2312"/>
          <w:sz w:val="32"/>
          <w:szCs w:val="32"/>
        </w:rPr>
        <w:t>处，面积超</w:t>
      </w:r>
      <w:r>
        <w:rPr>
          <w:rFonts w:hint="eastAsia" w:eastAsia="仿宋_GB2312" w:cs="仿宋_GB2312"/>
          <w:sz w:val="32"/>
          <w:szCs w:val="32"/>
        </w:rPr>
        <w:t>49123</w:t>
      </w:r>
      <w:r>
        <w:rPr>
          <w:rFonts w:hint="eastAsia" w:ascii="仿宋_GB2312" w:hAnsi="仿宋_GB2312" w:eastAsia="仿宋_GB2312" w:cs="仿宋_GB2312"/>
          <w:sz w:val="32"/>
          <w:szCs w:val="32"/>
        </w:rPr>
        <w:t>平方米，</w:t>
      </w:r>
      <w:r>
        <w:rPr>
          <w:rFonts w:hint="eastAsia" w:eastAsia="仿宋_GB2312" w:cs="仿宋_GB2312"/>
          <w:sz w:val="32"/>
          <w:szCs w:val="32"/>
        </w:rPr>
        <w:t>259</w:t>
      </w:r>
      <w:r>
        <w:rPr>
          <w:rFonts w:hint="eastAsia" w:ascii="仿宋_GB2312" w:hAnsi="仿宋_GB2312" w:eastAsia="仿宋_GB2312" w:cs="仿宋_GB2312"/>
          <w:sz w:val="32"/>
          <w:szCs w:val="32"/>
        </w:rPr>
        <w:t>个自然村及</w:t>
      </w:r>
      <w:r>
        <w:rPr>
          <w:rFonts w:hint="eastAsia" w:eastAsia="仿宋_GB2312" w:cs="仿宋_GB2312"/>
          <w:sz w:val="32"/>
          <w:szCs w:val="32"/>
        </w:rPr>
        <w:t>12</w:t>
      </w:r>
      <w:r>
        <w:rPr>
          <w:rFonts w:hint="eastAsia" w:ascii="仿宋_GB2312" w:hAnsi="仿宋_GB2312" w:eastAsia="仿宋_GB2312" w:cs="仿宋_GB2312"/>
          <w:sz w:val="32"/>
          <w:szCs w:val="32"/>
        </w:rPr>
        <w:t>个涉农社区基本完成“三清三拆三整治”。</w:t>
      </w:r>
    </w:p>
    <w:p>
      <w:pPr>
        <w:adjustRightInd w:val="0"/>
        <w:snapToGrid w:val="0"/>
        <w:spacing w:line="360" w:lineRule="auto"/>
        <w:ind w:firstLine="643"/>
        <w:rPr>
          <w:rFonts w:ascii="仿宋_GB2312" w:hAnsi="华文楷体" w:eastAsia="仿宋_GB2312"/>
          <w:bCs/>
          <w:sz w:val="32"/>
          <w:szCs w:val="32"/>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b/>
          <w:bCs/>
          <w:sz w:val="32"/>
          <w:szCs w:val="32"/>
          <w:lang w:val="zh-CN"/>
        </w:rPr>
        <w:t>补齐农村基础设施六大短板。</w:t>
      </w:r>
      <w:r>
        <w:rPr>
          <w:rFonts w:hint="eastAsia" w:ascii="仿宋_GB2312" w:hAnsi="华文楷体" w:eastAsia="仿宋_GB2312"/>
          <w:bCs/>
          <w:sz w:val="32"/>
          <w:szCs w:val="32"/>
        </w:rPr>
        <w:t>从全面推进农村“厕所革命”、“四好农村路”、水利设施、农村垃圾处理、农村生活污水治理、乡村振兴片示范村（居）建设等</w:t>
      </w:r>
      <w:r>
        <w:rPr>
          <w:rStyle w:val="35"/>
          <w:rFonts w:hint="eastAsia" w:eastAsia="仿宋_GB2312"/>
          <w:sz w:val="32"/>
          <w:szCs w:val="32"/>
          <w:lang w:val="zh-CN"/>
        </w:rPr>
        <w:t>6</w:t>
      </w:r>
      <w:r>
        <w:rPr>
          <w:rFonts w:hint="eastAsia" w:ascii="仿宋_GB2312" w:hAnsi="华文楷体" w:eastAsia="仿宋_GB2312"/>
          <w:bCs/>
          <w:sz w:val="32"/>
          <w:szCs w:val="32"/>
        </w:rPr>
        <w:t>大方面补齐农村基础设施短板。</w:t>
      </w:r>
    </w:p>
    <w:p>
      <w:pPr>
        <w:adjustRightInd w:val="0"/>
        <w:snapToGrid w:val="0"/>
        <w:spacing w:line="360" w:lineRule="auto"/>
        <w:ind w:firstLine="643"/>
        <w:rPr>
          <w:rFonts w:ascii="仿宋_GB2312" w:eastAsia="仿宋_GB2312"/>
          <w:sz w:val="32"/>
          <w:szCs w:val="32"/>
        </w:rPr>
      </w:pPr>
      <w:r>
        <w:rPr>
          <w:rFonts w:hint="eastAsia" w:ascii="仿宋_GB2312" w:hAnsi="华文楷体" w:eastAsia="仿宋_GB2312"/>
          <w:b/>
          <w:sz w:val="32"/>
          <w:szCs w:val="32"/>
        </w:rPr>
        <w:t>推进“厕所革命”。</w:t>
      </w:r>
      <w:r>
        <w:rPr>
          <w:rFonts w:hint="eastAsia" w:ascii="仿宋_GB2312" w:hAnsi="华文楷体" w:eastAsia="仿宋_GB2312"/>
          <w:bCs/>
          <w:sz w:val="32"/>
          <w:szCs w:val="32"/>
        </w:rPr>
        <w:t>新改建农村公厕</w:t>
      </w:r>
      <w:r>
        <w:rPr>
          <w:rFonts w:hint="eastAsia" w:eastAsia="仿宋_GB2312"/>
          <w:bCs/>
          <w:sz w:val="32"/>
          <w:szCs w:val="32"/>
        </w:rPr>
        <w:t>62</w:t>
      </w:r>
      <w:r>
        <w:rPr>
          <w:rFonts w:hint="eastAsia" w:ascii="仿宋_GB2312" w:hAnsi="华文楷体" w:eastAsia="仿宋_GB2312"/>
          <w:bCs/>
          <w:sz w:val="32"/>
          <w:szCs w:val="32"/>
        </w:rPr>
        <w:t>座，实现每个自然村按实际需求建设一座以上标准化公厕的目标，</w:t>
      </w:r>
      <w:r>
        <w:rPr>
          <w:rFonts w:hint="eastAsia" w:ascii="仿宋_GB2312" w:eastAsia="仿宋_GB2312"/>
          <w:sz w:val="32"/>
          <w:szCs w:val="32"/>
        </w:rPr>
        <w:t>农村无害化卫生户厕普及率达</w:t>
      </w:r>
      <w:r>
        <w:rPr>
          <w:rFonts w:hint="eastAsia" w:eastAsia="仿宋_GB2312"/>
          <w:sz w:val="32"/>
          <w:szCs w:val="32"/>
        </w:rPr>
        <w:t>100</w:t>
      </w:r>
      <w:r>
        <w:rPr>
          <w:rFonts w:hint="eastAsia" w:ascii="仿宋_GB2312" w:eastAsia="仿宋_GB2312"/>
          <w:sz w:val="32"/>
          <w:szCs w:val="32"/>
        </w:rPr>
        <w:t>%。</w:t>
      </w:r>
    </w:p>
    <w:p>
      <w:pPr>
        <w:adjustRightInd w:val="0"/>
        <w:snapToGrid w:val="0"/>
        <w:spacing w:line="360" w:lineRule="auto"/>
        <w:ind w:firstLine="643"/>
        <w:rPr>
          <w:rFonts w:ascii="仿宋_GB2312" w:eastAsia="仿宋_GB2312"/>
          <w:sz w:val="32"/>
          <w:szCs w:val="32"/>
        </w:rPr>
      </w:pPr>
      <w:r>
        <w:rPr>
          <w:rFonts w:hint="eastAsia" w:ascii="仿宋_GB2312" w:eastAsia="仿宋_GB2312"/>
          <w:b/>
          <w:bCs/>
          <w:sz w:val="32"/>
          <w:szCs w:val="32"/>
        </w:rPr>
        <w:t>推进“四好农村路”。</w:t>
      </w:r>
      <w:r>
        <w:rPr>
          <w:rFonts w:hint="eastAsia" w:ascii="仿宋_GB2312" w:eastAsia="仿宋_GB2312"/>
          <w:sz w:val="32"/>
          <w:szCs w:val="32"/>
        </w:rPr>
        <w:t>全面建成“四好农</w:t>
      </w:r>
      <w:r>
        <w:rPr>
          <w:rFonts w:hint="eastAsia" w:ascii="仿宋_GB2312" w:hAnsi="华文楷体" w:eastAsia="仿宋_GB2312"/>
          <w:bCs/>
          <w:sz w:val="32"/>
          <w:szCs w:val="32"/>
        </w:rPr>
        <w:t>村路”</w:t>
      </w:r>
      <w:r>
        <w:rPr>
          <w:rFonts w:hint="eastAsia" w:eastAsia="仿宋_GB2312"/>
          <w:bCs/>
          <w:sz w:val="32"/>
          <w:szCs w:val="32"/>
        </w:rPr>
        <w:t>28</w:t>
      </w:r>
      <w:r>
        <w:rPr>
          <w:rFonts w:hint="eastAsia" w:ascii="仿宋_GB2312" w:hAnsi="华文楷体" w:eastAsia="仿宋_GB2312"/>
          <w:bCs/>
          <w:sz w:val="32"/>
          <w:szCs w:val="32"/>
        </w:rPr>
        <w:t>条，约</w:t>
      </w:r>
      <w:r>
        <w:rPr>
          <w:rFonts w:hint="eastAsia" w:eastAsia="仿宋_GB2312"/>
          <w:bCs/>
          <w:sz w:val="32"/>
          <w:szCs w:val="32"/>
        </w:rPr>
        <w:t>15</w:t>
      </w:r>
      <w:r>
        <w:rPr>
          <w:rFonts w:hint="eastAsia" w:ascii="仿宋_GB2312" w:hAnsi="华文楷体" w:eastAsia="仿宋_GB2312"/>
          <w:bCs/>
          <w:sz w:val="32"/>
          <w:szCs w:val="32"/>
        </w:rPr>
        <w:t>.</w:t>
      </w:r>
      <w:r>
        <w:rPr>
          <w:rFonts w:hint="eastAsia" w:eastAsia="仿宋_GB2312"/>
          <w:bCs/>
          <w:sz w:val="32"/>
          <w:szCs w:val="32"/>
        </w:rPr>
        <w:t>83</w:t>
      </w:r>
      <w:r>
        <w:rPr>
          <w:rFonts w:hint="eastAsia" w:ascii="仿宋_GB2312" w:hAnsi="华文楷体" w:eastAsia="仿宋_GB2312"/>
          <w:bCs/>
          <w:sz w:val="32"/>
          <w:szCs w:val="32"/>
        </w:rPr>
        <w:t>公里，实现</w:t>
      </w:r>
      <w:r>
        <w:rPr>
          <w:rFonts w:hint="eastAsia" w:eastAsia="仿宋_GB2312"/>
          <w:bCs/>
          <w:sz w:val="32"/>
          <w:szCs w:val="32"/>
        </w:rPr>
        <w:t>200</w:t>
      </w:r>
      <w:r>
        <w:rPr>
          <w:rFonts w:hint="eastAsia" w:ascii="仿宋_GB2312" w:hAnsi="华文楷体" w:eastAsia="仿宋_GB2312"/>
          <w:bCs/>
          <w:sz w:val="32"/>
          <w:szCs w:val="32"/>
        </w:rPr>
        <w:t>人以上自然村村道硬化，村内道路基本完成硬底化改造，区道年平均好路率均达到</w:t>
      </w:r>
      <w:r>
        <w:rPr>
          <w:rFonts w:hint="eastAsia" w:eastAsia="仿宋_GB2312"/>
          <w:bCs/>
          <w:sz w:val="32"/>
          <w:szCs w:val="32"/>
        </w:rPr>
        <w:t>80</w:t>
      </w:r>
      <w:r>
        <w:rPr>
          <w:rFonts w:hint="eastAsia" w:ascii="仿宋_GB2312" w:hAnsi="华文楷体" w:eastAsia="仿宋_GB2312"/>
          <w:bCs/>
          <w:sz w:val="32"/>
          <w:szCs w:val="32"/>
        </w:rPr>
        <w:t>%以上</w:t>
      </w:r>
      <w:r>
        <w:rPr>
          <w:rFonts w:hint="eastAsia" w:ascii="仿宋_GB2312" w:eastAsia="仿宋_GB2312"/>
          <w:sz w:val="32"/>
          <w:szCs w:val="32"/>
        </w:rPr>
        <w:t>，建制村通客车率达</w:t>
      </w:r>
      <w:r>
        <w:rPr>
          <w:rFonts w:hint="eastAsia" w:eastAsia="仿宋_GB2312"/>
          <w:sz w:val="32"/>
          <w:szCs w:val="32"/>
        </w:rPr>
        <w:t>100</w:t>
      </w:r>
      <w:r>
        <w:rPr>
          <w:rFonts w:hint="eastAsia" w:ascii="仿宋_GB2312" w:eastAsia="仿宋_GB2312"/>
          <w:sz w:val="32"/>
          <w:szCs w:val="32"/>
        </w:rPr>
        <w:t>%。</w:t>
      </w:r>
    </w:p>
    <w:p>
      <w:pPr>
        <w:adjustRightInd w:val="0"/>
        <w:snapToGrid w:val="0"/>
        <w:spacing w:line="360" w:lineRule="auto"/>
        <w:ind w:firstLine="643"/>
        <w:rPr>
          <w:rFonts w:ascii="仿宋_GB2312" w:hAnsi="华文楷体" w:eastAsia="仿宋_GB2312"/>
          <w:bCs/>
          <w:sz w:val="32"/>
          <w:szCs w:val="32"/>
        </w:rPr>
      </w:pPr>
      <w:r>
        <w:rPr>
          <w:rFonts w:hint="eastAsia" w:ascii="仿宋_GB2312" w:eastAsia="仿宋_GB2312"/>
          <w:b/>
          <w:bCs/>
          <w:sz w:val="32"/>
          <w:szCs w:val="32"/>
        </w:rPr>
        <w:t>推进水利设施建设。实施的</w:t>
      </w:r>
      <w:r>
        <w:rPr>
          <w:rFonts w:hint="eastAsia" w:ascii="仿宋_GB2312" w:eastAsia="仿宋_GB2312"/>
          <w:sz w:val="32"/>
          <w:szCs w:val="32"/>
        </w:rPr>
        <w:t>水利工程主要有江新联围加固工程、江海区易涝区整治工程、江门市碧道工程</w:t>
      </w:r>
      <w:r>
        <w:rPr>
          <w:rFonts w:hint="eastAsia" w:eastAsia="仿宋_GB2312"/>
          <w:sz w:val="32"/>
          <w:szCs w:val="32"/>
        </w:rPr>
        <w:t>EPC</w:t>
      </w:r>
      <w:r>
        <w:rPr>
          <w:rFonts w:hint="eastAsia" w:ascii="仿宋_GB2312" w:eastAsia="仿宋_GB2312"/>
          <w:sz w:val="32"/>
          <w:szCs w:val="32"/>
        </w:rPr>
        <w:t>+</w:t>
      </w:r>
      <w:r>
        <w:rPr>
          <w:rFonts w:hint="eastAsia" w:eastAsia="仿宋_GB2312"/>
          <w:sz w:val="32"/>
          <w:szCs w:val="32"/>
        </w:rPr>
        <w:t>O</w:t>
      </w:r>
      <w:r>
        <w:rPr>
          <w:rFonts w:hint="eastAsia" w:ascii="仿宋_GB2312" w:eastAsia="仿宋_GB2312"/>
          <w:sz w:val="32"/>
          <w:szCs w:val="32"/>
        </w:rPr>
        <w:t>项目等</w:t>
      </w:r>
      <w:r>
        <w:rPr>
          <w:rFonts w:hint="eastAsia" w:eastAsia="仿宋_GB2312"/>
          <w:sz w:val="32"/>
          <w:szCs w:val="32"/>
        </w:rPr>
        <w:t>3</w:t>
      </w:r>
      <w:r>
        <w:rPr>
          <w:rFonts w:hint="eastAsia" w:ascii="仿宋_GB2312" w:eastAsia="仿宋_GB2312"/>
          <w:sz w:val="32"/>
          <w:szCs w:val="32"/>
        </w:rPr>
        <w:t>宗，总投资</w:t>
      </w:r>
      <w:r>
        <w:rPr>
          <w:rFonts w:hint="eastAsia" w:eastAsia="仿宋_GB2312"/>
          <w:sz w:val="32"/>
          <w:szCs w:val="32"/>
        </w:rPr>
        <w:t>18945</w:t>
      </w:r>
      <w:r>
        <w:rPr>
          <w:rFonts w:hint="eastAsia" w:ascii="仿宋_GB2312" w:eastAsia="仿宋_GB2312"/>
          <w:sz w:val="32"/>
          <w:szCs w:val="32"/>
        </w:rPr>
        <w:t>万元。</w:t>
      </w:r>
      <w:r>
        <w:rPr>
          <w:rFonts w:hint="eastAsia" w:ascii="仿宋_GB2312" w:hAnsi="华文楷体" w:eastAsia="仿宋_GB2312"/>
          <w:bCs/>
          <w:sz w:val="32"/>
          <w:szCs w:val="32"/>
        </w:rPr>
        <w:t>实施全区供水一体化“村村通”自来水工程，全区自然村集中供水覆盖率达</w:t>
      </w:r>
      <w:r>
        <w:rPr>
          <w:rFonts w:hint="eastAsia" w:eastAsia="仿宋_GB2312"/>
          <w:bCs/>
          <w:sz w:val="32"/>
          <w:szCs w:val="32"/>
        </w:rPr>
        <w:t>100</w:t>
      </w:r>
      <w:r>
        <w:rPr>
          <w:rFonts w:hint="eastAsia" w:ascii="仿宋_GB2312" w:hAnsi="华文楷体" w:eastAsia="仿宋_GB2312"/>
          <w:bCs/>
          <w:sz w:val="32"/>
          <w:szCs w:val="32"/>
        </w:rPr>
        <w:t>%。</w:t>
      </w:r>
    </w:p>
    <w:p>
      <w:pPr>
        <w:adjustRightInd w:val="0"/>
        <w:snapToGrid w:val="0"/>
        <w:spacing w:line="360" w:lineRule="auto"/>
        <w:ind w:firstLine="643"/>
        <w:rPr>
          <w:rFonts w:ascii="仿宋_GB2312" w:hAnsi="华文楷体" w:eastAsia="仿宋_GB2312"/>
          <w:bCs/>
          <w:sz w:val="32"/>
          <w:szCs w:val="32"/>
        </w:rPr>
      </w:pPr>
      <w:r>
        <w:rPr>
          <w:rFonts w:hint="eastAsia" w:ascii="仿宋_GB2312" w:hAnsi="华文楷体" w:eastAsia="仿宋_GB2312"/>
          <w:b/>
          <w:sz w:val="32"/>
          <w:szCs w:val="32"/>
        </w:rPr>
        <w:t>推进生活垃圾处理。</w:t>
      </w:r>
      <w:r>
        <w:rPr>
          <w:rFonts w:hint="eastAsia" w:ascii="仿宋_GB2312" w:hAnsi="华文楷体" w:eastAsia="仿宋_GB2312"/>
          <w:bCs/>
          <w:sz w:val="32"/>
          <w:szCs w:val="32"/>
        </w:rPr>
        <w:t>建立健全“户集、村收、镇运、市（区）处理”的城乡生活垃圾</w:t>
      </w:r>
      <w:r>
        <w:rPr>
          <w:rFonts w:hint="eastAsia" w:ascii="仿宋_GB2312" w:eastAsia="仿宋_GB2312"/>
          <w:sz w:val="32"/>
          <w:szCs w:val="32"/>
        </w:rPr>
        <w:t>处理</w:t>
      </w:r>
      <w:r>
        <w:rPr>
          <w:rFonts w:hint="eastAsia" w:ascii="仿宋_GB2312" w:hAnsi="华文楷体" w:eastAsia="仿宋_GB2312"/>
          <w:bCs/>
          <w:sz w:val="32"/>
          <w:szCs w:val="32"/>
        </w:rPr>
        <w:t>模式和“村村保洁”机制，基本完成非正规垃圾堆放点整治任务，村庄保洁覆盖面达</w:t>
      </w:r>
      <w:r>
        <w:rPr>
          <w:rFonts w:hint="eastAsia" w:eastAsia="仿宋_GB2312"/>
          <w:bCs/>
          <w:sz w:val="32"/>
          <w:szCs w:val="32"/>
        </w:rPr>
        <w:t>100</w:t>
      </w:r>
      <w:r>
        <w:rPr>
          <w:rFonts w:hint="eastAsia" w:ascii="仿宋_GB2312" w:hAnsi="华文楷体" w:eastAsia="仿宋_GB2312"/>
          <w:bCs/>
          <w:sz w:val="32"/>
          <w:szCs w:val="32"/>
        </w:rPr>
        <w:t>%。</w:t>
      </w:r>
    </w:p>
    <w:p>
      <w:pPr>
        <w:adjustRightInd w:val="0"/>
        <w:snapToGrid w:val="0"/>
        <w:spacing w:line="360" w:lineRule="auto"/>
        <w:ind w:firstLine="643"/>
        <w:rPr>
          <w:rFonts w:ascii="仿宋_GB2312" w:eastAsia="仿宋_GB2312"/>
          <w:sz w:val="32"/>
          <w:szCs w:val="32"/>
        </w:rPr>
      </w:pPr>
      <w:r>
        <w:rPr>
          <w:rFonts w:hint="eastAsia" w:ascii="仿宋_GB2312" w:hAnsi="华文楷体" w:eastAsia="仿宋_GB2312"/>
          <w:b/>
          <w:sz w:val="32"/>
          <w:szCs w:val="32"/>
        </w:rPr>
        <w:t>推进生活污水治理。</w:t>
      </w:r>
      <w:r>
        <w:rPr>
          <w:rFonts w:hint="eastAsia" w:ascii="仿宋_GB2312" w:eastAsia="仿宋_GB2312"/>
          <w:sz w:val="32"/>
          <w:szCs w:val="32"/>
        </w:rPr>
        <w:t>完成</w:t>
      </w:r>
      <w:r>
        <w:rPr>
          <w:rFonts w:hint="eastAsia" w:eastAsia="仿宋_GB2312"/>
          <w:sz w:val="32"/>
          <w:szCs w:val="32"/>
        </w:rPr>
        <w:t>259</w:t>
      </w:r>
      <w:r>
        <w:rPr>
          <w:rFonts w:hint="eastAsia" w:ascii="仿宋_GB2312" w:eastAsia="仿宋_GB2312"/>
          <w:sz w:val="32"/>
          <w:szCs w:val="32"/>
        </w:rPr>
        <w:t>个自然村及</w:t>
      </w:r>
      <w:r>
        <w:rPr>
          <w:rFonts w:hint="eastAsia" w:eastAsia="仿宋_GB2312"/>
          <w:sz w:val="32"/>
          <w:szCs w:val="32"/>
        </w:rPr>
        <w:t>12</w:t>
      </w:r>
      <w:r>
        <w:rPr>
          <w:rFonts w:hint="eastAsia" w:ascii="仿宋_GB2312" w:eastAsia="仿宋_GB2312"/>
          <w:sz w:val="32"/>
          <w:szCs w:val="32"/>
        </w:rPr>
        <w:t>个涉农社区雨污分流工作，雨污分流管网自然村覆盖率达到</w:t>
      </w:r>
      <w:r>
        <w:rPr>
          <w:rFonts w:hint="eastAsia" w:eastAsia="仿宋_GB2312"/>
          <w:sz w:val="32"/>
          <w:szCs w:val="32"/>
        </w:rPr>
        <w:t>100</w:t>
      </w:r>
      <w:r>
        <w:rPr>
          <w:rFonts w:hint="eastAsia" w:ascii="仿宋_GB2312" w:eastAsia="仿宋_GB2312"/>
          <w:sz w:val="32"/>
          <w:szCs w:val="32"/>
        </w:rPr>
        <w:t>%；累计完成</w:t>
      </w:r>
      <w:r>
        <w:rPr>
          <w:rFonts w:hint="eastAsia" w:eastAsia="仿宋_GB2312"/>
          <w:sz w:val="32"/>
          <w:szCs w:val="32"/>
        </w:rPr>
        <w:t>11</w:t>
      </w:r>
      <w:r>
        <w:rPr>
          <w:rFonts w:hint="eastAsia" w:ascii="仿宋_GB2312" w:eastAsia="仿宋_GB2312"/>
          <w:sz w:val="32"/>
          <w:szCs w:val="32"/>
        </w:rPr>
        <w:t>个自然村的生活污水处理设施建设。</w:t>
      </w:r>
    </w:p>
    <w:p>
      <w:pPr>
        <w:adjustRightInd w:val="0"/>
        <w:snapToGrid w:val="0"/>
        <w:spacing w:line="360" w:lineRule="auto"/>
        <w:ind w:firstLine="643"/>
        <w:rPr>
          <w:rFonts w:ascii="仿宋_GB2312" w:eastAsia="仿宋_GB2312"/>
          <w:sz w:val="32"/>
          <w:szCs w:val="32"/>
        </w:rPr>
      </w:pPr>
      <w:r>
        <w:rPr>
          <w:rFonts w:hint="eastAsia" w:ascii="仿宋_GB2312" w:eastAsia="仿宋_GB2312"/>
          <w:b/>
          <w:bCs/>
          <w:sz w:val="32"/>
          <w:szCs w:val="32"/>
        </w:rPr>
        <w:t>推进</w:t>
      </w:r>
      <w:r>
        <w:rPr>
          <w:rFonts w:hint="eastAsia" w:ascii="仿宋_GB2312" w:hAnsi="华文楷体" w:eastAsia="仿宋_GB2312"/>
          <w:b/>
          <w:bCs/>
          <w:sz w:val="32"/>
          <w:szCs w:val="32"/>
        </w:rPr>
        <w:t>乡村振兴示范村（居）建设。</w:t>
      </w:r>
      <w:r>
        <w:rPr>
          <w:rFonts w:hint="eastAsia" w:ascii="仿宋_GB2312" w:eastAsia="仿宋_GB2312"/>
          <w:sz w:val="32"/>
          <w:szCs w:val="32"/>
        </w:rPr>
        <w:t>完成美丽宜居村建设</w:t>
      </w:r>
      <w:r>
        <w:rPr>
          <w:rFonts w:hint="eastAsia" w:eastAsia="仿宋_GB2312"/>
          <w:sz w:val="32"/>
          <w:szCs w:val="32"/>
        </w:rPr>
        <w:t>48</w:t>
      </w:r>
      <w:r>
        <w:rPr>
          <w:rFonts w:hint="eastAsia" w:ascii="仿宋_GB2312" w:eastAsia="仿宋_GB2312"/>
          <w:sz w:val="32"/>
          <w:szCs w:val="32"/>
        </w:rPr>
        <w:t>个，完成农村人居环境整治示范村</w:t>
      </w:r>
      <w:r>
        <w:rPr>
          <w:rFonts w:hint="eastAsia" w:eastAsia="仿宋_GB2312"/>
          <w:sz w:val="32"/>
          <w:szCs w:val="32"/>
        </w:rPr>
        <w:t>8</w:t>
      </w:r>
      <w:r>
        <w:rPr>
          <w:rFonts w:hint="eastAsia" w:ascii="仿宋_GB2312" w:eastAsia="仿宋_GB2312"/>
          <w:sz w:val="32"/>
          <w:szCs w:val="32"/>
        </w:rPr>
        <w:t>个，乡村振兴连片示范村</w:t>
      </w:r>
      <w:r>
        <w:rPr>
          <w:rFonts w:hint="eastAsia" w:eastAsia="仿宋_GB2312"/>
          <w:sz w:val="32"/>
          <w:szCs w:val="32"/>
        </w:rPr>
        <w:t>5</w:t>
      </w:r>
      <w:r>
        <w:rPr>
          <w:rFonts w:hint="eastAsia" w:ascii="仿宋_GB2312" w:eastAsia="仿宋_GB2312"/>
          <w:sz w:val="32"/>
          <w:szCs w:val="32"/>
        </w:rPr>
        <w:t>个。</w:t>
      </w:r>
    </w:p>
    <w:p>
      <w:pPr>
        <w:adjustRightInd w:val="0"/>
        <w:snapToGrid w:val="0"/>
        <w:spacing w:line="360" w:lineRule="auto"/>
        <w:ind w:firstLine="643"/>
        <w:rPr>
          <w:rFonts w:ascii="仿宋_GB2312" w:hAnsi="华文楷体" w:eastAsia="仿宋_GB2312"/>
          <w:bCs/>
          <w:sz w:val="32"/>
          <w:szCs w:val="32"/>
        </w:rPr>
      </w:pPr>
      <w:r>
        <w:rPr>
          <w:rFonts w:hint="eastAsia" w:ascii="仿宋_GB2312" w:eastAsia="仿宋_GB2312"/>
          <w:b/>
          <w:bCs/>
          <w:sz w:val="32"/>
          <w:szCs w:val="32"/>
        </w:rPr>
        <w:t>三是</w:t>
      </w:r>
      <w:r>
        <w:rPr>
          <w:rFonts w:hint="eastAsia" w:ascii="仿宋_GB2312" w:eastAsia="仿宋_GB2312"/>
          <w:b/>
          <w:sz w:val="32"/>
          <w:szCs w:val="32"/>
        </w:rPr>
        <w:t>农村人居环境整治取得显著成效。</w:t>
      </w:r>
      <w:r>
        <w:rPr>
          <w:rFonts w:hint="eastAsia" w:ascii="仿宋_GB2312" w:hAnsi="华文楷体" w:eastAsia="仿宋_GB2312"/>
          <w:bCs/>
          <w:sz w:val="32"/>
          <w:szCs w:val="32"/>
        </w:rPr>
        <w:t>经过实施农村人居环境整治三年行动，农村人居环境明显提升。在</w:t>
      </w:r>
      <w:r>
        <w:rPr>
          <w:rFonts w:hint="eastAsia" w:eastAsia="仿宋_GB2312"/>
          <w:bCs/>
          <w:sz w:val="32"/>
          <w:szCs w:val="32"/>
        </w:rPr>
        <w:t>2019</w:t>
      </w:r>
      <w:r>
        <w:rPr>
          <w:rFonts w:hint="eastAsia" w:ascii="仿宋_GB2312" w:hAnsi="华文楷体" w:eastAsia="仿宋_GB2312"/>
          <w:bCs/>
          <w:sz w:val="32"/>
          <w:szCs w:val="32"/>
        </w:rPr>
        <w:t>年全省农村人居环境整治进展情况通报的</w:t>
      </w:r>
      <w:r>
        <w:rPr>
          <w:rFonts w:hint="eastAsia" w:eastAsia="仿宋_GB2312"/>
          <w:bCs/>
          <w:sz w:val="32"/>
          <w:szCs w:val="32"/>
        </w:rPr>
        <w:t>9</w:t>
      </w:r>
      <w:r>
        <w:rPr>
          <w:rFonts w:hint="eastAsia" w:ascii="仿宋_GB2312" w:hAnsi="华文楷体" w:eastAsia="仿宋_GB2312"/>
          <w:bCs/>
          <w:sz w:val="32"/>
          <w:szCs w:val="32"/>
        </w:rPr>
        <w:t>项指标中，我区“三清三拆三整治”、村庄规划、村道路面硬化、村内道路硬化、村庄集中供水、村庄生活垃圾收运处理体系建设、村内保洁员配备、村庄雨污分流管网建设等</w:t>
      </w:r>
      <w:r>
        <w:rPr>
          <w:rFonts w:hint="eastAsia" w:eastAsia="仿宋_GB2312"/>
          <w:bCs/>
          <w:sz w:val="32"/>
          <w:szCs w:val="32"/>
        </w:rPr>
        <w:t>8</w:t>
      </w:r>
      <w:r>
        <w:rPr>
          <w:rFonts w:hint="eastAsia" w:ascii="仿宋_GB2312" w:hAnsi="华文楷体" w:eastAsia="仿宋_GB2312"/>
          <w:bCs/>
          <w:sz w:val="32"/>
          <w:szCs w:val="32"/>
        </w:rPr>
        <w:t>个项目完成率全省排名并列第一，总成绩在</w:t>
      </w:r>
      <w:r>
        <w:rPr>
          <w:rFonts w:hint="eastAsia" w:eastAsia="仿宋_GB2312"/>
          <w:bCs/>
          <w:sz w:val="32"/>
          <w:szCs w:val="32"/>
        </w:rPr>
        <w:t>126</w:t>
      </w:r>
      <w:r>
        <w:rPr>
          <w:rFonts w:hint="eastAsia" w:ascii="仿宋_GB2312" w:hAnsi="华文楷体" w:eastAsia="仿宋_GB2312"/>
          <w:bCs/>
          <w:sz w:val="32"/>
          <w:szCs w:val="32"/>
        </w:rPr>
        <w:t>个县级单位中并列第一</w:t>
      </w:r>
      <w:r>
        <w:rPr>
          <w:rFonts w:hint="eastAsia" w:ascii="仿宋_GB2312" w:hAnsi="华文楷体" w:eastAsia="仿宋_GB2312"/>
          <w:bCs/>
          <w:sz w:val="32"/>
          <w:szCs w:val="32"/>
          <w:lang w:val="zh-CN"/>
        </w:rPr>
        <w:t>。</w:t>
      </w:r>
    </w:p>
    <w:p>
      <w:pPr>
        <w:snapToGrid w:val="0"/>
        <w:spacing w:line="360" w:lineRule="auto"/>
        <w:ind w:firstLine="643" w:firstLineChars="0"/>
        <w:outlineLvl w:val="2"/>
        <w:rPr>
          <w:rFonts w:ascii="楷体" w:hAnsi="楷体" w:eastAsia="楷体" w:cs="楷体"/>
          <w:b/>
          <w:bCs/>
          <w:kern w:val="0"/>
          <w:sz w:val="32"/>
          <w:szCs w:val="22"/>
        </w:rPr>
      </w:pPr>
      <w:r>
        <w:rPr>
          <w:rFonts w:hint="eastAsia" w:ascii="楷体" w:hAnsi="楷体" w:eastAsia="楷体" w:cs="楷体"/>
          <w:b/>
          <w:bCs/>
          <w:kern w:val="0"/>
          <w:sz w:val="32"/>
          <w:szCs w:val="22"/>
        </w:rPr>
        <w:t>五、农村综合改革卓有成效</w:t>
      </w:r>
    </w:p>
    <w:p>
      <w:pPr>
        <w:adjustRightInd w:val="0"/>
        <w:snapToGrid w:val="0"/>
        <w:spacing w:line="360" w:lineRule="auto"/>
        <w:ind w:firstLine="643"/>
        <w:rPr>
          <w:rFonts w:ascii="仿宋" w:hAnsi="仿宋" w:eastAsia="仿宋" w:cs="仿宋"/>
          <w:sz w:val="32"/>
          <w:szCs w:val="32"/>
        </w:rPr>
      </w:pPr>
      <w:r>
        <w:rPr>
          <w:rFonts w:hint="eastAsia" w:ascii="仿宋_GB2312" w:hAnsi="华文楷体" w:eastAsia="仿宋_GB2312"/>
          <w:b/>
          <w:sz w:val="32"/>
          <w:szCs w:val="32"/>
          <w:lang w:val="zh-CN"/>
        </w:rPr>
        <w:t>一是乡村振兴综合改革成绩优异。</w:t>
      </w:r>
      <w:r>
        <w:rPr>
          <w:rFonts w:hint="eastAsia" w:ascii="仿宋_GB2312" w:hAnsi="仿宋_GB2312" w:eastAsia="仿宋_GB2312" w:cs="仿宋_GB2312"/>
          <w:bCs/>
          <w:kern w:val="0"/>
          <w:sz w:val="32"/>
          <w:szCs w:val="32"/>
        </w:rPr>
        <w:t>以乡村振兴综合改革试点为总抓手，创建了</w:t>
      </w:r>
      <w:r>
        <w:rPr>
          <w:rFonts w:hint="eastAsia" w:eastAsia="仿宋_GB2312" w:cs="仿宋_GB2312"/>
          <w:bCs/>
          <w:kern w:val="0"/>
          <w:sz w:val="32"/>
          <w:szCs w:val="32"/>
        </w:rPr>
        <w:t>1</w:t>
      </w:r>
      <w:r>
        <w:rPr>
          <w:rFonts w:hint="eastAsia" w:ascii="仿宋_GB2312" w:hAnsi="仿宋_GB2312" w:eastAsia="仿宋_GB2312" w:cs="仿宋_GB2312"/>
          <w:bCs/>
          <w:kern w:val="0"/>
          <w:sz w:val="32"/>
          <w:szCs w:val="32"/>
        </w:rPr>
        <w:t>个市级乡村振兴试点示范镇（街道）。在全市</w:t>
      </w:r>
      <w:r>
        <w:rPr>
          <w:rFonts w:hint="eastAsia" w:eastAsia="仿宋_GB2312" w:cs="仿宋_GB2312"/>
          <w:bCs/>
          <w:kern w:val="0"/>
          <w:sz w:val="32"/>
          <w:szCs w:val="32"/>
        </w:rPr>
        <w:t>2018</w:t>
      </w:r>
      <w:r>
        <w:rPr>
          <w:rFonts w:hint="eastAsia" w:ascii="仿宋_GB2312" w:hAnsi="仿宋_GB2312" w:eastAsia="仿宋_GB2312" w:cs="仿宋_GB2312"/>
          <w:bCs/>
          <w:kern w:val="0"/>
          <w:sz w:val="32"/>
          <w:szCs w:val="32"/>
        </w:rPr>
        <w:t>、</w:t>
      </w:r>
      <w:r>
        <w:rPr>
          <w:rFonts w:hint="eastAsia" w:eastAsia="仿宋_GB2312" w:cs="仿宋_GB2312"/>
          <w:bCs/>
          <w:kern w:val="0"/>
          <w:sz w:val="32"/>
          <w:szCs w:val="32"/>
        </w:rPr>
        <w:t>2019</w:t>
      </w:r>
      <w:r>
        <w:rPr>
          <w:rFonts w:hint="eastAsia" w:ascii="仿宋_GB2312" w:hAnsi="仿宋_GB2312" w:eastAsia="仿宋_GB2312" w:cs="仿宋_GB2312"/>
          <w:bCs/>
          <w:kern w:val="0"/>
          <w:sz w:val="32"/>
          <w:szCs w:val="32"/>
        </w:rPr>
        <w:t>、</w:t>
      </w:r>
      <w:r>
        <w:rPr>
          <w:rFonts w:hint="eastAsia" w:eastAsia="仿宋_GB2312" w:cs="仿宋_GB2312"/>
          <w:bCs/>
          <w:kern w:val="0"/>
          <w:sz w:val="32"/>
          <w:szCs w:val="32"/>
        </w:rPr>
        <w:t>2020</w:t>
      </w:r>
      <w:r>
        <w:rPr>
          <w:rFonts w:hint="eastAsia" w:ascii="仿宋_GB2312" w:hAnsi="仿宋_GB2312" w:eastAsia="仿宋_GB2312" w:cs="仿宋_GB2312"/>
          <w:bCs/>
          <w:kern w:val="0"/>
          <w:sz w:val="32"/>
          <w:szCs w:val="32"/>
        </w:rPr>
        <w:t>年度推进乡村振兴战略实绩考核中，江海区综合考核得分全市第</w:t>
      </w:r>
      <w:r>
        <w:rPr>
          <w:rFonts w:hint="eastAsia" w:ascii="仿宋" w:hAnsi="仿宋" w:eastAsia="仿宋" w:cs="仿宋"/>
          <w:sz w:val="32"/>
          <w:szCs w:val="32"/>
        </w:rPr>
        <w:t>一。连续三年代表全市参与省推进乡村振兴战略实绩考核，其中</w:t>
      </w:r>
      <w:r>
        <w:rPr>
          <w:rFonts w:hint="eastAsia" w:eastAsia="仿宋" w:cs="仿宋"/>
          <w:sz w:val="32"/>
          <w:szCs w:val="32"/>
        </w:rPr>
        <w:t>2018</w:t>
      </w:r>
      <w:r>
        <w:rPr>
          <w:rFonts w:hint="eastAsia" w:ascii="仿宋" w:hAnsi="仿宋" w:eastAsia="仿宋" w:cs="仿宋"/>
          <w:sz w:val="32"/>
          <w:szCs w:val="32"/>
        </w:rPr>
        <w:t>年助力江门市在粤西片区位列第一、</w:t>
      </w:r>
      <w:r>
        <w:rPr>
          <w:rFonts w:hint="eastAsia" w:eastAsia="仿宋" w:cs="仿宋"/>
          <w:sz w:val="32"/>
          <w:szCs w:val="32"/>
        </w:rPr>
        <w:t>2019</w:t>
      </w:r>
      <w:r>
        <w:rPr>
          <w:rFonts w:hint="eastAsia" w:ascii="仿宋" w:hAnsi="仿宋" w:eastAsia="仿宋" w:cs="仿宋"/>
          <w:sz w:val="32"/>
          <w:szCs w:val="32"/>
        </w:rPr>
        <w:t>年在粤西片区位列第一，</w:t>
      </w:r>
      <w:r>
        <w:rPr>
          <w:rFonts w:hint="eastAsia" w:eastAsia="仿宋" w:cs="仿宋"/>
          <w:sz w:val="32"/>
          <w:szCs w:val="32"/>
        </w:rPr>
        <w:t>2020</w:t>
      </w:r>
      <w:r>
        <w:rPr>
          <w:rFonts w:hint="eastAsia" w:ascii="仿宋" w:hAnsi="仿宋" w:eastAsia="仿宋" w:cs="仿宋"/>
          <w:sz w:val="32"/>
          <w:szCs w:val="32"/>
        </w:rPr>
        <w:t>年在粤西片区列第二。全市唯一获省批复同意设立“</w:t>
      </w:r>
      <w:r>
        <w:rPr>
          <w:rFonts w:hint="eastAsia" w:eastAsia="仿宋" w:cs="仿宋"/>
          <w:sz w:val="32"/>
          <w:szCs w:val="32"/>
        </w:rPr>
        <w:t>2020</w:t>
      </w:r>
      <w:r>
        <w:rPr>
          <w:rFonts w:hint="eastAsia" w:ascii="仿宋" w:hAnsi="仿宋" w:eastAsia="仿宋" w:cs="仿宋"/>
          <w:sz w:val="32"/>
          <w:szCs w:val="32"/>
        </w:rPr>
        <w:t>年江海区农村工作突出贡献集体和先进个人”表彰奖励项目；被评选为广东省乡村振兴先进集体。</w:t>
      </w:r>
    </w:p>
    <w:p>
      <w:pPr>
        <w:adjustRightInd w:val="0"/>
        <w:snapToGrid w:val="0"/>
        <w:spacing w:line="360" w:lineRule="auto"/>
        <w:ind w:firstLine="643"/>
        <w:rPr>
          <w:rFonts w:ascii="仿宋_GB2312" w:hAnsi="仿宋_GB2312" w:eastAsia="仿宋_GB2312" w:cs="仿宋_GB2312"/>
          <w:bCs/>
          <w:kern w:val="0"/>
          <w:sz w:val="32"/>
          <w:szCs w:val="32"/>
        </w:rPr>
      </w:pPr>
      <w:r>
        <w:rPr>
          <w:rFonts w:hint="eastAsia" w:ascii="仿宋_GB2312" w:hAnsi="华文楷体" w:eastAsia="仿宋_GB2312"/>
          <w:b/>
          <w:sz w:val="32"/>
          <w:szCs w:val="32"/>
          <w:lang w:val="zh-CN"/>
        </w:rPr>
        <w:t>二是农村社区治理实验区创建成效显著。</w:t>
      </w:r>
      <w:r>
        <w:rPr>
          <w:rFonts w:hint="eastAsia" w:ascii="仿宋_GB2312" w:hAnsi="仿宋_GB2312" w:eastAsia="仿宋_GB2312" w:cs="仿宋_GB2312"/>
          <w:bCs/>
          <w:kern w:val="0"/>
          <w:sz w:val="32"/>
          <w:szCs w:val="32"/>
        </w:rPr>
        <w:t>作为全省唯一的全国农村社区治理实验区创建工作成效显著，</w:t>
      </w:r>
      <w:r>
        <w:rPr>
          <w:rFonts w:hint="eastAsia" w:eastAsia="仿宋_GB2312" w:cs="仿宋_GB2312"/>
          <w:bCs/>
          <w:kern w:val="0"/>
          <w:sz w:val="32"/>
          <w:szCs w:val="32"/>
        </w:rPr>
        <w:t>12</w:t>
      </w:r>
      <w:r>
        <w:rPr>
          <w:rFonts w:hint="eastAsia" w:ascii="仿宋_GB2312" w:hAnsi="仿宋_GB2312" w:eastAsia="仿宋_GB2312" w:cs="仿宋_GB2312"/>
          <w:bCs/>
          <w:kern w:val="0"/>
          <w:sz w:val="32"/>
          <w:szCs w:val="32"/>
        </w:rPr>
        <w:t>个试点村（居）全面完成，初步形成农村社区治理“三社联动”、“三治融合”的“江海模式”和“江海经验”，获民政部高度肯定。</w:t>
      </w:r>
      <w:r>
        <w:rPr>
          <w:rFonts w:hint="eastAsia" w:eastAsia="仿宋_GB2312" w:cs="仿宋_GB2312"/>
          <w:bCs/>
          <w:kern w:val="0"/>
          <w:sz w:val="32"/>
          <w:szCs w:val="32"/>
        </w:rPr>
        <w:t>2019</w:t>
      </w:r>
      <w:r>
        <w:rPr>
          <w:rFonts w:hint="eastAsia" w:ascii="仿宋_GB2312" w:hAnsi="仿宋_GB2312" w:eastAsia="仿宋_GB2312" w:cs="仿宋_GB2312"/>
          <w:bCs/>
          <w:kern w:val="0"/>
          <w:sz w:val="32"/>
          <w:szCs w:val="32"/>
        </w:rPr>
        <w:t>年英南村获评“全国乡村治理示范村”。</w:t>
      </w:r>
    </w:p>
    <w:p>
      <w:pPr>
        <w:adjustRightInd w:val="0"/>
        <w:snapToGrid w:val="0"/>
        <w:spacing w:line="360" w:lineRule="auto"/>
        <w:ind w:firstLine="643"/>
        <w:rPr>
          <w:rFonts w:ascii="仿宋" w:hAnsi="仿宋" w:eastAsia="仿宋" w:cs="仿宋"/>
          <w:sz w:val="32"/>
          <w:szCs w:val="32"/>
        </w:rPr>
      </w:pPr>
      <w:r>
        <w:rPr>
          <w:rFonts w:hint="eastAsia" w:ascii="仿宋_GB2312" w:hAnsi="华文楷体" w:eastAsia="仿宋_GB2312"/>
          <w:b/>
          <w:sz w:val="32"/>
          <w:szCs w:val="32"/>
          <w:lang w:val="zh-CN"/>
        </w:rPr>
        <w:t>三是农村集体产权改革持续深化。</w:t>
      </w:r>
      <w:r>
        <w:rPr>
          <w:rFonts w:hint="eastAsia" w:ascii="仿宋_GB2312" w:hAnsi="华文楷体" w:eastAsia="仿宋_GB2312"/>
          <w:bCs/>
          <w:sz w:val="32"/>
          <w:szCs w:val="32"/>
          <w:lang w:val="zh-CN"/>
        </w:rPr>
        <w:t>完成对各农村集体经济组织资料信息的梳理和赋码登记，继续完成农村集体资产清查工作。稳步推进土地确权档案数字化工作，全面完成农村土地承包经营权确权登记颁证。</w:t>
      </w:r>
      <w:r>
        <w:rPr>
          <w:rFonts w:hint="eastAsia" w:eastAsia="仿宋_GB2312"/>
          <w:bCs/>
          <w:sz w:val="32"/>
          <w:szCs w:val="32"/>
          <w:lang w:val="zh-CN"/>
        </w:rPr>
        <w:t>31</w:t>
      </w:r>
      <w:r>
        <w:rPr>
          <w:rFonts w:hint="eastAsia" w:ascii="仿宋_GB2312" w:hAnsi="华文楷体" w:eastAsia="仿宋_GB2312"/>
          <w:bCs/>
          <w:sz w:val="32"/>
          <w:szCs w:val="32"/>
          <w:lang w:val="zh-CN"/>
        </w:rPr>
        <w:t>个确权</w:t>
      </w:r>
      <w:r>
        <w:rPr>
          <w:rFonts w:hint="eastAsia" w:ascii="仿宋_GB2312" w:eastAsia="仿宋_GB2312"/>
          <w:sz w:val="32"/>
          <w:szCs w:val="32"/>
          <w:lang w:val="zh-CN"/>
        </w:rPr>
        <w:t>行政村</w:t>
      </w:r>
      <w:r>
        <w:rPr>
          <w:rFonts w:hint="eastAsia" w:ascii="仿宋_GB2312" w:hAnsi="华文楷体" w:eastAsia="仿宋_GB2312"/>
          <w:bCs/>
          <w:sz w:val="32"/>
          <w:szCs w:val="32"/>
          <w:lang w:val="zh-CN"/>
        </w:rPr>
        <w:t>完成农户签印确认</w:t>
      </w:r>
      <w:r>
        <w:rPr>
          <w:rFonts w:hint="eastAsia" w:eastAsia="仿宋_GB2312"/>
          <w:bCs/>
          <w:sz w:val="32"/>
          <w:szCs w:val="32"/>
          <w:lang w:val="zh-CN"/>
        </w:rPr>
        <w:t>16535</w:t>
      </w:r>
      <w:r>
        <w:rPr>
          <w:rFonts w:hint="eastAsia" w:ascii="仿宋_GB2312" w:hAnsi="华文楷体" w:eastAsia="仿宋_GB2312"/>
          <w:bCs/>
          <w:sz w:val="32"/>
          <w:szCs w:val="32"/>
          <w:lang w:val="zh-CN"/>
        </w:rPr>
        <w:t>户，颁证率为</w:t>
      </w:r>
      <w:r>
        <w:rPr>
          <w:rFonts w:hint="eastAsia" w:eastAsia="仿宋_GB2312"/>
          <w:bCs/>
          <w:sz w:val="32"/>
          <w:szCs w:val="32"/>
          <w:lang w:val="zh-CN"/>
        </w:rPr>
        <w:t>99</w:t>
      </w:r>
      <w:r>
        <w:rPr>
          <w:rFonts w:hint="eastAsia" w:ascii="仿宋_GB2312" w:hAnsi="华文楷体" w:eastAsia="仿宋_GB2312"/>
          <w:bCs/>
          <w:sz w:val="32"/>
          <w:szCs w:val="32"/>
          <w:lang w:val="zh-CN"/>
        </w:rPr>
        <w:t>.</w:t>
      </w:r>
      <w:r>
        <w:rPr>
          <w:rFonts w:hint="eastAsia" w:eastAsia="仿宋_GB2312"/>
          <w:bCs/>
          <w:sz w:val="32"/>
          <w:szCs w:val="32"/>
          <w:lang w:val="zh-CN"/>
        </w:rPr>
        <w:t>5</w:t>
      </w:r>
      <w:r>
        <w:rPr>
          <w:rFonts w:hint="eastAsia" w:ascii="仿宋_GB2312" w:hAnsi="华文楷体" w:eastAsia="仿宋_GB2312"/>
          <w:bCs/>
          <w:sz w:val="32"/>
          <w:szCs w:val="32"/>
          <w:lang w:val="zh-CN"/>
        </w:rPr>
        <w:t>%，确认家庭承包地块面积</w:t>
      </w:r>
      <w:r>
        <w:rPr>
          <w:rFonts w:hint="eastAsia" w:eastAsia="仿宋_GB2312"/>
          <w:bCs/>
          <w:sz w:val="32"/>
          <w:szCs w:val="32"/>
          <w:lang w:val="zh-CN"/>
        </w:rPr>
        <w:t>51532</w:t>
      </w:r>
      <w:r>
        <w:rPr>
          <w:rFonts w:hint="eastAsia" w:ascii="仿宋_GB2312" w:hAnsi="华文楷体" w:eastAsia="仿宋_GB2312"/>
          <w:bCs/>
          <w:sz w:val="32"/>
          <w:szCs w:val="32"/>
          <w:lang w:val="zh-CN"/>
        </w:rPr>
        <w:t>亩、地块数</w:t>
      </w:r>
      <w:r>
        <w:rPr>
          <w:rFonts w:hint="eastAsia" w:eastAsia="仿宋_GB2312"/>
          <w:bCs/>
          <w:sz w:val="32"/>
          <w:szCs w:val="32"/>
          <w:lang w:val="zh-CN"/>
        </w:rPr>
        <w:t>1014</w:t>
      </w:r>
      <w:r>
        <w:rPr>
          <w:rFonts w:hint="eastAsia" w:ascii="仿宋_GB2312" w:hAnsi="华文楷体" w:eastAsia="仿宋_GB2312"/>
          <w:bCs/>
          <w:sz w:val="32"/>
          <w:szCs w:val="32"/>
          <w:lang w:val="zh-CN"/>
        </w:rPr>
        <w:t>块；完成农户档案资料归档</w:t>
      </w:r>
      <w:r>
        <w:rPr>
          <w:rFonts w:hint="eastAsia" w:eastAsia="仿宋_GB2312"/>
          <w:bCs/>
          <w:sz w:val="32"/>
          <w:szCs w:val="32"/>
          <w:lang w:val="zh-CN"/>
        </w:rPr>
        <w:t>16300</w:t>
      </w:r>
      <w:r>
        <w:rPr>
          <w:rFonts w:hint="eastAsia" w:ascii="仿宋_GB2312" w:hAnsi="华文楷体" w:eastAsia="仿宋_GB2312"/>
          <w:bCs/>
          <w:sz w:val="32"/>
          <w:szCs w:val="32"/>
          <w:lang w:val="zh-CN"/>
        </w:rPr>
        <w:t>多卷，归档率为</w:t>
      </w:r>
      <w:r>
        <w:rPr>
          <w:rFonts w:hint="eastAsia" w:eastAsia="仿宋_GB2312"/>
          <w:bCs/>
          <w:sz w:val="32"/>
          <w:szCs w:val="32"/>
          <w:lang w:val="zh-CN"/>
        </w:rPr>
        <w:t>98</w:t>
      </w:r>
      <w:r>
        <w:rPr>
          <w:rFonts w:hint="eastAsia" w:ascii="仿宋_GB2312" w:hAnsi="华文楷体" w:eastAsia="仿宋_GB2312"/>
          <w:bCs/>
          <w:sz w:val="32"/>
          <w:szCs w:val="32"/>
          <w:lang w:val="zh-CN"/>
        </w:rPr>
        <w:t>.</w:t>
      </w:r>
      <w:r>
        <w:rPr>
          <w:rFonts w:hint="eastAsia" w:eastAsia="仿宋_GB2312"/>
          <w:bCs/>
          <w:sz w:val="32"/>
          <w:szCs w:val="32"/>
          <w:lang w:val="zh-CN"/>
        </w:rPr>
        <w:t>6</w:t>
      </w:r>
      <w:r>
        <w:rPr>
          <w:rFonts w:hint="eastAsia" w:ascii="仿宋_GB2312" w:hAnsi="华文楷体" w:eastAsia="仿宋_GB2312"/>
          <w:bCs/>
          <w:sz w:val="32"/>
          <w:szCs w:val="32"/>
          <w:lang w:val="zh-CN"/>
        </w:rPr>
        <w:t>%。全面完成农村</w:t>
      </w:r>
      <w:r>
        <w:rPr>
          <w:rFonts w:hint="eastAsia" w:ascii="仿宋" w:hAnsi="仿宋" w:eastAsia="仿宋" w:cs="仿宋"/>
          <w:sz w:val="32"/>
          <w:szCs w:val="32"/>
        </w:rPr>
        <w:t>土地承包经营权确权登记颁证工作，通过了市级验收考核，并获得优秀等次。</w:t>
      </w:r>
    </w:p>
    <w:p>
      <w:pPr>
        <w:pStyle w:val="7"/>
        <w:ind w:firstLine="360"/>
        <w:rPr>
          <w:strike/>
          <w:color w:val="FF0000"/>
        </w:rPr>
      </w:pPr>
    </w:p>
    <w:p>
      <w:pPr>
        <w:pStyle w:val="4"/>
        <w:ind w:firstLine="0" w:firstLineChars="0"/>
        <w:jc w:val="center"/>
        <w:rPr>
          <w:rFonts w:ascii="黑体" w:hAnsi="黑体" w:eastAsia="黑体" w:cs="黑体"/>
          <w:b w:val="0"/>
          <w:bCs w:val="0"/>
          <w:sz w:val="32"/>
          <w:lang w:val="zh-CN"/>
        </w:rPr>
      </w:pPr>
      <w:bookmarkStart w:id="24" w:name="_Toc32237"/>
      <w:bookmarkStart w:id="25" w:name="_Toc10802"/>
      <w:bookmarkStart w:id="26" w:name="_Toc6888"/>
      <w:bookmarkStart w:id="27" w:name="_Toc18521"/>
      <w:bookmarkStart w:id="28" w:name="_Toc105663726"/>
      <w:bookmarkStart w:id="29" w:name="_Toc86"/>
      <w:r>
        <w:rPr>
          <w:rFonts w:hint="eastAsia" w:ascii="黑体" w:hAnsi="黑体" w:eastAsia="黑体" w:cs="黑体"/>
          <w:b w:val="0"/>
          <w:bCs w:val="0"/>
          <w:sz w:val="32"/>
        </w:rPr>
        <w:t xml:space="preserve">第二节  </w:t>
      </w:r>
      <w:r>
        <w:rPr>
          <w:rFonts w:hint="eastAsia" w:ascii="黑体" w:hAnsi="黑体" w:eastAsia="黑体" w:cs="黑体"/>
          <w:b w:val="0"/>
          <w:bCs w:val="0"/>
          <w:sz w:val="32"/>
          <w:lang w:val="zh-CN"/>
        </w:rPr>
        <w:t>“十四五”农业农村发展</w:t>
      </w:r>
      <w:bookmarkEnd w:id="24"/>
      <w:bookmarkEnd w:id="25"/>
      <w:bookmarkEnd w:id="26"/>
      <w:bookmarkEnd w:id="27"/>
      <w:r>
        <w:rPr>
          <w:rFonts w:hint="eastAsia" w:ascii="黑体" w:hAnsi="黑体" w:eastAsia="黑体" w:cs="黑体"/>
          <w:b w:val="0"/>
          <w:bCs w:val="0"/>
          <w:sz w:val="32"/>
          <w:lang w:val="zh-CN"/>
        </w:rPr>
        <w:t>机遇与挑战</w:t>
      </w:r>
      <w:bookmarkEnd w:id="28"/>
      <w:bookmarkEnd w:id="29"/>
    </w:p>
    <w:p>
      <w:pPr>
        <w:spacing w:line="360" w:lineRule="auto"/>
        <w:ind w:firstLine="643"/>
        <w:outlineLvl w:val="2"/>
        <w:rPr>
          <w:rFonts w:ascii="楷体" w:hAnsi="楷体" w:eastAsia="楷体" w:cs="楷体"/>
          <w:b/>
          <w:bCs/>
          <w:kern w:val="0"/>
          <w:sz w:val="32"/>
          <w:szCs w:val="22"/>
        </w:rPr>
      </w:pPr>
      <w:bookmarkStart w:id="30" w:name="_Toc9033"/>
      <w:r>
        <w:rPr>
          <w:rFonts w:hint="eastAsia" w:ascii="楷体" w:hAnsi="楷体" w:eastAsia="楷体" w:cs="楷体"/>
          <w:b/>
          <w:bCs/>
          <w:kern w:val="0"/>
          <w:sz w:val="32"/>
          <w:szCs w:val="22"/>
        </w:rPr>
        <w:t>一、机遇</w:t>
      </w:r>
      <w:bookmarkEnd w:id="30"/>
    </w:p>
    <w:p>
      <w:pPr>
        <w:adjustRightInd w:val="0"/>
        <w:snapToGrid w:val="0"/>
        <w:spacing w:line="360" w:lineRule="auto"/>
        <w:ind w:firstLine="643"/>
        <w:rPr>
          <w:rFonts w:ascii="仿宋" w:hAnsi="仿宋" w:eastAsia="仿宋" w:cs="仿宋"/>
          <w:sz w:val="32"/>
          <w:szCs w:val="32"/>
        </w:rPr>
      </w:pPr>
      <w:bookmarkStart w:id="31" w:name="_Toc8408"/>
      <w:r>
        <w:rPr>
          <w:rFonts w:hint="eastAsia" w:ascii="仿宋_GB2312" w:hAnsi="华文楷体" w:eastAsia="仿宋_GB2312"/>
          <w:b/>
          <w:sz w:val="32"/>
          <w:szCs w:val="32"/>
          <w:lang w:val="zh-CN"/>
        </w:rPr>
        <w:t>一是农业政策环境更加优化。</w:t>
      </w:r>
      <w:r>
        <w:rPr>
          <w:rFonts w:hint="eastAsia" w:ascii="仿宋" w:hAnsi="仿宋" w:eastAsia="仿宋" w:cs="仿宋"/>
          <w:sz w:val="32"/>
          <w:szCs w:val="32"/>
        </w:rPr>
        <w:t>党中央、国务院历来高度重视“三农”工作，</w:t>
      </w:r>
      <w:r>
        <w:rPr>
          <w:rFonts w:hint="eastAsia" w:eastAsia="仿宋" w:cs="仿宋"/>
          <w:sz w:val="32"/>
          <w:szCs w:val="32"/>
        </w:rPr>
        <w:t>2004</w:t>
      </w:r>
      <w:r>
        <w:rPr>
          <w:rFonts w:hint="eastAsia" w:ascii="仿宋" w:hAnsi="仿宋" w:eastAsia="仿宋" w:cs="仿宋"/>
          <w:sz w:val="32"/>
          <w:szCs w:val="32"/>
        </w:rPr>
        <w:t>年至</w:t>
      </w:r>
      <w:r>
        <w:rPr>
          <w:rFonts w:hint="eastAsia" w:eastAsia="仿宋" w:cs="仿宋"/>
          <w:sz w:val="32"/>
          <w:szCs w:val="32"/>
        </w:rPr>
        <w:t>2020</w:t>
      </w:r>
      <w:r>
        <w:rPr>
          <w:rFonts w:hint="eastAsia" w:ascii="仿宋" w:hAnsi="仿宋" w:eastAsia="仿宋" w:cs="仿宋"/>
          <w:sz w:val="32"/>
          <w:szCs w:val="32"/>
        </w:rPr>
        <w:t>年连续十七年将中央一号文件锁定在“三农”工作上。党的十九大更是从国家战略层面继社会主义新农村建设之后作出了实施乡村振兴战略的重大决策部署，印发了《中共中央、国务院关于实施乡村振兴战略的意见》、《乡村振兴战略规划（</w:t>
      </w:r>
      <w:r>
        <w:rPr>
          <w:rFonts w:hint="eastAsia" w:eastAsia="仿宋" w:cs="仿宋"/>
          <w:sz w:val="32"/>
          <w:szCs w:val="32"/>
        </w:rPr>
        <w:t>2018</w:t>
      </w:r>
      <w:r>
        <w:rPr>
          <w:rFonts w:hint="eastAsia" w:ascii="仿宋" w:hAnsi="仿宋" w:eastAsia="仿宋" w:cs="仿宋"/>
          <w:sz w:val="32"/>
          <w:szCs w:val="32"/>
        </w:rPr>
        <w:t>－</w:t>
      </w:r>
      <w:r>
        <w:rPr>
          <w:rFonts w:hint="eastAsia" w:eastAsia="仿宋" w:cs="仿宋"/>
          <w:sz w:val="32"/>
          <w:szCs w:val="32"/>
        </w:rPr>
        <w:t>2022</w:t>
      </w:r>
      <w:r>
        <w:rPr>
          <w:rFonts w:hint="eastAsia" w:ascii="仿宋" w:hAnsi="仿宋" w:eastAsia="仿宋" w:cs="仿宋"/>
          <w:sz w:val="32"/>
          <w:szCs w:val="32"/>
        </w:rPr>
        <w:t>年）》。广东省委、省政府深入贯彻落实中央决策部署，在《广东省实施乡村振兴战略规划（</w:t>
      </w:r>
      <w:r>
        <w:rPr>
          <w:rFonts w:hint="eastAsia" w:eastAsia="仿宋" w:cs="仿宋"/>
          <w:sz w:val="32"/>
          <w:szCs w:val="32"/>
        </w:rPr>
        <w:t>2018</w:t>
      </w:r>
      <w:r>
        <w:rPr>
          <w:rFonts w:hint="eastAsia" w:ascii="仿宋" w:hAnsi="仿宋" w:eastAsia="仿宋" w:cs="仿宋"/>
          <w:sz w:val="32"/>
          <w:szCs w:val="32"/>
        </w:rPr>
        <w:t>-</w:t>
      </w:r>
      <w:r>
        <w:rPr>
          <w:rFonts w:hint="eastAsia" w:eastAsia="仿宋" w:cs="仿宋"/>
          <w:sz w:val="32"/>
          <w:szCs w:val="32"/>
        </w:rPr>
        <w:t>2022</w:t>
      </w:r>
      <w:r>
        <w:rPr>
          <w:rFonts w:hint="eastAsia" w:ascii="仿宋" w:hAnsi="仿宋" w:eastAsia="仿宋" w:cs="仿宋"/>
          <w:sz w:val="32"/>
          <w:szCs w:val="32"/>
        </w:rPr>
        <w:t>年）》中提出要打造农业农村经济高质量发展的先行区、农村基层治理的示范区、农村综合改革的试验区，在全国率先基本实现农业农村现代化。江门市</w:t>
      </w:r>
      <w:r>
        <w:rPr>
          <w:rFonts w:hint="eastAsia" w:eastAsia="仿宋_GB2312"/>
          <w:bCs/>
          <w:sz w:val="32"/>
          <w:szCs w:val="32"/>
          <w:lang w:val="zh-CN"/>
        </w:rPr>
        <w:t>2019</w:t>
      </w:r>
      <w:r>
        <w:rPr>
          <w:rFonts w:hint="eastAsia" w:ascii="仿宋_GB2312" w:hAnsi="华文楷体" w:eastAsia="仿宋_GB2312"/>
          <w:bCs/>
          <w:sz w:val="32"/>
          <w:szCs w:val="32"/>
          <w:lang w:val="zh-CN"/>
        </w:rPr>
        <w:t>年</w:t>
      </w:r>
      <w:r>
        <w:rPr>
          <w:rFonts w:hint="eastAsia" w:eastAsia="仿宋_GB2312"/>
          <w:bCs/>
          <w:sz w:val="32"/>
          <w:szCs w:val="32"/>
          <w:lang w:val="zh-CN"/>
        </w:rPr>
        <w:t>12</w:t>
      </w:r>
      <w:r>
        <w:rPr>
          <w:rFonts w:hint="eastAsia" w:ascii="仿宋_GB2312" w:hAnsi="华文楷体" w:eastAsia="仿宋_GB2312"/>
          <w:bCs/>
          <w:sz w:val="32"/>
          <w:szCs w:val="32"/>
          <w:lang w:val="zh-CN"/>
        </w:rPr>
        <w:t>月出台《江门市实施乡村振兴战略规划（</w:t>
      </w:r>
      <w:r>
        <w:rPr>
          <w:rFonts w:hint="eastAsia" w:eastAsia="仿宋_GB2312"/>
          <w:bCs/>
          <w:sz w:val="32"/>
          <w:szCs w:val="32"/>
          <w:lang w:val="zh-CN"/>
        </w:rPr>
        <w:t>2018</w:t>
      </w:r>
      <w:r>
        <w:rPr>
          <w:rFonts w:hint="eastAsia" w:ascii="仿宋_GB2312" w:hAnsi="华文楷体" w:eastAsia="仿宋_GB2312"/>
          <w:bCs/>
          <w:sz w:val="32"/>
          <w:szCs w:val="32"/>
          <w:lang w:val="zh-CN"/>
        </w:rPr>
        <w:t>-</w:t>
      </w:r>
      <w:r>
        <w:rPr>
          <w:rFonts w:hint="eastAsia" w:eastAsia="仿宋_GB2312"/>
          <w:bCs/>
          <w:sz w:val="32"/>
          <w:szCs w:val="32"/>
          <w:lang w:val="zh-CN"/>
        </w:rPr>
        <w:t>2022</w:t>
      </w:r>
      <w:r>
        <w:rPr>
          <w:rFonts w:hint="eastAsia" w:ascii="仿宋_GB2312" w:hAnsi="华文楷体" w:eastAsia="仿宋_GB2312"/>
          <w:bCs/>
          <w:sz w:val="32"/>
          <w:szCs w:val="32"/>
          <w:lang w:val="zh-CN"/>
        </w:rPr>
        <w:t>）》，制定了江门乡村振兴战略目标、任务和路线图，并出台了一系列推进农业农村现代化的政策文件。</w:t>
      </w:r>
      <w:r>
        <w:rPr>
          <w:rFonts w:hint="eastAsia" w:ascii="仿宋" w:hAnsi="仿宋" w:eastAsia="仿宋" w:cs="仿宋"/>
          <w:sz w:val="32"/>
          <w:szCs w:val="32"/>
        </w:rPr>
        <w:t>近年来，中央、省和市在乡村产业、人才、文化、生态、组织等方面出台实施了一系列具有指向性、精准性和实效性的强农惠农富农政策和农村综合改革措施，持续加大优化农业投入，为我区发展现代农业、增加农民收入、推进农业农村现代化建设创造了良好的政策环境。</w:t>
      </w:r>
    </w:p>
    <w:p>
      <w:pPr>
        <w:adjustRightInd w:val="0"/>
        <w:snapToGrid w:val="0"/>
        <w:spacing w:line="360" w:lineRule="auto"/>
        <w:ind w:firstLine="643"/>
        <w:rPr>
          <w:rFonts w:eastAsia="仿宋_GB2312"/>
          <w:sz w:val="32"/>
          <w:szCs w:val="32"/>
        </w:rPr>
      </w:pPr>
      <w:r>
        <w:rPr>
          <w:rFonts w:hint="eastAsia" w:ascii="仿宋_GB2312" w:hAnsi="华文楷体" w:eastAsia="仿宋_GB2312"/>
          <w:b/>
          <w:sz w:val="32"/>
          <w:szCs w:val="32"/>
          <w:lang w:val="zh-CN"/>
        </w:rPr>
        <w:t>二是农业市场空间更加广阔。</w:t>
      </w:r>
      <w:r>
        <w:rPr>
          <w:rFonts w:hint="eastAsia" w:eastAsia="仿宋_GB2312"/>
          <w:sz w:val="32"/>
          <w:szCs w:val="32"/>
        </w:rPr>
        <w:t>随着我国居民消费由实现全面小康向实现共同富裕的水平提升，优质农产品的市场需求空间必然随之扩大，将对农业产业的转型升级产生巨大的拉动效应。同时，未来随着消费能力提升和消费观念转变，我国居民旅游休闲消费需求会有</w:t>
      </w:r>
      <w:r>
        <w:rPr>
          <w:rFonts w:hint="eastAsia" w:ascii="仿宋_GB2312" w:eastAsia="仿宋_GB2312"/>
          <w:sz w:val="32"/>
          <w:szCs w:val="32"/>
        </w:rPr>
        <w:t>明显</w:t>
      </w:r>
      <w:r>
        <w:rPr>
          <w:rFonts w:hint="eastAsia" w:eastAsia="仿宋_GB2312"/>
          <w:sz w:val="32"/>
          <w:szCs w:val="32"/>
        </w:rPr>
        <w:t>增长，并对国内乡村旅游和农业休闲体验等新业态的发展产生了强大的促进作用。我国居民消费领域由以往传统的“衣、食、住、行”向现代旅游休闲领域的拓展，将为发掘农业新功能、新价值，发展休闲观光、文化体验、健康养老等生态产业提供日益广阔的市场空间。</w:t>
      </w:r>
    </w:p>
    <w:p>
      <w:pPr>
        <w:adjustRightInd w:val="0"/>
        <w:snapToGrid w:val="0"/>
        <w:spacing w:line="360" w:lineRule="auto"/>
        <w:ind w:firstLine="643"/>
        <w:rPr>
          <w:rFonts w:ascii="仿宋" w:hAnsi="仿宋" w:eastAsia="仿宋" w:cs="仿宋"/>
          <w:sz w:val="32"/>
          <w:szCs w:val="32"/>
        </w:rPr>
      </w:pPr>
      <w:r>
        <w:rPr>
          <w:rFonts w:hint="eastAsia" w:ascii="仿宋_GB2312" w:hAnsi="华文楷体" w:eastAsia="仿宋_GB2312"/>
          <w:b/>
          <w:sz w:val="32"/>
          <w:szCs w:val="32"/>
          <w:lang w:val="zh-CN"/>
        </w:rPr>
        <w:t>三是农业开放合作形势有利。</w:t>
      </w:r>
      <w:r>
        <w:rPr>
          <w:rFonts w:hint="eastAsia" w:eastAsia="仿宋" w:cs="仿宋"/>
          <w:sz w:val="32"/>
          <w:szCs w:val="32"/>
        </w:rPr>
        <w:t>2019</w:t>
      </w:r>
      <w:r>
        <w:rPr>
          <w:rFonts w:hint="eastAsia" w:ascii="仿宋" w:hAnsi="仿宋" w:eastAsia="仿宋" w:cs="仿宋"/>
          <w:sz w:val="32"/>
          <w:szCs w:val="32"/>
        </w:rPr>
        <w:t>年，中共中央、国务院印发了《粤港澳大湾区发展规划纲要》，对未来近</w:t>
      </w:r>
      <w:r>
        <w:rPr>
          <w:rFonts w:hint="eastAsia" w:eastAsia="仿宋" w:cs="仿宋"/>
          <w:sz w:val="32"/>
          <w:szCs w:val="32"/>
        </w:rPr>
        <w:t>20</w:t>
      </w:r>
      <w:r>
        <w:rPr>
          <w:rFonts w:hint="eastAsia" w:ascii="仿宋" w:hAnsi="仿宋" w:eastAsia="仿宋" w:cs="仿宋"/>
          <w:sz w:val="32"/>
          <w:szCs w:val="32"/>
        </w:rPr>
        <w:t>年粤港澳大湾区的建设发展进行了总体部署，指明了区域未来经济、社会、生态、制度等诸多领域努力的方向。“十四五”期间，粤港澳大湾区战略实施必将得到进一步的推进和深化。江门是广东省农业大市，是粤港澳大湾区重要的“米袋子”、“菜篮子”。一直以来，江门作为供港澳鲜活安全农产品的主要来源地之一，江门特色农产品在港澳市场一直深受消费者青睐，已开展多个农业发展项目合作共建，粤港澳大湾区高质量农业合作前景广阔。粤港澳大湾区战略的实施必将在促进江门整体区域经济的发展的同时，为我区农业农村经济的发展带来不可多得的、历史性的发展机遇。</w:t>
      </w:r>
    </w:p>
    <w:p>
      <w:pPr>
        <w:adjustRightInd w:val="0"/>
        <w:snapToGrid w:val="0"/>
        <w:spacing w:line="360" w:lineRule="auto"/>
        <w:ind w:firstLine="643"/>
        <w:rPr>
          <w:lang w:val="zh-CN"/>
        </w:rPr>
      </w:pPr>
      <w:r>
        <w:rPr>
          <w:rFonts w:hint="eastAsia" w:ascii="仿宋_GB2312" w:hAnsi="华文楷体" w:eastAsia="仿宋_GB2312"/>
          <w:b/>
          <w:sz w:val="32"/>
          <w:szCs w:val="32"/>
          <w:lang w:val="zh-CN"/>
        </w:rPr>
        <w:t>四是农村社区治理不断创新。</w:t>
      </w:r>
      <w:r>
        <w:rPr>
          <w:rFonts w:hint="eastAsia" w:eastAsia="仿宋" w:cs="仿宋"/>
          <w:sz w:val="32"/>
          <w:szCs w:val="32"/>
        </w:rPr>
        <w:t>2017</w:t>
      </w:r>
      <w:r>
        <w:rPr>
          <w:rFonts w:hint="eastAsia" w:ascii="仿宋" w:hAnsi="仿宋" w:eastAsia="仿宋" w:cs="仿宋"/>
          <w:sz w:val="32"/>
          <w:szCs w:val="32"/>
        </w:rPr>
        <w:t>年，我区获批全国农村社区治理实验区，承担以“农村‘三社联动’机制建设”为实验主题，建设以社区为平台、社会组织为载体、社会工作者为支撑的联动体系的试点任务。农村社区治理，是实施乡村振兴战略的重要内容，是促进城乡融合发展的配套工程，是夯实党的执政基础、巩固基层政权的重要举措。农村社区治理实验区将为增强农村社区自治和服务功能提供宝贵经验，为全区农民幸福安康、农业可持续发展、农村和谐稳定奠定坚实基础。</w:t>
      </w:r>
    </w:p>
    <w:p>
      <w:pPr>
        <w:snapToGrid w:val="0"/>
        <w:spacing w:line="360" w:lineRule="auto"/>
        <w:ind w:firstLine="643"/>
        <w:outlineLvl w:val="2"/>
        <w:rPr>
          <w:rFonts w:ascii="楷体" w:hAnsi="楷体" w:eastAsia="楷体" w:cs="楷体"/>
          <w:b/>
          <w:bCs/>
          <w:kern w:val="0"/>
          <w:sz w:val="32"/>
          <w:szCs w:val="22"/>
        </w:rPr>
      </w:pPr>
      <w:r>
        <w:rPr>
          <w:rFonts w:hint="eastAsia" w:ascii="楷体" w:hAnsi="楷体" w:eastAsia="楷体" w:cs="楷体"/>
          <w:b/>
          <w:bCs/>
          <w:kern w:val="0"/>
          <w:sz w:val="32"/>
          <w:szCs w:val="22"/>
        </w:rPr>
        <w:t>二、</w:t>
      </w:r>
      <w:bookmarkEnd w:id="31"/>
      <w:r>
        <w:rPr>
          <w:rFonts w:hint="eastAsia" w:ascii="楷体" w:hAnsi="楷体" w:eastAsia="楷体" w:cs="楷体"/>
          <w:b/>
          <w:bCs/>
          <w:kern w:val="0"/>
          <w:sz w:val="32"/>
          <w:szCs w:val="22"/>
        </w:rPr>
        <w:t>挑战</w:t>
      </w:r>
    </w:p>
    <w:p>
      <w:pPr>
        <w:adjustRightInd w:val="0"/>
        <w:snapToGrid w:val="0"/>
        <w:spacing w:line="360" w:lineRule="auto"/>
        <w:ind w:firstLine="643"/>
        <w:rPr>
          <w:rFonts w:ascii="仿宋" w:hAnsi="仿宋" w:eastAsia="仿宋" w:cs="仿宋"/>
          <w:sz w:val="32"/>
          <w:szCs w:val="32"/>
        </w:rPr>
      </w:pPr>
      <w:bookmarkStart w:id="32" w:name="_Toc15617"/>
      <w:r>
        <w:rPr>
          <w:rFonts w:hint="eastAsia" w:ascii="仿宋_GB2312" w:hAnsi="华文楷体" w:eastAsia="仿宋_GB2312"/>
          <w:b/>
          <w:sz w:val="32"/>
          <w:szCs w:val="32"/>
          <w:lang w:val="zh-CN"/>
        </w:rPr>
        <w:t>一是“新冠”疫情带来的威胁。</w:t>
      </w:r>
      <w:r>
        <w:rPr>
          <w:rFonts w:hint="eastAsia" w:eastAsia="仿宋_GB2312"/>
          <w:bCs/>
          <w:sz w:val="32"/>
          <w:szCs w:val="32"/>
          <w:lang w:val="zh-CN"/>
        </w:rPr>
        <w:t>2019</w:t>
      </w:r>
      <w:r>
        <w:rPr>
          <w:rFonts w:hint="eastAsia" w:ascii="仿宋_GB2312" w:hAnsi="华文楷体" w:eastAsia="仿宋_GB2312"/>
          <w:bCs/>
          <w:sz w:val="32"/>
          <w:szCs w:val="32"/>
          <w:lang w:val="zh-CN"/>
        </w:rPr>
        <w:t>年年底爆发的新型冠状病毒肺炎疫情至今仍在持续，在疫情的巨大冲击下，国民经济各行业的发展都受到很大影响，包括农业的种植、养殖、乡村旅游、农产品贸易几大板块，在疫情下都面临不同程度的挑战。预计疫情会给农业生产带来较为严重的短期冲击和潜在的长期影响，这将对农业农村经济产生难以预料的影响，也会对农村疫情防控、春耕备耕、农村劳动力外出务工带来巨大压力，如何在疫情面前不退却，要稳生产、保供给、纾难题，筑牢农产品有效供给的大后方，也给我区农业农村发展提出了更高的挑战。</w:t>
      </w:r>
    </w:p>
    <w:p>
      <w:pPr>
        <w:adjustRightInd w:val="0"/>
        <w:snapToGrid w:val="0"/>
        <w:spacing w:line="360" w:lineRule="auto"/>
        <w:ind w:firstLine="643"/>
        <w:rPr>
          <w:rFonts w:eastAsia="仿宋_GB2312"/>
          <w:sz w:val="32"/>
          <w:szCs w:val="32"/>
        </w:rPr>
      </w:pPr>
      <w:r>
        <w:rPr>
          <w:rFonts w:hint="eastAsia" w:ascii="仿宋_GB2312" w:hAnsi="华文楷体" w:eastAsia="仿宋_GB2312"/>
          <w:b/>
          <w:sz w:val="32"/>
          <w:szCs w:val="32"/>
          <w:lang w:val="zh-CN"/>
        </w:rPr>
        <w:t>二是消费结构升级压力加大。</w:t>
      </w:r>
      <w:r>
        <w:rPr>
          <w:rFonts w:hint="eastAsia" w:eastAsia="仿宋_GB2312"/>
          <w:sz w:val="32"/>
          <w:szCs w:val="32"/>
        </w:rPr>
        <w:t>自十九大提出新时代我国社会主要矛盾转化的科学论断以来，在城乡居民消费结构不断升级的情况下，传统的农产品供给结构与消费需求升级之间供需矛盾问题越来越突出。市场需求旺盛、适销对路的高品质农产品，国内生产供给不足，或者供应成本高；而一些大路货品种，国内生产供应充足，但卖不上价，甚至积压滞销，受生产成本“地板”和农产品价格“天花板”的双向挤压，农产品增产不增收甚至增产减收的情况时有发生。农产品的需求呈多样化、优质化的趋势，对农产品的品种、质量、档次都提出新的要求。我区在促进优质、安全、绿色、高效、品牌农产品发展；推进农产品</w:t>
      </w:r>
      <w:r>
        <w:rPr>
          <w:rFonts w:hint="eastAsia" w:ascii="仿宋_GB2312" w:eastAsia="仿宋_GB2312"/>
          <w:sz w:val="32"/>
          <w:szCs w:val="32"/>
        </w:rPr>
        <w:t>标准化</w:t>
      </w:r>
      <w:r>
        <w:rPr>
          <w:rFonts w:hint="eastAsia" w:eastAsia="仿宋_GB2312"/>
          <w:sz w:val="32"/>
          <w:szCs w:val="32"/>
        </w:rPr>
        <w:t>、品牌化建设；提高农产品生产、加工科技含量和农产品附加值；深化休闲农业资源的开发利用，充分体现现代农业多种功能等方面仍需加强，提高农业供给体系的效率和质量、加快农业供给侧结构性改革的任务亟待加快推进。</w:t>
      </w:r>
    </w:p>
    <w:p>
      <w:pPr>
        <w:adjustRightInd w:val="0"/>
        <w:snapToGrid w:val="0"/>
        <w:spacing w:line="360" w:lineRule="auto"/>
        <w:ind w:firstLine="643"/>
        <w:rPr>
          <w:rFonts w:eastAsia="仿宋_GB2312"/>
          <w:sz w:val="32"/>
          <w:szCs w:val="32"/>
        </w:rPr>
      </w:pPr>
      <w:r>
        <w:rPr>
          <w:rFonts w:hint="eastAsia" w:ascii="仿宋_GB2312" w:hAnsi="华文楷体" w:eastAsia="仿宋_GB2312"/>
          <w:b/>
          <w:sz w:val="32"/>
          <w:szCs w:val="32"/>
          <w:lang w:val="zh-CN"/>
        </w:rPr>
        <w:t>三是资源环境约束持续增加。</w:t>
      </w:r>
      <w:r>
        <w:rPr>
          <w:rFonts w:hint="eastAsia" w:eastAsia="仿宋_GB2312"/>
          <w:sz w:val="32"/>
          <w:szCs w:val="32"/>
        </w:rPr>
        <w:t>随着我区工业化、城市化快速推进，工业发展、城市建设与农业发展的用地矛盾不断突出，农业生产空间不断压缩，尤其是农业设施用地难、农村土地集约难等问题日益</w:t>
      </w:r>
      <w:r>
        <w:rPr>
          <w:rFonts w:hint="eastAsia" w:ascii="仿宋_GB2312" w:eastAsia="仿宋_GB2312"/>
          <w:sz w:val="32"/>
          <w:szCs w:val="32"/>
        </w:rPr>
        <w:t>突出</w:t>
      </w:r>
      <w:r>
        <w:rPr>
          <w:rFonts w:hint="eastAsia" w:eastAsia="仿宋_GB2312"/>
          <w:sz w:val="32"/>
          <w:szCs w:val="32"/>
        </w:rPr>
        <w:t>，农业土地资源约束越来越大，对土地资源的节约集约利用和精细化管理提出了更高的要求。同时，受由于工业和城乡生活污染向农业转移排放而导致农产品产地环境质量下降和污染形成的外源性污染和由于化肥、农药等农业投入品长期过量使用，以及农作物秸秆、农田残膜等农业废弃物不合理处置等形成的内源性污染问题两方面双重环境影响，确保我区农产品质量安全、实现农业绿色发展的任务更加艰巨。</w:t>
      </w:r>
      <w:bookmarkEnd w:id="32"/>
    </w:p>
    <w:p>
      <w:pPr>
        <w:pStyle w:val="2"/>
        <w:ind w:firstLine="420"/>
      </w:pPr>
    </w:p>
    <w:p>
      <w:pPr>
        <w:pStyle w:val="4"/>
        <w:ind w:firstLine="0" w:firstLineChars="0"/>
        <w:jc w:val="center"/>
        <w:rPr>
          <w:rFonts w:ascii="黑体" w:hAnsi="黑体" w:eastAsia="黑体" w:cs="黑体"/>
          <w:b w:val="0"/>
          <w:bCs w:val="0"/>
          <w:sz w:val="32"/>
        </w:rPr>
      </w:pPr>
      <w:bookmarkStart w:id="33" w:name="_Toc105663727"/>
      <w:r>
        <w:rPr>
          <w:rFonts w:hint="eastAsia" w:ascii="黑体" w:hAnsi="黑体" w:eastAsia="黑体" w:cs="黑体"/>
          <w:b w:val="0"/>
          <w:bCs w:val="0"/>
          <w:sz w:val="32"/>
          <w:lang w:val="zh-CN"/>
        </w:rPr>
        <w:t>第</w:t>
      </w:r>
      <w:r>
        <w:rPr>
          <w:rFonts w:hint="eastAsia" w:ascii="黑体" w:hAnsi="黑体" w:eastAsia="黑体" w:cs="黑体"/>
          <w:b w:val="0"/>
          <w:bCs w:val="0"/>
          <w:sz w:val="32"/>
        </w:rPr>
        <w:t>三节  “十三五”存在问题和“十四五”重点工作</w:t>
      </w:r>
      <w:bookmarkEnd w:id="33"/>
    </w:p>
    <w:p>
      <w:pPr>
        <w:ind w:firstLine="643" w:firstLineChars="0"/>
        <w:outlineLvl w:val="2"/>
        <w:rPr>
          <w:rFonts w:ascii="楷体" w:hAnsi="楷体" w:eastAsia="楷体" w:cs="楷体"/>
          <w:b/>
          <w:bCs/>
          <w:kern w:val="0"/>
          <w:sz w:val="32"/>
          <w:szCs w:val="22"/>
        </w:rPr>
      </w:pPr>
      <w:r>
        <w:rPr>
          <w:rFonts w:hint="eastAsia" w:ascii="楷体" w:hAnsi="楷体" w:eastAsia="楷体" w:cs="楷体"/>
          <w:b/>
          <w:bCs/>
          <w:kern w:val="0"/>
          <w:sz w:val="32"/>
          <w:szCs w:val="22"/>
        </w:rPr>
        <w:t>一、存在问题</w:t>
      </w:r>
    </w:p>
    <w:p>
      <w:pPr>
        <w:adjustRightInd w:val="0"/>
        <w:snapToGrid w:val="0"/>
        <w:ind w:firstLine="643"/>
        <w:rPr>
          <w:rFonts w:eastAsia="仿宋_GB2312"/>
          <w:sz w:val="32"/>
          <w:szCs w:val="32"/>
        </w:rPr>
      </w:pPr>
      <w:r>
        <w:rPr>
          <w:rFonts w:hint="eastAsia" w:ascii="仿宋_GB2312" w:hAnsi="华文楷体" w:eastAsia="仿宋_GB2312"/>
          <w:b/>
          <w:sz w:val="32"/>
          <w:szCs w:val="32"/>
        </w:rPr>
        <w:t>现代农业发展基础不够扎实。</w:t>
      </w:r>
      <w:r>
        <w:rPr>
          <w:rFonts w:hint="eastAsia" w:eastAsia="仿宋_GB2312"/>
          <w:sz w:val="32"/>
          <w:szCs w:val="32"/>
        </w:rPr>
        <w:t>我区种业竞争力有待提升，农业产业全产业链现代化程度不够高，农业企业和农业科技不够强，第一产业</w:t>
      </w:r>
      <w:r>
        <w:rPr>
          <w:rFonts w:hint="eastAsia" w:ascii="仿宋_GB2312" w:eastAsia="仿宋_GB2312"/>
          <w:sz w:val="32"/>
          <w:szCs w:val="32"/>
        </w:rPr>
        <w:t>增加值</w:t>
      </w:r>
      <w:r>
        <w:rPr>
          <w:rFonts w:hint="eastAsia" w:eastAsia="仿宋_GB2312"/>
          <w:sz w:val="32"/>
          <w:szCs w:val="32"/>
        </w:rPr>
        <w:t>不够高，农业产业标准化、品牌化水平有待提升，农业产业链、供应链、价值链整合协调机制有待进一步健全。</w:t>
      </w:r>
    </w:p>
    <w:p>
      <w:pPr>
        <w:adjustRightInd w:val="0"/>
        <w:snapToGrid w:val="0"/>
        <w:ind w:firstLine="643"/>
        <w:rPr>
          <w:rFonts w:eastAsia="仿宋_GB2312"/>
          <w:sz w:val="32"/>
          <w:szCs w:val="32"/>
          <w:lang w:val="zh-CN"/>
        </w:rPr>
      </w:pPr>
      <w:bookmarkStart w:id="34" w:name="农业链条后端延伸不够。当前，江门市种植、养殖产业发展迅猛，但二产链条延伸与一产发"/>
      <w:bookmarkEnd w:id="34"/>
      <w:r>
        <w:rPr>
          <w:rFonts w:hint="eastAsia" w:ascii="仿宋_GB2312" w:hAnsi="华文楷体" w:eastAsia="仿宋_GB2312"/>
          <w:b/>
          <w:sz w:val="32"/>
          <w:szCs w:val="32"/>
        </w:rPr>
        <w:t>农业链条后端延伸不够。</w:t>
      </w:r>
      <w:r>
        <w:rPr>
          <w:rFonts w:hint="eastAsia" w:eastAsia="仿宋_GB2312"/>
          <w:sz w:val="32"/>
          <w:szCs w:val="32"/>
        </w:rPr>
        <w:t>当前，我区种植、水产养殖产业发展迅猛，但二产链条延伸与一产发展不匹配，第一产业向后端延伸不够，农业与旅游、教育、文化等产业的功能互补和深度融合还有待挖掘。农业的第二产业和第三产业发展严重滞后，利益驱动的逆全球化行为给我国的农业农村发展带来了很难估量的干扰和冲击。另一方面，随着工业化、城市化的推进，以及农村人口老龄化，农村劳动力减少导致农村人口结构的变化，人工成本、土地成本和其他生产要素成本持续上涨，推动农产品的生产成本步入快速上升通道，加上农民种粮收入不高，与从事其他经济作物种植相比，种粮收益明显偏低，现有农业支持政策下，农民种粮积极性偏低，给农产品稳产保供及守好“耕地红线”提出了更高的挑战。</w:t>
      </w:r>
    </w:p>
    <w:p>
      <w:pPr>
        <w:adjustRightInd w:val="0"/>
        <w:snapToGrid w:val="0"/>
        <w:ind w:firstLine="643"/>
        <w:rPr>
          <w:rFonts w:eastAsia="仿宋_GB2312"/>
          <w:sz w:val="32"/>
          <w:szCs w:val="32"/>
        </w:rPr>
      </w:pPr>
      <w:r>
        <w:rPr>
          <w:rFonts w:hint="eastAsia" w:ascii="仿宋_GB2312" w:hAnsi="华文楷体" w:eastAsia="仿宋_GB2312"/>
          <w:b/>
          <w:sz w:val="32"/>
          <w:szCs w:val="32"/>
        </w:rPr>
        <w:t>侨乡资源要素难以得到有效整合。</w:t>
      </w:r>
      <w:r>
        <w:rPr>
          <w:rFonts w:hint="eastAsia" w:eastAsia="仿宋_GB2312"/>
          <w:sz w:val="32"/>
          <w:szCs w:val="32"/>
        </w:rPr>
        <w:t>江门处于珠三角和“一核一带一区”中的“一核”，也是大湾区的重要组成部分，无论侨乡风貌、乡村治理、人居环境等与广州、深圳、东莞、佛山相比还有一定差距。我区拥有丰富的历史文化资源，有许多独具地方特色的农耕文明和乡土文化，但由于缺少规划和社会资本，同时受土地资源制约，上规模有实力的经营主体较少，乡村休闲产业的产业化程度还不够高。乡村的资源要素没有得到有效配置，如何创新体制机制，在政策、资金、人才支持等方面仍面临一定挑战。</w:t>
      </w:r>
    </w:p>
    <w:p>
      <w:pPr>
        <w:adjustRightInd w:val="0"/>
        <w:snapToGrid w:val="0"/>
        <w:ind w:firstLine="643"/>
        <w:rPr>
          <w:rFonts w:eastAsia="仿宋_GB2312"/>
          <w:sz w:val="32"/>
          <w:szCs w:val="32"/>
        </w:rPr>
      </w:pPr>
      <w:r>
        <w:rPr>
          <w:rFonts w:hint="eastAsia" w:ascii="仿宋_GB2312" w:hAnsi="华文楷体" w:eastAsia="仿宋_GB2312"/>
          <w:b/>
          <w:sz w:val="32"/>
          <w:szCs w:val="32"/>
        </w:rPr>
        <w:t>农民收入水平维持高增速难度较大。</w:t>
      </w:r>
      <w:r>
        <w:rPr>
          <w:rFonts w:hint="eastAsia" w:eastAsia="仿宋_GB2312"/>
          <w:sz w:val="32"/>
          <w:szCs w:val="32"/>
        </w:rPr>
        <w:t>近年来，我区农村居民收入增长速度总体上趋于稳定并有提升，城乡居民收入差距不断缩小。但随着我区农村居民收入基数提高，保持高增速的难度就越大，加之受到宏观经济波动、新冠疫情以及复杂国际政治和经济形势等因素的影响，农民持续增收的不确定性变大，其中比较突出的挑战在于农民经营性收入和财产性收入总量偏低，农民工资性收入增速</w:t>
      </w:r>
      <w:r>
        <w:rPr>
          <w:rFonts w:hint="eastAsia" w:ascii="仿宋_GB2312" w:eastAsia="仿宋_GB2312"/>
          <w:sz w:val="32"/>
          <w:szCs w:val="32"/>
        </w:rPr>
        <w:t>放缓</w:t>
      </w:r>
      <w:r>
        <w:rPr>
          <w:rFonts w:hint="eastAsia" w:eastAsia="仿宋_GB2312"/>
          <w:sz w:val="32"/>
          <w:szCs w:val="32"/>
        </w:rPr>
        <w:t>以及财政减收下农民转移性收入的减少。如何在当前复杂的形势下探寻适合本地农民增收的新途径以维持农民收入水平的高增速，给我区农业农村发展提出了更高的挑战。</w:t>
      </w:r>
    </w:p>
    <w:p>
      <w:pPr>
        <w:adjustRightInd w:val="0"/>
        <w:snapToGrid w:val="0"/>
        <w:ind w:firstLine="643"/>
        <w:rPr>
          <w:rFonts w:eastAsia="仿宋_GB2312"/>
          <w:sz w:val="32"/>
          <w:szCs w:val="32"/>
        </w:rPr>
      </w:pPr>
      <w:bookmarkStart w:id="35" w:name="农业品牌影响力不够强。部分经营主体生产经营理念落后，缺乏战略眼光和长远谋划，对品"/>
      <w:bookmarkEnd w:id="35"/>
      <w:r>
        <w:rPr>
          <w:rFonts w:hint="eastAsia" w:ascii="仿宋_GB2312" w:hAnsi="华文楷体" w:eastAsia="仿宋_GB2312"/>
          <w:b/>
          <w:sz w:val="32"/>
          <w:szCs w:val="32"/>
        </w:rPr>
        <w:t>农业品牌影响力不够强。</w:t>
      </w:r>
      <w:r>
        <w:rPr>
          <w:rFonts w:hint="eastAsia" w:eastAsia="仿宋_GB2312"/>
          <w:sz w:val="32"/>
          <w:szCs w:val="32"/>
        </w:rPr>
        <w:t>部分经营主体生产经营理念落后，缺乏战略眼光和长远谋划，对品牌的创建和保护意识还不强。对特色优势产业的规划引领和保障力度还不够强，农业产业的文化和品牌等种质资源价值没能完全释放，对于区域公共品牌、产品品牌和企业品牌的打造需要进一步加强。</w:t>
      </w:r>
    </w:p>
    <w:p>
      <w:pPr>
        <w:adjustRightInd w:val="0"/>
        <w:snapToGrid w:val="0"/>
        <w:ind w:firstLine="643"/>
        <w:rPr>
          <w:rFonts w:eastAsia="仿宋_GB2312"/>
          <w:sz w:val="32"/>
          <w:szCs w:val="32"/>
        </w:rPr>
      </w:pPr>
      <w:r>
        <w:rPr>
          <w:rFonts w:hint="eastAsia" w:ascii="仿宋_GB2312" w:hAnsi="华文楷体" w:eastAsia="仿宋_GB2312"/>
          <w:b/>
          <w:sz w:val="32"/>
          <w:szCs w:val="32"/>
        </w:rPr>
        <w:t>农村基础设施建设有待提升。</w:t>
      </w:r>
      <w:r>
        <w:rPr>
          <w:rFonts w:hint="eastAsia" w:eastAsia="仿宋_GB2312"/>
          <w:sz w:val="32"/>
          <w:szCs w:val="32"/>
        </w:rPr>
        <w:t>当前，我区农村基础设施供给总量不小，但不平衡不充分的矛盾仍较为突出，部分地区农村基础设施仍然相对薄弱。农产品物流设施相对落后，部分村庄污水、垃圾处理设施有待完善，农村互联网基础设施建设需要加强，农村人居环境配套设施仍需进一步完善，农村风貌还有较大的提升空间。</w:t>
      </w:r>
    </w:p>
    <w:p>
      <w:pPr>
        <w:adjustRightInd w:val="0"/>
        <w:snapToGrid w:val="0"/>
        <w:ind w:firstLine="643"/>
        <w:rPr>
          <w:rFonts w:eastAsia="仿宋_GB2312"/>
          <w:sz w:val="32"/>
          <w:szCs w:val="32"/>
        </w:rPr>
      </w:pPr>
      <w:bookmarkStart w:id="36" w:name="农村公共服务均等化发展程度不够高。江门市现阶段城乡基本公共服务标准差距依然存在，"/>
      <w:bookmarkEnd w:id="36"/>
      <w:r>
        <w:rPr>
          <w:rFonts w:hint="eastAsia" w:ascii="仿宋_GB2312" w:hAnsi="华文楷体" w:eastAsia="仿宋_GB2312"/>
          <w:b/>
          <w:sz w:val="32"/>
          <w:szCs w:val="32"/>
        </w:rPr>
        <w:t>农村公共服务均等化发展程度不够高。</w:t>
      </w:r>
      <w:r>
        <w:rPr>
          <w:rFonts w:hint="eastAsia" w:eastAsia="仿宋_GB2312"/>
          <w:sz w:val="32"/>
          <w:szCs w:val="32"/>
        </w:rPr>
        <w:t>现阶段我区城乡基本公共服务标准差距依然存在，其中教育、卫生医疗发展是主要短板。</w:t>
      </w:r>
    </w:p>
    <w:p>
      <w:pPr>
        <w:ind w:firstLine="643" w:firstLineChars="0"/>
        <w:outlineLvl w:val="2"/>
        <w:rPr>
          <w:rFonts w:ascii="楷体" w:hAnsi="楷体" w:eastAsia="楷体" w:cs="楷体"/>
          <w:b/>
          <w:bCs/>
          <w:kern w:val="0"/>
          <w:sz w:val="32"/>
          <w:szCs w:val="22"/>
        </w:rPr>
      </w:pPr>
      <w:r>
        <w:rPr>
          <w:rFonts w:hint="eastAsia" w:ascii="楷体" w:hAnsi="楷体" w:eastAsia="楷体" w:cs="楷体"/>
          <w:b/>
          <w:bCs/>
          <w:kern w:val="0"/>
          <w:sz w:val="32"/>
          <w:szCs w:val="22"/>
        </w:rPr>
        <w:t>二、重点工作</w:t>
      </w:r>
    </w:p>
    <w:p>
      <w:pPr>
        <w:adjustRightInd w:val="0"/>
        <w:snapToGrid w:val="0"/>
        <w:ind w:firstLine="643"/>
        <w:rPr>
          <w:rFonts w:eastAsia="仿宋_GB2312"/>
          <w:sz w:val="32"/>
          <w:szCs w:val="32"/>
        </w:rPr>
      </w:pPr>
      <w:r>
        <w:rPr>
          <w:rFonts w:hint="eastAsia" w:ascii="仿宋_GB2312" w:hAnsi="华文楷体" w:eastAsia="仿宋_GB2312"/>
          <w:b/>
          <w:sz w:val="32"/>
          <w:szCs w:val="32"/>
        </w:rPr>
        <w:t>全面推动农业农村高质量发展。</w:t>
      </w:r>
      <w:r>
        <w:rPr>
          <w:rFonts w:hint="eastAsia" w:eastAsia="仿宋_GB2312"/>
          <w:sz w:val="32"/>
          <w:szCs w:val="32"/>
        </w:rPr>
        <w:t>夯实乡村产业发展基础，推进农村集体产权制度改革向纵深化、市场化发展，强化村级集体经济和农民收入持续“双增长”，支持现代农村金融制度改革，全面</w:t>
      </w:r>
      <w:r>
        <w:rPr>
          <w:rFonts w:hint="eastAsia" w:ascii="仿宋_GB2312" w:eastAsia="仿宋_GB2312"/>
          <w:sz w:val="32"/>
          <w:szCs w:val="32"/>
        </w:rPr>
        <w:t>推进</w:t>
      </w:r>
      <w:r>
        <w:rPr>
          <w:rFonts w:hint="eastAsia" w:eastAsia="仿宋_GB2312"/>
          <w:sz w:val="32"/>
          <w:szCs w:val="32"/>
        </w:rPr>
        <w:t>城乡户籍人口改革，构建开放合作产业链，稳固粮食生产供给，调整优化农业结构，促进产业聚集，积极培育新产业新业态，推动精准化现代农业生产体系、现代农业经营体系建设，推进现代效益农业产业集群发展，重点发展葡萄、火龙果、桃花、蔬菜、水产等特色优势产业，实现农业高质量发展。</w:t>
      </w:r>
    </w:p>
    <w:p>
      <w:pPr>
        <w:adjustRightInd w:val="0"/>
        <w:snapToGrid w:val="0"/>
        <w:ind w:firstLine="643"/>
        <w:rPr>
          <w:rFonts w:eastAsia="仿宋_GB2312"/>
          <w:sz w:val="32"/>
          <w:szCs w:val="32"/>
        </w:rPr>
      </w:pPr>
      <w:r>
        <w:rPr>
          <w:rFonts w:hint="eastAsia" w:ascii="仿宋_GB2312" w:hAnsi="华文楷体" w:eastAsia="仿宋_GB2312"/>
          <w:b/>
          <w:sz w:val="32"/>
          <w:szCs w:val="32"/>
        </w:rPr>
        <w:t>全面建设侨乡特色精美农村，</w:t>
      </w:r>
      <w:r>
        <w:rPr>
          <w:rFonts w:hint="eastAsia" w:eastAsia="仿宋_GB2312"/>
          <w:sz w:val="32"/>
          <w:szCs w:val="32"/>
        </w:rPr>
        <w:t>打造生态宜居人居环境。巩固提升农村人居环境，加强民房管控、风貌提升工作力度，持续完善提升农村</w:t>
      </w:r>
      <w:r>
        <w:rPr>
          <w:rFonts w:hint="eastAsia" w:ascii="仿宋_GB2312" w:eastAsia="仿宋_GB2312"/>
          <w:sz w:val="32"/>
          <w:szCs w:val="32"/>
        </w:rPr>
        <w:t>基础</w:t>
      </w:r>
      <w:r>
        <w:rPr>
          <w:rFonts w:hint="eastAsia" w:eastAsia="仿宋_GB2312"/>
          <w:sz w:val="32"/>
          <w:szCs w:val="32"/>
        </w:rPr>
        <w:t>设施，补齐基础设施突出短板，不断修复保护农村生态环境，引导村（居）民积极参与农村环境网络监督，共同维护绿色生活环境，共同打造美丽乡村振兴示范带。“十四五”期末，全区实现村户污水处理、垃圾分类、三线接地等美丽乡村工程全覆盖，精品乡村游能力持续提升。</w:t>
      </w:r>
    </w:p>
    <w:p>
      <w:pPr>
        <w:adjustRightInd w:val="0"/>
        <w:snapToGrid w:val="0"/>
        <w:ind w:firstLine="643"/>
        <w:rPr>
          <w:rFonts w:eastAsia="仿宋_GB2312"/>
          <w:sz w:val="32"/>
          <w:szCs w:val="32"/>
        </w:rPr>
      </w:pPr>
      <w:r>
        <w:rPr>
          <w:rFonts w:hint="eastAsia" w:ascii="仿宋_GB2312" w:hAnsi="华文楷体" w:eastAsia="仿宋_GB2312"/>
          <w:b/>
          <w:sz w:val="32"/>
          <w:szCs w:val="32"/>
        </w:rPr>
        <w:t>强化农村基层党组织领导地位，构建乡村治理新体系。</w:t>
      </w:r>
      <w:r>
        <w:rPr>
          <w:rFonts w:hint="eastAsia" w:eastAsia="仿宋_GB2312"/>
          <w:sz w:val="32"/>
          <w:szCs w:val="32"/>
        </w:rPr>
        <w:t>优化基层党组织建设，深化村民自治实践、提高农村基层法治水平、实施乡村德治工程、加强乡镇一级建设发展，提高全区村居综合治理精细化、现代化水平。充分运用大数据平台开展低收入人群动态监测和防返贫</w:t>
      </w:r>
      <w:r>
        <w:rPr>
          <w:rFonts w:hint="eastAsia" w:ascii="仿宋_GB2312" w:eastAsia="仿宋_GB2312"/>
          <w:sz w:val="32"/>
          <w:szCs w:val="32"/>
        </w:rPr>
        <w:t>体制</w:t>
      </w:r>
      <w:r>
        <w:rPr>
          <w:rFonts w:hint="eastAsia" w:eastAsia="仿宋_GB2312"/>
          <w:sz w:val="32"/>
          <w:szCs w:val="32"/>
        </w:rPr>
        <w:t>机制建设等工作。</w:t>
      </w:r>
    </w:p>
    <w:p>
      <w:pPr>
        <w:adjustRightInd w:val="0"/>
        <w:snapToGrid w:val="0"/>
        <w:ind w:firstLine="643"/>
        <w:rPr>
          <w:rFonts w:eastAsia="仿宋_GB2312"/>
          <w:sz w:val="32"/>
          <w:szCs w:val="32"/>
        </w:rPr>
      </w:pPr>
      <w:r>
        <w:rPr>
          <w:rFonts w:hint="eastAsia" w:ascii="仿宋_GB2312" w:hAnsi="华文楷体" w:eastAsia="仿宋_GB2312"/>
          <w:b/>
          <w:sz w:val="32"/>
          <w:szCs w:val="32"/>
        </w:rPr>
        <w:t>全面培养新时代精勤农民，推动乡村人才振兴。</w:t>
      </w:r>
      <w:r>
        <w:rPr>
          <w:rFonts w:hint="eastAsia" w:eastAsia="仿宋_GB2312"/>
          <w:sz w:val="32"/>
          <w:szCs w:val="32"/>
        </w:rPr>
        <w:t>持续加大对农村致富带头人、新型职业农民的培训力度，持续优化提升培养方式方法，实现有劳动力农民培训全覆盖。</w:t>
      </w:r>
    </w:p>
    <w:p>
      <w:pPr>
        <w:adjustRightInd w:val="0"/>
        <w:snapToGrid w:val="0"/>
        <w:ind w:firstLine="643"/>
        <w:rPr>
          <w:rFonts w:eastAsia="仿宋_GB2312"/>
          <w:sz w:val="32"/>
          <w:szCs w:val="32"/>
        </w:rPr>
      </w:pPr>
      <w:r>
        <w:rPr>
          <w:rFonts w:hint="eastAsia" w:ascii="仿宋_GB2312" w:hAnsi="华文楷体" w:eastAsia="仿宋_GB2312"/>
          <w:b/>
          <w:sz w:val="32"/>
          <w:szCs w:val="32"/>
        </w:rPr>
        <w:t>发展侨乡文化，焕发乡风文明新气象。</w:t>
      </w:r>
      <w:r>
        <w:rPr>
          <w:rFonts w:hint="eastAsia" w:eastAsia="仿宋_GB2312"/>
          <w:sz w:val="32"/>
          <w:szCs w:val="32"/>
        </w:rPr>
        <w:t>加强农村思想道德建设，弘扬五邑侨乡优秀传统文化，丰富乡村文化生活。开展侨乡重要农业文化遗产保护开发，大力宣传侨乡优秀农耕文化。</w:t>
      </w:r>
    </w:p>
    <w:p>
      <w:pPr>
        <w:adjustRightInd w:val="0"/>
        <w:snapToGrid w:val="0"/>
        <w:ind w:firstLine="643"/>
        <w:rPr>
          <w:rFonts w:eastAsia="仿宋_GB2312"/>
          <w:sz w:val="32"/>
          <w:szCs w:val="32"/>
        </w:rPr>
      </w:pPr>
      <w:r>
        <w:rPr>
          <w:rFonts w:hint="eastAsia" w:ascii="仿宋_GB2312" w:hAnsi="华文楷体" w:eastAsia="仿宋_GB2312"/>
          <w:b/>
          <w:sz w:val="32"/>
          <w:szCs w:val="32"/>
        </w:rPr>
        <w:t>推进乡村振兴，实现脱贫成果巩固提升与乡村振兴长效机制的有机衔接。</w:t>
      </w:r>
      <w:r>
        <w:rPr>
          <w:rFonts w:hint="eastAsia" w:eastAsia="仿宋_GB2312"/>
          <w:sz w:val="32"/>
          <w:szCs w:val="32"/>
        </w:rPr>
        <w:t>实施驻镇帮镇扶村工作，扶持村集体经济发展。</w:t>
      </w:r>
    </w:p>
    <w:p>
      <w:pPr>
        <w:ind w:firstLine="720"/>
        <w:rPr>
          <w:rFonts w:ascii="黑体" w:hAnsi="黑体" w:eastAsia="黑体" w:cs="黑体"/>
          <w:sz w:val="36"/>
          <w:szCs w:val="36"/>
        </w:rPr>
      </w:pPr>
      <w:r>
        <w:rPr>
          <w:rFonts w:hint="eastAsia" w:ascii="黑体" w:hAnsi="黑体" w:eastAsia="黑体" w:cs="黑体"/>
          <w:sz w:val="36"/>
          <w:szCs w:val="36"/>
        </w:rPr>
        <w:br w:type="page"/>
      </w:r>
    </w:p>
    <w:p>
      <w:pPr>
        <w:pStyle w:val="3"/>
        <w:ind w:firstLine="0" w:firstLineChars="0"/>
        <w:jc w:val="center"/>
        <w:rPr>
          <w:rFonts w:ascii="黑体" w:hAnsi="黑体" w:eastAsia="黑体" w:cs="黑体"/>
          <w:b w:val="0"/>
          <w:bCs w:val="0"/>
          <w:sz w:val="36"/>
          <w:szCs w:val="36"/>
        </w:rPr>
      </w:pPr>
      <w:bookmarkStart w:id="37" w:name="_Toc4339"/>
      <w:bookmarkStart w:id="38" w:name="_Toc12455"/>
      <w:bookmarkStart w:id="39" w:name="_Toc834"/>
      <w:bookmarkStart w:id="40" w:name="_Toc10896"/>
      <w:bookmarkStart w:id="41" w:name="_Toc3130"/>
      <w:bookmarkStart w:id="42" w:name="_Toc31660"/>
      <w:bookmarkStart w:id="43" w:name="_Toc105663728"/>
      <w:r>
        <w:rPr>
          <w:rFonts w:hint="eastAsia" w:ascii="黑体" w:hAnsi="黑体" w:eastAsia="黑体" w:cs="黑体"/>
          <w:b w:val="0"/>
          <w:bCs w:val="0"/>
          <w:sz w:val="36"/>
          <w:szCs w:val="36"/>
        </w:rPr>
        <w:t>第二章  发展思路和目标</w:t>
      </w:r>
      <w:bookmarkEnd w:id="37"/>
      <w:bookmarkEnd w:id="38"/>
      <w:bookmarkEnd w:id="39"/>
      <w:bookmarkEnd w:id="40"/>
      <w:bookmarkEnd w:id="41"/>
      <w:bookmarkEnd w:id="42"/>
      <w:bookmarkEnd w:id="43"/>
    </w:p>
    <w:p>
      <w:pPr>
        <w:pStyle w:val="4"/>
        <w:ind w:firstLine="0" w:firstLineChars="0"/>
        <w:jc w:val="center"/>
        <w:rPr>
          <w:rFonts w:ascii="黑体" w:hAnsi="黑体" w:eastAsia="黑体" w:cs="黑体"/>
          <w:b w:val="0"/>
          <w:bCs w:val="0"/>
          <w:sz w:val="32"/>
        </w:rPr>
      </w:pPr>
      <w:bookmarkStart w:id="44" w:name="_Toc20966"/>
      <w:bookmarkStart w:id="45" w:name="_Toc21198"/>
      <w:bookmarkStart w:id="46" w:name="_Toc19688"/>
      <w:bookmarkStart w:id="47" w:name="_Toc1835"/>
      <w:bookmarkStart w:id="48" w:name="_Toc21568"/>
      <w:bookmarkStart w:id="49" w:name="_Toc105663729"/>
      <w:bookmarkStart w:id="50" w:name="_Toc1624"/>
      <w:r>
        <w:rPr>
          <w:rFonts w:hint="eastAsia" w:ascii="黑体" w:hAnsi="黑体" w:eastAsia="黑体" w:cs="黑体"/>
          <w:b w:val="0"/>
          <w:bCs w:val="0"/>
          <w:sz w:val="32"/>
        </w:rPr>
        <w:t>第一节  指导思想</w:t>
      </w:r>
      <w:bookmarkEnd w:id="13"/>
      <w:bookmarkEnd w:id="14"/>
      <w:bookmarkEnd w:id="44"/>
      <w:bookmarkEnd w:id="45"/>
      <w:bookmarkEnd w:id="46"/>
      <w:bookmarkEnd w:id="47"/>
      <w:bookmarkEnd w:id="48"/>
      <w:bookmarkEnd w:id="49"/>
      <w:bookmarkEnd w:id="50"/>
    </w:p>
    <w:p>
      <w:pPr>
        <w:adjustRightInd w:val="0"/>
        <w:snapToGrid w:val="0"/>
        <w:ind w:firstLine="640"/>
        <w:rPr>
          <w:rFonts w:eastAsia="仿宋_GB2312"/>
          <w:sz w:val="32"/>
          <w:szCs w:val="32"/>
        </w:rPr>
      </w:pPr>
      <w:bookmarkStart w:id="51" w:name="_Toc30786"/>
      <w:bookmarkStart w:id="52" w:name="_Toc7087"/>
      <w:bookmarkStart w:id="53" w:name="_Toc8586"/>
      <w:bookmarkStart w:id="54" w:name="_Toc46384824"/>
      <w:r>
        <w:rPr>
          <w:rFonts w:hint="eastAsia" w:eastAsia="仿宋_GB2312"/>
          <w:sz w:val="32"/>
          <w:szCs w:val="32"/>
        </w:rPr>
        <w:t>以习近平新时代中国特色社会主义思想为指导，全面贯彻党的十九大和十九届历次全会精神，牢固树立新发展理念，主动融入新发展格局，以实施乡村振兴战略为总抓手，以农业农村优先发展为总方针，以推动农业农村高质量发展为主题，以深化农业供给侧结构性改革为主线，以体制机制改革和科技创新为动力，一体设计、一并推进农业农村现代化，在省委1+1+9工作部署中统筹谋划“三农”工作和市委“1+1+5”工作举措中大力实施乡村振兴战略，坚定不移实施</w:t>
      </w:r>
      <w:r>
        <w:rPr>
          <w:rFonts w:hint="eastAsia" w:ascii="仿宋_GB2312" w:eastAsia="仿宋_GB2312"/>
          <w:sz w:val="32"/>
          <w:szCs w:val="32"/>
        </w:rPr>
        <w:t>区委区政府“</w:t>
      </w:r>
      <w:r>
        <w:rPr>
          <w:rFonts w:hint="eastAsia" w:eastAsia="仿宋_GB2312"/>
          <w:sz w:val="32"/>
          <w:szCs w:val="32"/>
        </w:rPr>
        <w:t>1</w:t>
      </w:r>
      <w:r>
        <w:rPr>
          <w:rFonts w:hint="eastAsia" w:ascii="仿宋_GB2312" w:eastAsia="仿宋_GB2312"/>
          <w:sz w:val="32"/>
          <w:szCs w:val="32"/>
        </w:rPr>
        <w:t>+</w:t>
      </w:r>
      <w:r>
        <w:rPr>
          <w:rFonts w:hint="eastAsia" w:eastAsia="仿宋_GB2312"/>
          <w:sz w:val="32"/>
          <w:szCs w:val="32"/>
        </w:rPr>
        <w:t>1</w:t>
      </w:r>
      <w:r>
        <w:rPr>
          <w:rFonts w:hint="eastAsia" w:ascii="仿宋_GB2312" w:eastAsia="仿宋_GB2312"/>
          <w:sz w:val="32"/>
          <w:szCs w:val="32"/>
        </w:rPr>
        <w:t>+</w:t>
      </w:r>
      <w:r>
        <w:rPr>
          <w:rFonts w:hint="eastAsia" w:eastAsia="仿宋_GB2312"/>
          <w:sz w:val="32"/>
          <w:szCs w:val="32"/>
        </w:rPr>
        <w:t>12</w:t>
      </w:r>
      <w:r>
        <w:rPr>
          <w:rFonts w:hint="eastAsia" w:ascii="仿宋_GB2312" w:eastAsia="仿宋_GB2312"/>
          <w:sz w:val="32"/>
          <w:szCs w:val="32"/>
        </w:rPr>
        <w:t>”工作任务</w:t>
      </w:r>
      <w:r>
        <w:rPr>
          <w:rFonts w:hint="eastAsia" w:eastAsia="仿宋_GB2312"/>
          <w:sz w:val="32"/>
          <w:szCs w:val="32"/>
        </w:rPr>
        <w:t>，抢抓建设粤港澳大湾区和支持深圳建设中国特色社会主义先行示范区的“双区驱动”机遇与广深“双城联动、比翼双飞”战略机遇，全力稳定农业增长、促进农村改革、调节农业产业结构、普惠广大农民、促进农业农村经济社会和谐稳定，推进传统农业、农村、农民向现代精细农业、精美农村、精勤农民转变，做大“侨字号”现代化农业，建立健全城乡融合发展体制机制和政策体系，统筹推进农村经济建设、政治建设、文化建设、社会建设、生态文明建设和党的建设，加快推进乡村治理体系和治理能力现代化、营造共建共治社会治理格局，为新征程开好局、起好步，实现第二个百年奋斗目标提供有力支撑。</w:t>
      </w:r>
    </w:p>
    <w:p>
      <w:pPr>
        <w:pStyle w:val="2"/>
        <w:ind w:firstLine="420"/>
      </w:pPr>
    </w:p>
    <w:p>
      <w:pPr>
        <w:pStyle w:val="4"/>
        <w:ind w:firstLine="0" w:firstLineChars="0"/>
        <w:jc w:val="center"/>
        <w:rPr>
          <w:rFonts w:ascii="黑体" w:hAnsi="黑体" w:eastAsia="黑体" w:cs="黑体"/>
          <w:b w:val="0"/>
          <w:bCs w:val="0"/>
          <w:sz w:val="32"/>
        </w:rPr>
      </w:pPr>
      <w:bookmarkStart w:id="55" w:name="_Toc105663730"/>
      <w:bookmarkStart w:id="56" w:name="_Toc24315"/>
      <w:bookmarkStart w:id="57" w:name="_Toc13672"/>
      <w:bookmarkStart w:id="58" w:name="_Toc12806"/>
      <w:bookmarkStart w:id="59" w:name="_Toc13273"/>
      <w:r>
        <w:rPr>
          <w:rFonts w:hint="eastAsia" w:ascii="黑体" w:hAnsi="黑体" w:eastAsia="黑体" w:cs="黑体"/>
          <w:b w:val="0"/>
          <w:bCs w:val="0"/>
          <w:sz w:val="32"/>
        </w:rPr>
        <w:t>第二节  基本原则</w:t>
      </w:r>
      <w:bookmarkEnd w:id="51"/>
      <w:bookmarkEnd w:id="52"/>
      <w:bookmarkEnd w:id="53"/>
      <w:bookmarkEnd w:id="54"/>
      <w:bookmarkEnd w:id="55"/>
      <w:bookmarkEnd w:id="56"/>
      <w:bookmarkEnd w:id="57"/>
      <w:bookmarkEnd w:id="58"/>
      <w:bookmarkEnd w:id="59"/>
    </w:p>
    <w:p>
      <w:pPr>
        <w:ind w:firstLine="643" w:firstLineChars="0"/>
        <w:outlineLvl w:val="2"/>
        <w:rPr>
          <w:rFonts w:ascii="楷体" w:hAnsi="楷体" w:eastAsia="楷体" w:cs="楷体"/>
          <w:b/>
          <w:bCs/>
          <w:kern w:val="0"/>
          <w:sz w:val="32"/>
          <w:szCs w:val="22"/>
        </w:rPr>
      </w:pPr>
      <w:bookmarkStart w:id="60" w:name="_Toc3743"/>
      <w:bookmarkStart w:id="61" w:name="_Toc211"/>
      <w:bookmarkStart w:id="62" w:name="_Toc14444"/>
      <w:bookmarkStart w:id="63" w:name="_Toc46384825"/>
      <w:bookmarkStart w:id="64" w:name="_Toc32590"/>
      <w:bookmarkStart w:id="65" w:name="_Toc31674"/>
      <w:r>
        <w:rPr>
          <w:rFonts w:hint="eastAsia" w:ascii="楷体" w:hAnsi="楷体" w:eastAsia="楷体" w:cs="楷体"/>
          <w:b/>
          <w:bCs/>
          <w:kern w:val="0"/>
          <w:sz w:val="32"/>
          <w:szCs w:val="22"/>
        </w:rPr>
        <w:t>一、坚持党的全面领导</w:t>
      </w:r>
      <w:bookmarkEnd w:id="60"/>
      <w:bookmarkEnd w:id="61"/>
    </w:p>
    <w:p>
      <w:pPr>
        <w:adjustRightInd w:val="0"/>
        <w:snapToGrid w:val="0"/>
        <w:ind w:firstLine="640"/>
        <w:rPr>
          <w:rFonts w:eastAsia="仿宋_GB2312"/>
          <w:sz w:val="32"/>
          <w:szCs w:val="32"/>
        </w:rPr>
      </w:pPr>
      <w:r>
        <w:rPr>
          <w:rFonts w:hint="eastAsia" w:eastAsia="仿宋_GB2312"/>
          <w:sz w:val="32"/>
          <w:szCs w:val="32"/>
        </w:rPr>
        <w:t>汇聚全党上下、社会各方的强大力量。进一步健全党委全面统一领导、政府负责、党委农村工作部门统筹协调的农村工作领导体制，强化五级书记抓乡村振兴的责任，完善新时代“三农”工作制度框架和政策体系。全面提高做好新时代农村工作的能力和水平，推动党的“三农”事业不断开创新局面。</w:t>
      </w:r>
    </w:p>
    <w:p>
      <w:pPr>
        <w:ind w:firstLine="643" w:firstLineChars="0"/>
        <w:outlineLvl w:val="2"/>
        <w:rPr>
          <w:rFonts w:ascii="楷体" w:hAnsi="楷体" w:eastAsia="楷体" w:cs="楷体"/>
          <w:b/>
          <w:bCs/>
          <w:kern w:val="0"/>
          <w:sz w:val="32"/>
          <w:szCs w:val="22"/>
        </w:rPr>
      </w:pPr>
      <w:bookmarkStart w:id="66" w:name="_Toc4293"/>
      <w:bookmarkStart w:id="67" w:name="_Toc30733"/>
      <w:r>
        <w:rPr>
          <w:rFonts w:hint="eastAsia" w:ascii="楷体" w:hAnsi="楷体" w:eastAsia="楷体" w:cs="楷体"/>
          <w:b/>
          <w:bCs/>
          <w:kern w:val="0"/>
          <w:sz w:val="32"/>
          <w:szCs w:val="22"/>
        </w:rPr>
        <w:t>二、坚持农业农村优先发展</w:t>
      </w:r>
      <w:bookmarkEnd w:id="66"/>
      <w:bookmarkEnd w:id="67"/>
    </w:p>
    <w:p>
      <w:pPr>
        <w:adjustRightInd w:val="0"/>
        <w:snapToGrid w:val="0"/>
        <w:ind w:firstLine="640"/>
        <w:rPr>
          <w:rFonts w:eastAsia="仿宋_GB2312"/>
          <w:sz w:val="32"/>
          <w:szCs w:val="32"/>
        </w:rPr>
      </w:pPr>
      <w:r>
        <w:rPr>
          <w:rFonts w:hint="eastAsia" w:eastAsia="仿宋_GB2312"/>
          <w:sz w:val="32"/>
          <w:szCs w:val="32"/>
        </w:rPr>
        <w:t>以实施乡村振兴战略为总抓手，发挥“三农”压舱石作用，为经济持续健康发展和社会大局稳定夯实基础。集中力量补上全面小康“三农”领域突出短板，牢固树立农业农村优先发展政策导向，引导更多的公共资源和现代要素向农业农村领域配置。</w:t>
      </w:r>
    </w:p>
    <w:p>
      <w:pPr>
        <w:ind w:firstLine="643"/>
        <w:outlineLvl w:val="2"/>
        <w:rPr>
          <w:rFonts w:ascii="楷体" w:hAnsi="楷体" w:eastAsia="楷体" w:cs="楷体"/>
          <w:b/>
          <w:bCs/>
          <w:kern w:val="0"/>
          <w:sz w:val="32"/>
          <w:szCs w:val="22"/>
        </w:rPr>
      </w:pPr>
      <w:bookmarkStart w:id="68" w:name="_Toc13343"/>
      <w:bookmarkStart w:id="69" w:name="_Toc3524"/>
      <w:r>
        <w:rPr>
          <w:rFonts w:hint="eastAsia" w:ascii="楷体" w:hAnsi="楷体" w:eastAsia="楷体" w:cs="楷体"/>
          <w:b/>
          <w:bCs/>
          <w:kern w:val="0"/>
          <w:sz w:val="32"/>
          <w:szCs w:val="22"/>
        </w:rPr>
        <w:t>三、坚持农业农村高质量发展</w:t>
      </w:r>
      <w:bookmarkEnd w:id="68"/>
      <w:bookmarkEnd w:id="69"/>
    </w:p>
    <w:p>
      <w:pPr>
        <w:adjustRightInd w:val="0"/>
        <w:snapToGrid w:val="0"/>
        <w:ind w:firstLine="640"/>
        <w:rPr>
          <w:rFonts w:eastAsia="仿宋_GB2312"/>
          <w:kern w:val="0"/>
          <w:sz w:val="32"/>
          <w:szCs w:val="22"/>
        </w:rPr>
      </w:pPr>
      <w:r>
        <w:rPr>
          <w:rFonts w:hint="eastAsia" w:eastAsia="仿宋_GB2312"/>
          <w:sz w:val="32"/>
          <w:szCs w:val="32"/>
        </w:rPr>
        <w:t>持续抓好农业稳产保供和农民增收，推进农业高质量发展，</w:t>
      </w:r>
      <w:r>
        <w:rPr>
          <w:rFonts w:hint="eastAsia" w:eastAsia="仿宋_GB2312"/>
          <w:kern w:val="0"/>
          <w:sz w:val="32"/>
          <w:szCs w:val="22"/>
        </w:rPr>
        <w:t>以提高农业农村发展质量效益和竞争力为目标，</w:t>
      </w:r>
      <w:r>
        <w:rPr>
          <w:rFonts w:hint="eastAsia" w:ascii="仿宋_GB2312" w:hAnsi="仿宋" w:eastAsia="仿宋_GB2312"/>
          <w:sz w:val="32"/>
          <w:szCs w:val="32"/>
        </w:rPr>
        <w:t>以精细农业、精美农村、精勤农民为主攻</w:t>
      </w:r>
      <w:r>
        <w:rPr>
          <w:rFonts w:hint="eastAsia" w:ascii="仿宋_GB2312" w:eastAsia="仿宋_GB2312"/>
          <w:sz w:val="32"/>
          <w:szCs w:val="32"/>
        </w:rPr>
        <w:t>方向</w:t>
      </w:r>
      <w:r>
        <w:rPr>
          <w:rFonts w:hint="eastAsia" w:ascii="仿宋_GB2312" w:hAnsi="仿宋" w:eastAsia="仿宋_GB2312"/>
          <w:sz w:val="32"/>
          <w:szCs w:val="32"/>
        </w:rPr>
        <w:t>，着力把“三农”短板变成“潜力板”，形成具有江海区特色农业农村高质量发展路径。</w:t>
      </w:r>
    </w:p>
    <w:p>
      <w:pPr>
        <w:ind w:firstLine="643"/>
        <w:outlineLvl w:val="2"/>
        <w:rPr>
          <w:rFonts w:ascii="楷体" w:hAnsi="楷体" w:eastAsia="楷体" w:cs="楷体"/>
          <w:b/>
          <w:bCs/>
          <w:kern w:val="0"/>
          <w:sz w:val="32"/>
          <w:szCs w:val="22"/>
        </w:rPr>
      </w:pPr>
      <w:r>
        <w:rPr>
          <w:rFonts w:hint="eastAsia" w:ascii="楷体" w:hAnsi="楷体" w:eastAsia="楷体" w:cs="楷体"/>
          <w:b/>
          <w:bCs/>
          <w:kern w:val="0"/>
          <w:sz w:val="32"/>
          <w:szCs w:val="22"/>
        </w:rPr>
        <w:t>四、</w:t>
      </w:r>
      <w:r>
        <w:rPr>
          <w:rFonts w:ascii="楷体" w:hAnsi="楷体" w:eastAsia="楷体" w:cs="楷体"/>
          <w:b/>
          <w:bCs/>
          <w:kern w:val="0"/>
          <w:sz w:val="32"/>
          <w:szCs w:val="22"/>
        </w:rPr>
        <w:t>坚持</w:t>
      </w:r>
      <w:r>
        <w:rPr>
          <w:rFonts w:hint="eastAsia" w:ascii="楷体" w:hAnsi="楷体" w:eastAsia="楷体" w:cs="楷体"/>
          <w:b/>
          <w:bCs/>
          <w:kern w:val="0"/>
          <w:sz w:val="32"/>
          <w:szCs w:val="22"/>
        </w:rPr>
        <w:t>城乡融合</w:t>
      </w:r>
      <w:r>
        <w:rPr>
          <w:rFonts w:ascii="楷体" w:hAnsi="楷体" w:eastAsia="楷体" w:cs="楷体"/>
          <w:b/>
          <w:bCs/>
          <w:kern w:val="0"/>
          <w:sz w:val="32"/>
          <w:szCs w:val="22"/>
        </w:rPr>
        <w:t>发展</w:t>
      </w:r>
    </w:p>
    <w:p>
      <w:pPr>
        <w:adjustRightInd w:val="0"/>
        <w:snapToGrid w:val="0"/>
        <w:ind w:firstLine="640"/>
        <w:rPr>
          <w:rFonts w:eastAsia="仿宋_GB2312"/>
          <w:kern w:val="0"/>
          <w:sz w:val="32"/>
          <w:szCs w:val="22"/>
        </w:rPr>
      </w:pPr>
      <w:r>
        <w:rPr>
          <w:rFonts w:eastAsia="仿宋_GB2312"/>
          <w:kern w:val="0"/>
          <w:sz w:val="32"/>
          <w:szCs w:val="22"/>
        </w:rPr>
        <w:t>以农业农村资源为依托，发展优势明显、特色鲜明的乡村产业。把二三产业留在乡村，把就业创业机会和产业链增值收益更多留给农民。坚持市场政府两手发力，充分发挥政府在政策引导、宏观调控、支持保护、公共服务等方</w:t>
      </w:r>
      <w:r>
        <w:rPr>
          <w:rFonts w:hint="eastAsia" w:eastAsia="仿宋_GB2312"/>
          <w:kern w:val="0"/>
          <w:sz w:val="32"/>
          <w:szCs w:val="22"/>
        </w:rPr>
        <w:t>面在促进城乡融合中</w:t>
      </w:r>
      <w:r>
        <w:rPr>
          <w:rFonts w:eastAsia="仿宋_GB2312"/>
          <w:kern w:val="0"/>
          <w:sz w:val="32"/>
          <w:szCs w:val="22"/>
        </w:rPr>
        <w:t>的作用。深化农业农村改革，完善农村社会保障制度，推动城镇公共服务向农村延伸，实现基本公共服务均等化和基础设施一体化。</w:t>
      </w:r>
    </w:p>
    <w:p>
      <w:pPr>
        <w:ind w:firstLine="643" w:firstLineChars="0"/>
        <w:outlineLvl w:val="2"/>
        <w:rPr>
          <w:rFonts w:ascii="楷体" w:hAnsi="楷体" w:eastAsia="楷体" w:cs="楷体"/>
          <w:b/>
          <w:bCs/>
          <w:kern w:val="0"/>
          <w:sz w:val="32"/>
          <w:szCs w:val="22"/>
        </w:rPr>
      </w:pPr>
      <w:r>
        <w:rPr>
          <w:rFonts w:hint="eastAsia" w:ascii="楷体" w:hAnsi="楷体" w:eastAsia="楷体" w:cs="楷体"/>
          <w:b/>
          <w:bCs/>
          <w:kern w:val="0"/>
          <w:sz w:val="32"/>
          <w:szCs w:val="22"/>
        </w:rPr>
        <w:t>五、坚持农民自愿、农民主体的地位</w:t>
      </w:r>
    </w:p>
    <w:p>
      <w:pPr>
        <w:adjustRightInd w:val="0"/>
        <w:snapToGrid w:val="0"/>
        <w:ind w:firstLine="640"/>
        <w:rPr>
          <w:rFonts w:eastAsia="仿宋_GB2312"/>
          <w:kern w:val="0"/>
          <w:sz w:val="32"/>
          <w:szCs w:val="22"/>
        </w:rPr>
      </w:pPr>
      <w:r>
        <w:rPr>
          <w:rFonts w:eastAsia="仿宋_GB2312"/>
          <w:kern w:val="0"/>
          <w:sz w:val="32"/>
          <w:szCs w:val="22"/>
        </w:rPr>
        <w:t>充分发挥市场在资源配置中的决定性作用，激活要素、激活市场、激活主体，以</w:t>
      </w:r>
      <w:r>
        <w:rPr>
          <w:rFonts w:hint="eastAsia" w:eastAsia="仿宋_GB2312"/>
          <w:kern w:val="0"/>
          <w:sz w:val="32"/>
          <w:szCs w:val="22"/>
        </w:rPr>
        <w:t>农业龙头</w:t>
      </w:r>
      <w:r>
        <w:rPr>
          <w:rFonts w:eastAsia="仿宋_GB2312"/>
          <w:kern w:val="0"/>
          <w:sz w:val="32"/>
          <w:szCs w:val="22"/>
        </w:rPr>
        <w:t>企业为载体，引导资源要素更多地向乡村汇聚。发挥区位和产业优势，抢抓粤港澳大湾区和深圳先行</w:t>
      </w:r>
      <w:r>
        <w:rPr>
          <w:rFonts w:ascii="仿宋_GB2312" w:eastAsia="仿宋_GB2312"/>
          <w:sz w:val="32"/>
          <w:szCs w:val="32"/>
        </w:rPr>
        <w:t>示范区</w:t>
      </w:r>
      <w:r>
        <w:rPr>
          <w:rFonts w:eastAsia="仿宋_GB2312"/>
          <w:kern w:val="0"/>
          <w:sz w:val="32"/>
          <w:szCs w:val="22"/>
        </w:rPr>
        <w:t>战略机遇，重点加强与台港澳地区的农业合作，不断拓展农业合作领域、创新合作方式，开展技术合作、人才交流、资金引进等。把满足农民群众日益增长的美好生活需要作为根本目的，加快培育勤劳作、精技艺、有情怀、敢创业的新时代精勤农民，充分发挥农民主体作用和首创精神，突出处理好农民和土地的关系，尊重农民意愿，维护农民利益，深化基层民主实践，切实保障农民的知情权、决策权、参与权和监督权，持续增加农民收入，不断增进农民福祉，让农民群众有更多的获得感幸福感安全感。</w:t>
      </w:r>
    </w:p>
    <w:p>
      <w:pPr>
        <w:pStyle w:val="4"/>
        <w:ind w:firstLine="0" w:firstLineChars="0"/>
        <w:jc w:val="center"/>
        <w:rPr>
          <w:rFonts w:ascii="黑体" w:hAnsi="黑体" w:eastAsia="黑体" w:cs="黑体"/>
          <w:b w:val="0"/>
          <w:bCs w:val="0"/>
          <w:sz w:val="32"/>
        </w:rPr>
      </w:pPr>
      <w:bookmarkStart w:id="70" w:name="_Toc10198"/>
      <w:bookmarkStart w:id="71" w:name="_Toc30380"/>
      <w:bookmarkStart w:id="72" w:name="_Toc20603"/>
      <w:bookmarkStart w:id="73" w:name="_Toc105663731"/>
      <w:bookmarkStart w:id="74" w:name="_Toc1780"/>
      <w:r>
        <w:rPr>
          <w:rFonts w:hint="eastAsia" w:ascii="黑体" w:hAnsi="黑体" w:eastAsia="黑体" w:cs="黑体"/>
          <w:b w:val="0"/>
          <w:bCs w:val="0"/>
          <w:sz w:val="32"/>
        </w:rPr>
        <w:t>第三节  主要目标</w:t>
      </w:r>
      <w:bookmarkEnd w:id="62"/>
      <w:bookmarkEnd w:id="63"/>
      <w:bookmarkEnd w:id="64"/>
      <w:bookmarkEnd w:id="65"/>
      <w:bookmarkEnd w:id="70"/>
      <w:bookmarkEnd w:id="71"/>
      <w:bookmarkEnd w:id="72"/>
      <w:bookmarkEnd w:id="73"/>
      <w:bookmarkEnd w:id="74"/>
    </w:p>
    <w:p>
      <w:pPr>
        <w:adjustRightInd w:val="0"/>
        <w:snapToGrid w:val="0"/>
        <w:ind w:firstLine="640"/>
        <w:rPr>
          <w:rFonts w:eastAsia="仿宋_GB2312"/>
          <w:kern w:val="0"/>
          <w:sz w:val="32"/>
          <w:szCs w:val="22"/>
        </w:rPr>
      </w:pPr>
      <w:r>
        <w:rPr>
          <w:rFonts w:eastAsia="仿宋_GB2312"/>
          <w:kern w:val="0"/>
          <w:sz w:val="32"/>
          <w:szCs w:val="22"/>
        </w:rPr>
        <w:t>到2025年，农业农村现代化取得阶段性重大进展，加快跟上</w:t>
      </w:r>
      <w:r>
        <w:rPr>
          <w:rFonts w:hint="eastAsia" w:eastAsia="仿宋_GB2312"/>
          <w:kern w:val="0"/>
          <w:sz w:val="32"/>
          <w:szCs w:val="22"/>
        </w:rPr>
        <w:t>全区</w:t>
      </w:r>
      <w:r>
        <w:rPr>
          <w:rFonts w:eastAsia="仿宋_GB2312"/>
          <w:kern w:val="0"/>
          <w:sz w:val="32"/>
          <w:szCs w:val="22"/>
        </w:rPr>
        <w:t>经济社会发展步伐，城乡和区域差距明显缩小、发展协调性明显增强。围绕建设乡村产业、美丽乡村建设、农村综合改革、城乡融合发展等方面存在的短板和目标定位，将</w:t>
      </w:r>
      <w:r>
        <w:rPr>
          <w:rFonts w:hint="eastAsia" w:eastAsia="仿宋_GB2312"/>
          <w:kern w:val="0"/>
          <w:sz w:val="32"/>
          <w:szCs w:val="22"/>
        </w:rPr>
        <w:t>江海</w:t>
      </w:r>
      <w:r>
        <w:rPr>
          <w:rFonts w:eastAsia="仿宋_GB2312"/>
          <w:kern w:val="0"/>
          <w:sz w:val="32"/>
          <w:szCs w:val="22"/>
        </w:rPr>
        <w:t>区建设成为</w:t>
      </w:r>
      <w:r>
        <w:rPr>
          <w:rFonts w:hint="eastAsia" w:eastAsia="仿宋_GB2312"/>
          <w:kern w:val="0"/>
          <w:sz w:val="32"/>
          <w:szCs w:val="22"/>
        </w:rPr>
        <w:t>江门市都市农业示范区、设施农业样板区，</w:t>
      </w:r>
      <w:r>
        <w:rPr>
          <w:rFonts w:eastAsia="仿宋_GB2312"/>
          <w:kern w:val="0"/>
          <w:sz w:val="32"/>
          <w:szCs w:val="22"/>
        </w:rPr>
        <w:t>全面推动全区农业农村现代化发展。争取在发展特色产业集群、对外交流合作、数字农业农村建设和美丽乡村建设等四个方面取得重大突破。</w:t>
      </w:r>
    </w:p>
    <w:p>
      <w:pPr>
        <w:adjustRightInd w:val="0"/>
        <w:snapToGrid w:val="0"/>
        <w:ind w:firstLine="640"/>
        <w:rPr>
          <w:rFonts w:eastAsia="仿宋_GB2312"/>
          <w:kern w:val="0"/>
          <w:sz w:val="32"/>
          <w:szCs w:val="22"/>
        </w:rPr>
      </w:pPr>
      <w:r>
        <w:rPr>
          <w:rFonts w:hint="eastAsia" w:eastAsia="仿宋_GB2312"/>
          <w:kern w:val="0"/>
          <w:sz w:val="32"/>
          <w:szCs w:val="22"/>
        </w:rPr>
        <w:t>——对标全市高质高效农业强区。</w:t>
      </w:r>
      <w:r>
        <w:rPr>
          <w:rFonts w:eastAsia="仿宋_GB2312"/>
          <w:kern w:val="0"/>
          <w:sz w:val="32"/>
          <w:szCs w:val="22"/>
        </w:rPr>
        <w:t>立足新发展阶段、贯彻新发展理念，深入实施乡村振兴战略，推进农业供给侧结构性改革，加快转型升级，深度发展精深加工，唱响擦亮一批“侨字号”农产品品牌，提高农产品附加值，推进“侨字号”特色优势农业产业集群、现代农业产业园和“一村一品、一镇一业”协同发展，通过典型示范、串珠成线、扩线成面带动全</w:t>
      </w:r>
      <w:r>
        <w:rPr>
          <w:rFonts w:hint="eastAsia" w:eastAsia="仿宋_GB2312"/>
          <w:kern w:val="0"/>
          <w:sz w:val="32"/>
          <w:szCs w:val="22"/>
        </w:rPr>
        <w:t>区</w:t>
      </w:r>
      <w:r>
        <w:rPr>
          <w:rFonts w:eastAsia="仿宋_GB2312"/>
          <w:kern w:val="0"/>
          <w:sz w:val="32"/>
          <w:szCs w:val="22"/>
        </w:rPr>
        <w:t>乡村振兴产业发展，在全</w:t>
      </w:r>
      <w:r>
        <w:rPr>
          <w:rFonts w:hint="eastAsia" w:eastAsia="仿宋_GB2312"/>
          <w:kern w:val="0"/>
          <w:sz w:val="32"/>
          <w:szCs w:val="22"/>
        </w:rPr>
        <w:t>市</w:t>
      </w:r>
      <w:r>
        <w:rPr>
          <w:rFonts w:eastAsia="仿宋_GB2312"/>
          <w:kern w:val="0"/>
          <w:sz w:val="32"/>
          <w:szCs w:val="22"/>
        </w:rPr>
        <w:t>率先建立农业高质量发展体制机制。</w:t>
      </w:r>
    </w:p>
    <w:p>
      <w:pPr>
        <w:adjustRightInd w:val="0"/>
        <w:snapToGrid w:val="0"/>
        <w:ind w:firstLine="640"/>
        <w:rPr>
          <w:rFonts w:eastAsia="仿宋_GB2312"/>
          <w:kern w:val="0"/>
          <w:sz w:val="32"/>
          <w:szCs w:val="22"/>
        </w:rPr>
      </w:pPr>
      <w:r>
        <w:rPr>
          <w:rFonts w:hint="eastAsia" w:eastAsia="仿宋_GB2312"/>
          <w:kern w:val="0"/>
          <w:sz w:val="32"/>
          <w:szCs w:val="22"/>
        </w:rPr>
        <w:t>——对标全市美丽宜居乡村样板</w:t>
      </w:r>
      <w:r>
        <w:rPr>
          <w:rFonts w:eastAsia="仿宋_GB2312"/>
          <w:kern w:val="0"/>
          <w:sz w:val="32"/>
          <w:szCs w:val="22"/>
        </w:rPr>
        <w:t>。遵循乡村发展规律，扎实推进乡村振兴和美丽宜居乡村建设，加快建设精美农村，全</w:t>
      </w:r>
      <w:r>
        <w:rPr>
          <w:rFonts w:hint="eastAsia" w:eastAsia="仿宋_GB2312"/>
          <w:kern w:val="0"/>
          <w:sz w:val="32"/>
          <w:szCs w:val="22"/>
        </w:rPr>
        <w:t>区</w:t>
      </w:r>
      <w:r>
        <w:rPr>
          <w:rFonts w:eastAsia="仿宋_GB2312"/>
          <w:kern w:val="0"/>
          <w:sz w:val="32"/>
          <w:szCs w:val="22"/>
        </w:rPr>
        <w:t>“四沿”区域美丽乡村风貌带基本建成，乡村建设与山水格局、地域文化融合协调，开拓一条特色鲜明，生产要素集中，宜居宜业宜游、生机盎然的特色乡村建设之路。</w:t>
      </w:r>
    </w:p>
    <w:p>
      <w:pPr>
        <w:adjustRightInd w:val="0"/>
        <w:snapToGrid w:val="0"/>
        <w:ind w:firstLine="640"/>
        <w:rPr>
          <w:rFonts w:eastAsia="仿宋_GB2312"/>
          <w:kern w:val="0"/>
          <w:sz w:val="32"/>
          <w:szCs w:val="22"/>
        </w:rPr>
      </w:pPr>
      <w:r>
        <w:rPr>
          <w:rFonts w:hint="eastAsia" w:eastAsia="仿宋_GB2312"/>
          <w:kern w:val="0"/>
          <w:sz w:val="32"/>
          <w:szCs w:val="22"/>
        </w:rPr>
        <w:t>——对标全市城乡融合发展示范。</w:t>
      </w:r>
      <w:r>
        <w:rPr>
          <w:rFonts w:eastAsia="仿宋_GB2312"/>
          <w:kern w:val="0"/>
          <w:sz w:val="32"/>
          <w:szCs w:val="22"/>
        </w:rPr>
        <w:t>加快建立健全城乡融合发展体制机制和政策体系，健全多元投入保障机制，增加对农业农村基础设施建设投入，加快城乡基础设施互联互通，推动人才、土地、资本、技术等要素在城乡间双向流动。建立健全城乡基本公共服务均等化的体制机制，推动公共服务向农村延伸、社会事业向农村覆盖。推进工农互促、城乡互补、全面融合、共同繁荣的新型工农城乡关系初步形成。</w:t>
      </w:r>
    </w:p>
    <w:p>
      <w:pPr>
        <w:ind w:right="48" w:firstLine="404"/>
        <w:jc w:val="center"/>
        <w:rPr>
          <w:rFonts w:ascii="黑体" w:hAnsi="黑体" w:eastAsia="黑体"/>
          <w:sz w:val="28"/>
        </w:rPr>
      </w:pPr>
      <w:r>
        <w:rPr>
          <w:rFonts w:hint="eastAsia" w:ascii="黑体" w:hAnsi="黑体" w:eastAsia="黑体"/>
          <w:spacing w:val="-39"/>
          <w:sz w:val="28"/>
        </w:rPr>
        <w:t>表</w:t>
      </w:r>
      <w:r>
        <w:rPr>
          <w:rFonts w:eastAsia="Times New Roman"/>
          <w:sz w:val="28"/>
        </w:rPr>
        <w:t>2-1</w:t>
      </w:r>
      <w:r>
        <w:rPr>
          <w:rFonts w:hint="eastAsia" w:ascii="黑体" w:hAnsi="黑体" w:eastAsia="黑体"/>
          <w:spacing w:val="-5"/>
          <w:sz w:val="28"/>
        </w:rPr>
        <w:t>江海区推进农业农村现代化“十四五”规划目标表</w:t>
      </w:r>
    </w:p>
    <w:tbl>
      <w:tblPr>
        <w:tblStyle w:val="23"/>
        <w:tblpPr w:leftFromText="180" w:rightFromText="180" w:vertAnchor="text" w:horzAnchor="page" w:tblpXSpec="center" w:tblpY="310"/>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640"/>
        <w:gridCol w:w="2838"/>
        <w:gridCol w:w="993"/>
        <w:gridCol w:w="982"/>
        <w:gridCol w:w="934"/>
        <w:gridCol w:w="957"/>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414" w:type="pct"/>
            <w:vMerge w:val="restart"/>
            <w:vAlign w:val="center"/>
          </w:tcPr>
          <w:p>
            <w:pPr>
              <w:spacing w:line="240" w:lineRule="auto"/>
              <w:ind w:firstLine="0" w:firstLineChars="0"/>
              <w:jc w:val="center"/>
              <w:rPr>
                <w:rFonts w:eastAsiaTheme="minorEastAsia"/>
                <w:b/>
                <w:szCs w:val="21"/>
              </w:rPr>
            </w:pPr>
            <w:r>
              <w:rPr>
                <w:rFonts w:eastAsiaTheme="minorEastAsia"/>
                <w:b/>
                <w:szCs w:val="21"/>
              </w:rPr>
              <w:t>分类</w:t>
            </w:r>
          </w:p>
        </w:tc>
        <w:tc>
          <w:tcPr>
            <w:tcW w:w="358" w:type="pct"/>
            <w:vMerge w:val="restart"/>
            <w:vAlign w:val="center"/>
          </w:tcPr>
          <w:p>
            <w:pPr>
              <w:spacing w:line="240" w:lineRule="auto"/>
              <w:ind w:firstLine="0" w:firstLineChars="0"/>
              <w:jc w:val="center"/>
              <w:rPr>
                <w:rFonts w:eastAsiaTheme="minorEastAsia"/>
                <w:b/>
                <w:szCs w:val="21"/>
              </w:rPr>
            </w:pPr>
            <w:r>
              <w:rPr>
                <w:rFonts w:eastAsiaTheme="minorEastAsia"/>
                <w:b/>
                <w:szCs w:val="21"/>
              </w:rPr>
              <w:t>序号</w:t>
            </w:r>
          </w:p>
        </w:tc>
        <w:tc>
          <w:tcPr>
            <w:tcW w:w="1587" w:type="pct"/>
            <w:vMerge w:val="restart"/>
            <w:vAlign w:val="center"/>
          </w:tcPr>
          <w:p>
            <w:pPr>
              <w:spacing w:line="240" w:lineRule="auto"/>
              <w:ind w:firstLine="0" w:firstLineChars="0"/>
              <w:jc w:val="center"/>
              <w:rPr>
                <w:rFonts w:eastAsiaTheme="minorEastAsia"/>
                <w:b/>
                <w:szCs w:val="21"/>
              </w:rPr>
            </w:pPr>
            <w:r>
              <w:rPr>
                <w:rFonts w:eastAsiaTheme="minorEastAsia"/>
                <w:b/>
                <w:szCs w:val="21"/>
              </w:rPr>
              <w:t>主要指标</w:t>
            </w:r>
          </w:p>
        </w:tc>
        <w:tc>
          <w:tcPr>
            <w:tcW w:w="555" w:type="pct"/>
            <w:vMerge w:val="restart"/>
            <w:vAlign w:val="center"/>
          </w:tcPr>
          <w:p>
            <w:pPr>
              <w:spacing w:line="240" w:lineRule="auto"/>
              <w:ind w:firstLine="0" w:firstLineChars="0"/>
              <w:jc w:val="center"/>
              <w:rPr>
                <w:rFonts w:eastAsiaTheme="minorEastAsia"/>
                <w:b/>
                <w:szCs w:val="21"/>
              </w:rPr>
            </w:pPr>
            <w:r>
              <w:rPr>
                <w:rFonts w:eastAsiaTheme="minorEastAsia"/>
                <w:b/>
                <w:szCs w:val="21"/>
              </w:rPr>
              <w:t>单位</w:t>
            </w:r>
          </w:p>
        </w:tc>
        <w:tc>
          <w:tcPr>
            <w:tcW w:w="549" w:type="pct"/>
            <w:vAlign w:val="center"/>
          </w:tcPr>
          <w:p>
            <w:pPr>
              <w:spacing w:line="240" w:lineRule="auto"/>
              <w:ind w:firstLine="0" w:firstLineChars="0"/>
              <w:jc w:val="center"/>
              <w:rPr>
                <w:rFonts w:eastAsiaTheme="minorEastAsia"/>
                <w:b/>
                <w:szCs w:val="21"/>
              </w:rPr>
            </w:pPr>
            <w:r>
              <w:rPr>
                <w:rFonts w:eastAsiaTheme="minorEastAsia"/>
                <w:b/>
                <w:szCs w:val="21"/>
              </w:rPr>
              <w:t>基期值</w:t>
            </w:r>
          </w:p>
        </w:tc>
        <w:tc>
          <w:tcPr>
            <w:tcW w:w="1057" w:type="pct"/>
            <w:gridSpan w:val="2"/>
            <w:vAlign w:val="center"/>
          </w:tcPr>
          <w:p>
            <w:pPr>
              <w:spacing w:line="240" w:lineRule="auto"/>
              <w:ind w:firstLine="0" w:firstLineChars="0"/>
              <w:jc w:val="center"/>
              <w:rPr>
                <w:rFonts w:eastAsiaTheme="minorEastAsia"/>
                <w:b/>
                <w:szCs w:val="21"/>
              </w:rPr>
            </w:pPr>
            <w:r>
              <w:rPr>
                <w:rFonts w:hint="eastAsia" w:eastAsiaTheme="minorEastAsia"/>
                <w:b/>
                <w:szCs w:val="21"/>
              </w:rPr>
              <w:t>目标值</w:t>
            </w:r>
          </w:p>
        </w:tc>
        <w:tc>
          <w:tcPr>
            <w:tcW w:w="480" w:type="pct"/>
            <w:vMerge w:val="restart"/>
            <w:vAlign w:val="center"/>
          </w:tcPr>
          <w:p>
            <w:pPr>
              <w:spacing w:line="240" w:lineRule="auto"/>
              <w:ind w:firstLine="0" w:firstLineChars="0"/>
              <w:jc w:val="center"/>
              <w:rPr>
                <w:rFonts w:eastAsiaTheme="minorEastAsia"/>
                <w:b/>
                <w:szCs w:val="21"/>
              </w:rPr>
            </w:pPr>
            <w:r>
              <w:rPr>
                <w:rFonts w:eastAsiaTheme="minorEastAsia"/>
                <w:b/>
                <w:szCs w:val="21"/>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414" w:type="pct"/>
            <w:vMerge w:val="continue"/>
            <w:vAlign w:val="center"/>
          </w:tcPr>
          <w:p>
            <w:pPr>
              <w:spacing w:line="240" w:lineRule="auto"/>
              <w:ind w:firstLine="422"/>
              <w:jc w:val="center"/>
              <w:rPr>
                <w:rFonts w:eastAsiaTheme="minorEastAsia"/>
                <w:b/>
                <w:szCs w:val="21"/>
              </w:rPr>
            </w:pPr>
          </w:p>
        </w:tc>
        <w:tc>
          <w:tcPr>
            <w:tcW w:w="358" w:type="pct"/>
            <w:vMerge w:val="continue"/>
            <w:vAlign w:val="center"/>
          </w:tcPr>
          <w:p>
            <w:pPr>
              <w:spacing w:line="240" w:lineRule="auto"/>
              <w:ind w:firstLine="422"/>
              <w:jc w:val="center"/>
              <w:rPr>
                <w:rFonts w:eastAsiaTheme="minorEastAsia"/>
                <w:b/>
                <w:szCs w:val="21"/>
              </w:rPr>
            </w:pPr>
          </w:p>
        </w:tc>
        <w:tc>
          <w:tcPr>
            <w:tcW w:w="1587" w:type="pct"/>
            <w:vMerge w:val="continue"/>
            <w:vAlign w:val="center"/>
          </w:tcPr>
          <w:p>
            <w:pPr>
              <w:spacing w:line="240" w:lineRule="auto"/>
              <w:ind w:firstLine="422"/>
              <w:jc w:val="center"/>
              <w:rPr>
                <w:rFonts w:eastAsiaTheme="minorEastAsia"/>
                <w:b/>
                <w:szCs w:val="21"/>
              </w:rPr>
            </w:pPr>
          </w:p>
        </w:tc>
        <w:tc>
          <w:tcPr>
            <w:tcW w:w="555" w:type="pct"/>
            <w:vMerge w:val="continue"/>
            <w:vAlign w:val="center"/>
          </w:tcPr>
          <w:p>
            <w:pPr>
              <w:spacing w:line="240" w:lineRule="auto"/>
              <w:ind w:firstLine="422"/>
              <w:jc w:val="center"/>
              <w:rPr>
                <w:rFonts w:eastAsiaTheme="minorEastAsia"/>
                <w:b/>
                <w:szCs w:val="21"/>
              </w:rPr>
            </w:pPr>
          </w:p>
        </w:tc>
        <w:tc>
          <w:tcPr>
            <w:tcW w:w="549" w:type="pct"/>
            <w:vAlign w:val="center"/>
          </w:tcPr>
          <w:p>
            <w:pPr>
              <w:spacing w:line="240" w:lineRule="auto"/>
              <w:ind w:firstLine="0" w:firstLineChars="0"/>
              <w:jc w:val="center"/>
              <w:rPr>
                <w:rFonts w:eastAsiaTheme="minorEastAsia"/>
                <w:b/>
                <w:szCs w:val="21"/>
              </w:rPr>
            </w:pPr>
            <w:r>
              <w:rPr>
                <w:rFonts w:eastAsiaTheme="minorEastAsia"/>
                <w:b/>
                <w:szCs w:val="21"/>
              </w:rPr>
              <w:t>20</w:t>
            </w:r>
            <w:r>
              <w:rPr>
                <w:rFonts w:hint="eastAsia" w:eastAsiaTheme="minorEastAsia"/>
                <w:b/>
                <w:szCs w:val="21"/>
              </w:rPr>
              <w:t>20</w:t>
            </w:r>
            <w:r>
              <w:rPr>
                <w:rFonts w:eastAsiaTheme="minorEastAsia"/>
                <w:b/>
                <w:szCs w:val="21"/>
              </w:rPr>
              <w:t>年</w:t>
            </w:r>
          </w:p>
        </w:tc>
        <w:tc>
          <w:tcPr>
            <w:tcW w:w="522" w:type="pct"/>
            <w:vAlign w:val="center"/>
          </w:tcPr>
          <w:p>
            <w:pPr>
              <w:spacing w:line="240" w:lineRule="auto"/>
              <w:ind w:firstLine="0" w:firstLineChars="0"/>
              <w:jc w:val="center"/>
              <w:rPr>
                <w:rFonts w:eastAsiaTheme="minorEastAsia"/>
                <w:b/>
                <w:szCs w:val="21"/>
              </w:rPr>
            </w:pPr>
            <w:r>
              <w:rPr>
                <w:rFonts w:hint="eastAsia" w:eastAsiaTheme="minorEastAsia"/>
                <w:b/>
                <w:szCs w:val="21"/>
              </w:rPr>
              <w:t>2023年</w:t>
            </w:r>
          </w:p>
        </w:tc>
        <w:tc>
          <w:tcPr>
            <w:tcW w:w="535" w:type="pct"/>
            <w:vAlign w:val="center"/>
          </w:tcPr>
          <w:p>
            <w:pPr>
              <w:spacing w:line="240" w:lineRule="auto"/>
              <w:ind w:firstLine="0" w:firstLineChars="0"/>
              <w:jc w:val="center"/>
              <w:rPr>
                <w:rFonts w:eastAsiaTheme="minorEastAsia"/>
                <w:b/>
                <w:szCs w:val="21"/>
              </w:rPr>
            </w:pPr>
            <w:r>
              <w:rPr>
                <w:rFonts w:eastAsiaTheme="minorEastAsia"/>
                <w:b/>
                <w:szCs w:val="21"/>
              </w:rPr>
              <w:t>2025年</w:t>
            </w:r>
          </w:p>
        </w:tc>
        <w:tc>
          <w:tcPr>
            <w:tcW w:w="480" w:type="pct"/>
            <w:vMerge w:val="continue"/>
            <w:vAlign w:val="center"/>
          </w:tcPr>
          <w:p>
            <w:pPr>
              <w:spacing w:line="240" w:lineRule="auto"/>
              <w:ind w:firstLine="422"/>
              <w:jc w:val="center"/>
              <w:rPr>
                <w:rFonts w:eastAsia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Merge w:val="restart"/>
            <w:vAlign w:val="center"/>
          </w:tcPr>
          <w:p>
            <w:pPr>
              <w:spacing w:line="240" w:lineRule="auto"/>
              <w:ind w:firstLine="0" w:firstLineChars="0"/>
              <w:jc w:val="center"/>
              <w:rPr>
                <w:rFonts w:eastAsiaTheme="minorEastAsia"/>
                <w:szCs w:val="21"/>
              </w:rPr>
            </w:pPr>
            <w:r>
              <w:rPr>
                <w:rFonts w:eastAsiaTheme="minorEastAsia"/>
                <w:szCs w:val="21"/>
              </w:rPr>
              <w:t>农业</w:t>
            </w:r>
            <w:r>
              <w:rPr>
                <w:rFonts w:hint="eastAsia" w:eastAsiaTheme="minorEastAsia"/>
                <w:szCs w:val="21"/>
              </w:rPr>
              <w:t>高质高效</w:t>
            </w:r>
          </w:p>
        </w:tc>
        <w:tc>
          <w:tcPr>
            <w:tcW w:w="358" w:type="pct"/>
            <w:vAlign w:val="center"/>
          </w:tcPr>
          <w:p>
            <w:pPr>
              <w:spacing w:line="240" w:lineRule="auto"/>
              <w:ind w:firstLine="0" w:firstLineChars="0"/>
              <w:jc w:val="center"/>
              <w:rPr>
                <w:rFonts w:eastAsiaTheme="minorEastAsia"/>
                <w:szCs w:val="21"/>
              </w:rPr>
            </w:pPr>
            <w:r>
              <w:rPr>
                <w:rFonts w:hint="eastAsia" w:eastAsiaTheme="minorEastAsia"/>
                <w:szCs w:val="21"/>
              </w:rPr>
              <w:t>1</w:t>
            </w:r>
          </w:p>
        </w:tc>
        <w:tc>
          <w:tcPr>
            <w:tcW w:w="1587" w:type="pct"/>
            <w:vAlign w:val="center"/>
          </w:tcPr>
          <w:p>
            <w:pPr>
              <w:spacing w:line="240" w:lineRule="auto"/>
              <w:ind w:firstLine="0" w:firstLineChars="0"/>
              <w:jc w:val="center"/>
              <w:rPr>
                <w:rFonts w:eastAsiaTheme="minorEastAsia"/>
                <w:szCs w:val="21"/>
              </w:rPr>
            </w:pPr>
            <w:r>
              <w:rPr>
                <w:rFonts w:eastAsiaTheme="minorEastAsia"/>
                <w:szCs w:val="21"/>
              </w:rPr>
              <w:t>粮食综合生产能力</w:t>
            </w:r>
          </w:p>
        </w:tc>
        <w:tc>
          <w:tcPr>
            <w:tcW w:w="555" w:type="pct"/>
            <w:vAlign w:val="center"/>
          </w:tcPr>
          <w:p>
            <w:pPr>
              <w:spacing w:line="240" w:lineRule="auto"/>
              <w:ind w:firstLine="0" w:firstLineChars="0"/>
              <w:jc w:val="center"/>
              <w:rPr>
                <w:rFonts w:eastAsiaTheme="minorEastAsia"/>
                <w:szCs w:val="21"/>
              </w:rPr>
            </w:pPr>
            <w:r>
              <w:rPr>
                <w:rFonts w:eastAsiaTheme="minorEastAsia"/>
                <w:szCs w:val="21"/>
              </w:rPr>
              <w:t>万吨</w:t>
            </w:r>
          </w:p>
        </w:tc>
        <w:tc>
          <w:tcPr>
            <w:tcW w:w="549" w:type="pct"/>
            <w:vAlign w:val="center"/>
          </w:tcPr>
          <w:p>
            <w:pPr>
              <w:spacing w:line="240" w:lineRule="auto"/>
              <w:ind w:firstLine="0" w:firstLineChars="0"/>
              <w:jc w:val="center"/>
              <w:rPr>
                <w:rFonts w:eastAsiaTheme="minorEastAsia"/>
                <w:szCs w:val="21"/>
              </w:rPr>
            </w:pPr>
            <w:r>
              <w:rPr>
                <w:rFonts w:hint="eastAsia" w:eastAsiaTheme="minorEastAsia"/>
                <w:szCs w:val="21"/>
              </w:rPr>
              <w:t>0.0297</w:t>
            </w:r>
          </w:p>
        </w:tc>
        <w:tc>
          <w:tcPr>
            <w:tcW w:w="522" w:type="pct"/>
            <w:vAlign w:val="center"/>
          </w:tcPr>
          <w:p>
            <w:pPr>
              <w:spacing w:line="240" w:lineRule="auto"/>
              <w:ind w:firstLine="0" w:firstLineChars="0"/>
              <w:jc w:val="center"/>
              <w:rPr>
                <w:rFonts w:eastAsiaTheme="minorEastAsia"/>
                <w:szCs w:val="21"/>
              </w:rPr>
            </w:pPr>
            <w:r>
              <w:rPr>
                <w:rFonts w:hint="eastAsia" w:eastAsiaTheme="minorEastAsia"/>
                <w:szCs w:val="21"/>
              </w:rPr>
              <w:t>0.0429</w:t>
            </w:r>
          </w:p>
        </w:tc>
        <w:tc>
          <w:tcPr>
            <w:tcW w:w="535" w:type="pct"/>
            <w:vAlign w:val="center"/>
          </w:tcPr>
          <w:p>
            <w:pPr>
              <w:spacing w:line="240" w:lineRule="auto"/>
              <w:ind w:firstLine="0" w:firstLineChars="0"/>
              <w:jc w:val="center"/>
              <w:rPr>
                <w:rFonts w:eastAsiaTheme="minorEastAsia"/>
                <w:szCs w:val="21"/>
              </w:rPr>
            </w:pPr>
            <w:r>
              <w:rPr>
                <w:rFonts w:hint="eastAsia" w:eastAsiaTheme="minorEastAsia"/>
                <w:szCs w:val="21"/>
              </w:rPr>
              <w:t>0.0437</w:t>
            </w:r>
          </w:p>
        </w:tc>
        <w:tc>
          <w:tcPr>
            <w:tcW w:w="480" w:type="pct"/>
            <w:vAlign w:val="center"/>
          </w:tcPr>
          <w:p>
            <w:pPr>
              <w:spacing w:line="240" w:lineRule="auto"/>
              <w:ind w:firstLine="0" w:firstLineChars="0"/>
              <w:jc w:val="center"/>
              <w:rPr>
                <w:rFonts w:eastAsiaTheme="minorEastAsia"/>
                <w:szCs w:val="21"/>
              </w:rPr>
            </w:pPr>
            <w:r>
              <w:rPr>
                <w:rFonts w:eastAsiaTheme="minorEastAsia"/>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Merge w:val="continue"/>
            <w:vAlign w:val="center"/>
          </w:tcPr>
          <w:p>
            <w:pPr>
              <w:spacing w:line="240" w:lineRule="auto"/>
              <w:ind w:firstLine="0" w:firstLineChars="0"/>
              <w:jc w:val="center"/>
              <w:rPr>
                <w:rFonts w:eastAsiaTheme="minorEastAsia"/>
                <w:szCs w:val="21"/>
              </w:rPr>
            </w:pPr>
          </w:p>
        </w:tc>
        <w:tc>
          <w:tcPr>
            <w:tcW w:w="358" w:type="pct"/>
            <w:vAlign w:val="center"/>
          </w:tcPr>
          <w:p>
            <w:pPr>
              <w:spacing w:line="240" w:lineRule="auto"/>
              <w:ind w:firstLine="0" w:firstLineChars="0"/>
              <w:jc w:val="center"/>
              <w:rPr>
                <w:rFonts w:eastAsiaTheme="minorEastAsia"/>
                <w:szCs w:val="21"/>
              </w:rPr>
            </w:pPr>
            <w:r>
              <w:rPr>
                <w:rFonts w:hint="eastAsia" w:eastAsiaTheme="minorEastAsia"/>
                <w:szCs w:val="21"/>
              </w:rPr>
              <w:t>2</w:t>
            </w:r>
          </w:p>
        </w:tc>
        <w:tc>
          <w:tcPr>
            <w:tcW w:w="1587" w:type="pct"/>
            <w:vAlign w:val="center"/>
          </w:tcPr>
          <w:p>
            <w:pPr>
              <w:spacing w:line="240" w:lineRule="auto"/>
              <w:ind w:firstLine="0" w:firstLineChars="0"/>
              <w:jc w:val="center"/>
              <w:rPr>
                <w:rFonts w:eastAsiaTheme="minorEastAsia"/>
                <w:szCs w:val="21"/>
              </w:rPr>
            </w:pPr>
            <w:r>
              <w:rPr>
                <w:rFonts w:hint="eastAsia" w:eastAsiaTheme="minorEastAsia"/>
                <w:szCs w:val="21"/>
              </w:rPr>
              <w:t>高标准农田面积</w:t>
            </w:r>
          </w:p>
        </w:tc>
        <w:tc>
          <w:tcPr>
            <w:tcW w:w="555" w:type="pct"/>
            <w:vAlign w:val="center"/>
          </w:tcPr>
          <w:p>
            <w:pPr>
              <w:spacing w:line="240" w:lineRule="auto"/>
              <w:ind w:firstLine="0" w:firstLineChars="0"/>
              <w:jc w:val="center"/>
              <w:rPr>
                <w:rFonts w:eastAsiaTheme="minorEastAsia"/>
                <w:szCs w:val="21"/>
              </w:rPr>
            </w:pPr>
            <w:r>
              <w:rPr>
                <w:rFonts w:hint="eastAsia" w:eastAsiaTheme="minorEastAsia"/>
                <w:szCs w:val="21"/>
              </w:rPr>
              <w:t>万亩</w:t>
            </w:r>
          </w:p>
        </w:tc>
        <w:tc>
          <w:tcPr>
            <w:tcW w:w="549" w:type="pct"/>
            <w:vAlign w:val="center"/>
          </w:tcPr>
          <w:p>
            <w:pPr>
              <w:spacing w:line="240" w:lineRule="auto"/>
              <w:ind w:firstLine="0" w:firstLineChars="0"/>
              <w:jc w:val="center"/>
              <w:rPr>
                <w:rFonts w:eastAsiaTheme="minorEastAsia"/>
                <w:szCs w:val="21"/>
              </w:rPr>
            </w:pPr>
            <w:r>
              <w:rPr>
                <w:rFonts w:hint="eastAsia" w:ascii="宋体" w:hAnsi="宋体" w:cs="宋体"/>
                <w:sz w:val="24"/>
              </w:rPr>
              <w:t>＞</w:t>
            </w:r>
            <w:r>
              <w:rPr>
                <w:rFonts w:hint="eastAsia" w:eastAsiaTheme="minorEastAsia"/>
                <w:szCs w:val="21"/>
              </w:rPr>
              <w:t>1.5</w:t>
            </w:r>
          </w:p>
        </w:tc>
        <w:tc>
          <w:tcPr>
            <w:tcW w:w="522" w:type="pct"/>
            <w:vAlign w:val="center"/>
          </w:tcPr>
          <w:p>
            <w:pPr>
              <w:spacing w:line="240" w:lineRule="auto"/>
              <w:ind w:firstLine="0" w:firstLineChars="0"/>
              <w:rPr>
                <w:rFonts w:eastAsiaTheme="minorEastAsia"/>
                <w:szCs w:val="21"/>
              </w:rPr>
            </w:pPr>
            <w:r>
              <w:rPr>
                <w:rFonts w:hint="eastAsia" w:ascii="宋体" w:hAnsi="宋体" w:cs="宋体"/>
                <w:sz w:val="24"/>
              </w:rPr>
              <w:t>＞</w:t>
            </w:r>
            <w:r>
              <w:rPr>
                <w:rFonts w:hint="eastAsia" w:eastAsiaTheme="minorEastAsia"/>
                <w:szCs w:val="21"/>
              </w:rPr>
              <w:t>1.5</w:t>
            </w:r>
          </w:p>
        </w:tc>
        <w:tc>
          <w:tcPr>
            <w:tcW w:w="535" w:type="pct"/>
            <w:vAlign w:val="center"/>
          </w:tcPr>
          <w:p>
            <w:pPr>
              <w:spacing w:line="240" w:lineRule="auto"/>
              <w:ind w:firstLine="0" w:firstLineChars="0"/>
              <w:jc w:val="center"/>
              <w:rPr>
                <w:rFonts w:eastAsiaTheme="minorEastAsia"/>
                <w:szCs w:val="21"/>
              </w:rPr>
            </w:pPr>
            <w:r>
              <w:rPr>
                <w:rFonts w:hint="eastAsia" w:ascii="宋体" w:hAnsi="宋体" w:cs="宋体"/>
                <w:sz w:val="24"/>
              </w:rPr>
              <w:t>＞</w:t>
            </w:r>
            <w:r>
              <w:rPr>
                <w:rFonts w:hint="eastAsia" w:eastAsiaTheme="minorEastAsia"/>
                <w:szCs w:val="21"/>
              </w:rPr>
              <w:t>1.5</w:t>
            </w:r>
          </w:p>
        </w:tc>
        <w:tc>
          <w:tcPr>
            <w:tcW w:w="480" w:type="pct"/>
            <w:vAlign w:val="center"/>
          </w:tcPr>
          <w:p>
            <w:pPr>
              <w:spacing w:line="240" w:lineRule="auto"/>
              <w:ind w:firstLine="0" w:firstLineChars="0"/>
              <w:jc w:val="center"/>
              <w:rPr>
                <w:rFonts w:eastAsiaTheme="minorEastAsia"/>
                <w:szCs w:val="21"/>
              </w:rPr>
            </w:pPr>
            <w:r>
              <w:rPr>
                <w:rFonts w:hint="eastAsia" w:eastAsiaTheme="minorEastAsia"/>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Merge w:val="continue"/>
            <w:vAlign w:val="center"/>
          </w:tcPr>
          <w:p>
            <w:pPr>
              <w:spacing w:line="240" w:lineRule="auto"/>
              <w:ind w:firstLine="420"/>
              <w:jc w:val="center"/>
              <w:rPr>
                <w:rFonts w:eastAsiaTheme="minorEastAsia"/>
                <w:szCs w:val="21"/>
              </w:rPr>
            </w:pPr>
          </w:p>
        </w:tc>
        <w:tc>
          <w:tcPr>
            <w:tcW w:w="358" w:type="pct"/>
            <w:vAlign w:val="center"/>
          </w:tcPr>
          <w:p>
            <w:pPr>
              <w:spacing w:line="240" w:lineRule="auto"/>
              <w:ind w:firstLine="0" w:firstLineChars="0"/>
              <w:jc w:val="center"/>
              <w:rPr>
                <w:rFonts w:eastAsiaTheme="minorEastAsia"/>
                <w:szCs w:val="21"/>
              </w:rPr>
            </w:pPr>
            <w:r>
              <w:rPr>
                <w:rFonts w:hint="eastAsia" w:eastAsiaTheme="minorEastAsia"/>
                <w:szCs w:val="21"/>
              </w:rPr>
              <w:t>3</w:t>
            </w:r>
          </w:p>
        </w:tc>
        <w:tc>
          <w:tcPr>
            <w:tcW w:w="1587" w:type="pct"/>
            <w:vAlign w:val="center"/>
          </w:tcPr>
          <w:p>
            <w:pPr>
              <w:spacing w:line="240" w:lineRule="auto"/>
              <w:ind w:firstLine="0" w:firstLineChars="0"/>
              <w:jc w:val="center"/>
              <w:rPr>
                <w:rFonts w:eastAsiaTheme="minorEastAsia"/>
                <w:szCs w:val="21"/>
              </w:rPr>
            </w:pPr>
            <w:r>
              <w:rPr>
                <w:rFonts w:eastAsiaTheme="minorEastAsia"/>
                <w:szCs w:val="21"/>
              </w:rPr>
              <w:t>科技进步贡献率</w:t>
            </w:r>
          </w:p>
        </w:tc>
        <w:tc>
          <w:tcPr>
            <w:tcW w:w="555" w:type="pct"/>
            <w:vAlign w:val="center"/>
          </w:tcPr>
          <w:p>
            <w:pPr>
              <w:spacing w:line="240" w:lineRule="auto"/>
              <w:ind w:firstLine="0" w:firstLineChars="0"/>
              <w:jc w:val="center"/>
              <w:rPr>
                <w:rFonts w:eastAsiaTheme="minorEastAsia"/>
                <w:szCs w:val="21"/>
              </w:rPr>
            </w:pPr>
            <w:r>
              <w:rPr>
                <w:rFonts w:eastAsiaTheme="minorEastAsia"/>
                <w:szCs w:val="21"/>
              </w:rPr>
              <w:t>%</w:t>
            </w:r>
          </w:p>
        </w:tc>
        <w:tc>
          <w:tcPr>
            <w:tcW w:w="549" w:type="pct"/>
            <w:vAlign w:val="center"/>
          </w:tcPr>
          <w:p>
            <w:pPr>
              <w:spacing w:line="240" w:lineRule="auto"/>
              <w:ind w:firstLine="0" w:firstLineChars="0"/>
              <w:jc w:val="center"/>
              <w:rPr>
                <w:rFonts w:eastAsiaTheme="minorEastAsia"/>
                <w:szCs w:val="21"/>
              </w:rPr>
            </w:pPr>
            <w:r>
              <w:rPr>
                <w:rFonts w:eastAsiaTheme="minorEastAsia"/>
                <w:szCs w:val="21"/>
              </w:rPr>
              <w:t>&gt;70</w:t>
            </w:r>
          </w:p>
        </w:tc>
        <w:tc>
          <w:tcPr>
            <w:tcW w:w="522" w:type="pct"/>
            <w:vAlign w:val="center"/>
          </w:tcPr>
          <w:p>
            <w:pPr>
              <w:spacing w:line="240" w:lineRule="auto"/>
              <w:ind w:firstLine="0" w:firstLineChars="0"/>
              <w:jc w:val="center"/>
              <w:rPr>
                <w:rFonts w:eastAsiaTheme="minorEastAsia"/>
                <w:szCs w:val="21"/>
              </w:rPr>
            </w:pPr>
            <w:r>
              <w:rPr>
                <w:rFonts w:eastAsiaTheme="minorEastAsia"/>
                <w:szCs w:val="21"/>
              </w:rPr>
              <w:t>&gt;72</w:t>
            </w:r>
          </w:p>
        </w:tc>
        <w:tc>
          <w:tcPr>
            <w:tcW w:w="535" w:type="pct"/>
            <w:vAlign w:val="center"/>
          </w:tcPr>
          <w:p>
            <w:pPr>
              <w:spacing w:line="240" w:lineRule="auto"/>
              <w:ind w:firstLine="0" w:firstLineChars="0"/>
              <w:jc w:val="center"/>
              <w:rPr>
                <w:rFonts w:eastAsiaTheme="minorEastAsia"/>
                <w:szCs w:val="21"/>
              </w:rPr>
            </w:pPr>
            <w:r>
              <w:rPr>
                <w:rFonts w:eastAsiaTheme="minorEastAsia"/>
                <w:szCs w:val="21"/>
              </w:rPr>
              <w:t>&gt;7</w:t>
            </w:r>
            <w:r>
              <w:rPr>
                <w:rFonts w:hint="eastAsia" w:eastAsiaTheme="minorEastAsia"/>
                <w:szCs w:val="21"/>
              </w:rPr>
              <w:t>5</w:t>
            </w:r>
            <w:r>
              <w:rPr>
                <w:rFonts w:eastAsiaTheme="minorEastAsia"/>
                <w:szCs w:val="21"/>
              </w:rPr>
              <w:t xml:space="preserve"> </w:t>
            </w:r>
          </w:p>
        </w:tc>
        <w:tc>
          <w:tcPr>
            <w:tcW w:w="480" w:type="pct"/>
            <w:vAlign w:val="center"/>
          </w:tcPr>
          <w:p>
            <w:pPr>
              <w:spacing w:line="240" w:lineRule="auto"/>
              <w:ind w:firstLine="0" w:firstLineChars="0"/>
              <w:jc w:val="center"/>
              <w:rPr>
                <w:rFonts w:eastAsiaTheme="minorEastAsia"/>
                <w:szCs w:val="21"/>
              </w:rPr>
            </w:pPr>
            <w:r>
              <w:rPr>
                <w:rFonts w:eastAsiaTheme="minorEastAsia"/>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Merge w:val="continue"/>
            <w:vAlign w:val="center"/>
          </w:tcPr>
          <w:p>
            <w:pPr>
              <w:spacing w:line="240" w:lineRule="auto"/>
              <w:ind w:firstLine="420"/>
              <w:jc w:val="center"/>
              <w:rPr>
                <w:rFonts w:eastAsiaTheme="minorEastAsia"/>
                <w:szCs w:val="21"/>
              </w:rPr>
            </w:pPr>
          </w:p>
        </w:tc>
        <w:tc>
          <w:tcPr>
            <w:tcW w:w="358" w:type="pct"/>
            <w:vAlign w:val="center"/>
          </w:tcPr>
          <w:p>
            <w:pPr>
              <w:spacing w:line="240" w:lineRule="auto"/>
              <w:ind w:firstLine="0" w:firstLineChars="0"/>
              <w:jc w:val="center"/>
              <w:rPr>
                <w:rFonts w:eastAsiaTheme="minorEastAsia"/>
                <w:szCs w:val="21"/>
              </w:rPr>
            </w:pPr>
            <w:r>
              <w:rPr>
                <w:rFonts w:hint="eastAsia" w:eastAsiaTheme="minorEastAsia"/>
                <w:szCs w:val="21"/>
              </w:rPr>
              <w:t>4</w:t>
            </w:r>
          </w:p>
        </w:tc>
        <w:tc>
          <w:tcPr>
            <w:tcW w:w="1587" w:type="pct"/>
            <w:vAlign w:val="center"/>
          </w:tcPr>
          <w:p>
            <w:pPr>
              <w:spacing w:line="240" w:lineRule="auto"/>
              <w:ind w:firstLine="0" w:firstLineChars="0"/>
              <w:jc w:val="center"/>
              <w:rPr>
                <w:rFonts w:eastAsiaTheme="minorEastAsia"/>
                <w:szCs w:val="21"/>
              </w:rPr>
            </w:pPr>
            <w:r>
              <w:rPr>
                <w:rFonts w:hint="eastAsia" w:eastAsiaTheme="minorEastAsia"/>
                <w:szCs w:val="21"/>
              </w:rPr>
              <w:t>农产品质量安全监测合格率</w:t>
            </w:r>
          </w:p>
        </w:tc>
        <w:tc>
          <w:tcPr>
            <w:tcW w:w="555" w:type="pct"/>
            <w:vAlign w:val="center"/>
          </w:tcPr>
          <w:p>
            <w:pPr>
              <w:spacing w:line="240" w:lineRule="auto"/>
              <w:ind w:firstLine="0" w:firstLineChars="0"/>
              <w:jc w:val="center"/>
              <w:rPr>
                <w:rFonts w:eastAsiaTheme="minorEastAsia"/>
                <w:szCs w:val="21"/>
              </w:rPr>
            </w:pPr>
            <w:r>
              <w:rPr>
                <w:rFonts w:eastAsiaTheme="minorEastAsia"/>
                <w:szCs w:val="21"/>
              </w:rPr>
              <w:t>%</w:t>
            </w:r>
          </w:p>
        </w:tc>
        <w:tc>
          <w:tcPr>
            <w:tcW w:w="549" w:type="pct"/>
            <w:vAlign w:val="center"/>
          </w:tcPr>
          <w:p>
            <w:pPr>
              <w:spacing w:line="240" w:lineRule="auto"/>
              <w:ind w:firstLine="0" w:firstLineChars="0"/>
              <w:jc w:val="center"/>
              <w:rPr>
                <w:rFonts w:eastAsiaTheme="minorEastAsia"/>
                <w:szCs w:val="21"/>
              </w:rPr>
            </w:pPr>
            <w:r>
              <w:rPr>
                <w:rFonts w:hint="eastAsia" w:eastAsiaTheme="minorEastAsia"/>
                <w:szCs w:val="21"/>
              </w:rPr>
              <w:t>98</w:t>
            </w:r>
          </w:p>
        </w:tc>
        <w:tc>
          <w:tcPr>
            <w:tcW w:w="522" w:type="pct"/>
            <w:vAlign w:val="center"/>
          </w:tcPr>
          <w:p>
            <w:pPr>
              <w:spacing w:line="240" w:lineRule="auto"/>
              <w:ind w:firstLine="0" w:firstLineChars="0"/>
              <w:jc w:val="center"/>
              <w:rPr>
                <w:szCs w:val="21"/>
              </w:rPr>
            </w:pPr>
            <w:r>
              <w:rPr>
                <w:rFonts w:ascii="仿宋_GB2312" w:hAnsi="仿宋_GB2312"/>
              </w:rPr>
              <w:t>≥</w:t>
            </w:r>
            <w:r>
              <w:rPr>
                <w:rFonts w:hint="eastAsia"/>
              </w:rPr>
              <w:t>98</w:t>
            </w:r>
          </w:p>
        </w:tc>
        <w:tc>
          <w:tcPr>
            <w:tcW w:w="535" w:type="pct"/>
            <w:vAlign w:val="center"/>
          </w:tcPr>
          <w:p>
            <w:pPr>
              <w:spacing w:line="240" w:lineRule="auto"/>
              <w:ind w:firstLine="0" w:firstLineChars="0"/>
              <w:jc w:val="center"/>
              <w:rPr>
                <w:szCs w:val="21"/>
              </w:rPr>
            </w:pPr>
            <w:r>
              <w:rPr>
                <w:rFonts w:ascii="仿宋_GB2312" w:hAnsi="仿宋_GB2312"/>
              </w:rPr>
              <w:t>≥</w:t>
            </w:r>
            <w:r>
              <w:rPr>
                <w:rFonts w:hint="eastAsia"/>
              </w:rPr>
              <w:t>98</w:t>
            </w:r>
          </w:p>
        </w:tc>
        <w:tc>
          <w:tcPr>
            <w:tcW w:w="480" w:type="pct"/>
            <w:vAlign w:val="center"/>
          </w:tcPr>
          <w:p>
            <w:pPr>
              <w:spacing w:line="240" w:lineRule="auto"/>
              <w:ind w:firstLine="0" w:firstLineChars="0"/>
              <w:jc w:val="center"/>
              <w:rPr>
                <w:rFonts w:eastAsiaTheme="minorEastAsia"/>
                <w:szCs w:val="21"/>
              </w:rPr>
            </w:pPr>
            <w:r>
              <w:rPr>
                <w:rFonts w:eastAsiaTheme="minorEastAsia"/>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Merge w:val="continue"/>
            <w:vAlign w:val="center"/>
          </w:tcPr>
          <w:p>
            <w:pPr>
              <w:spacing w:line="240" w:lineRule="auto"/>
              <w:ind w:firstLine="420"/>
              <w:jc w:val="center"/>
              <w:rPr>
                <w:rFonts w:eastAsiaTheme="minorEastAsia"/>
                <w:szCs w:val="21"/>
              </w:rPr>
            </w:pPr>
          </w:p>
        </w:tc>
        <w:tc>
          <w:tcPr>
            <w:tcW w:w="358" w:type="pct"/>
            <w:vAlign w:val="center"/>
          </w:tcPr>
          <w:p>
            <w:pPr>
              <w:spacing w:line="240" w:lineRule="auto"/>
              <w:ind w:firstLine="0" w:firstLineChars="0"/>
              <w:jc w:val="center"/>
              <w:rPr>
                <w:rFonts w:eastAsiaTheme="minorEastAsia"/>
                <w:szCs w:val="21"/>
              </w:rPr>
            </w:pPr>
            <w:r>
              <w:rPr>
                <w:rFonts w:hint="eastAsia" w:eastAsiaTheme="minorEastAsia"/>
                <w:szCs w:val="21"/>
              </w:rPr>
              <w:t>5</w:t>
            </w:r>
          </w:p>
        </w:tc>
        <w:tc>
          <w:tcPr>
            <w:tcW w:w="1587" w:type="pct"/>
            <w:vAlign w:val="center"/>
          </w:tcPr>
          <w:p>
            <w:pPr>
              <w:spacing w:line="240" w:lineRule="auto"/>
              <w:ind w:firstLine="0" w:firstLineChars="0"/>
              <w:jc w:val="center"/>
              <w:rPr>
                <w:rFonts w:eastAsiaTheme="minorEastAsia"/>
                <w:szCs w:val="21"/>
              </w:rPr>
            </w:pPr>
            <w:r>
              <w:rPr>
                <w:rFonts w:eastAsiaTheme="minorEastAsia"/>
                <w:szCs w:val="21"/>
              </w:rPr>
              <w:t>农林水事务支出占财政支出比重</w:t>
            </w:r>
          </w:p>
        </w:tc>
        <w:tc>
          <w:tcPr>
            <w:tcW w:w="555" w:type="pct"/>
            <w:vAlign w:val="center"/>
          </w:tcPr>
          <w:p>
            <w:pPr>
              <w:spacing w:line="240" w:lineRule="auto"/>
              <w:ind w:firstLine="0" w:firstLineChars="0"/>
              <w:jc w:val="center"/>
              <w:rPr>
                <w:rFonts w:eastAsiaTheme="minorEastAsia"/>
                <w:szCs w:val="21"/>
              </w:rPr>
            </w:pPr>
            <w:r>
              <w:rPr>
                <w:rFonts w:eastAsiaTheme="minorEastAsia"/>
                <w:szCs w:val="21"/>
              </w:rPr>
              <w:t>%</w:t>
            </w:r>
          </w:p>
        </w:tc>
        <w:tc>
          <w:tcPr>
            <w:tcW w:w="549" w:type="pct"/>
            <w:vAlign w:val="center"/>
          </w:tcPr>
          <w:p>
            <w:pPr>
              <w:spacing w:line="240" w:lineRule="auto"/>
              <w:ind w:firstLine="0" w:firstLineChars="0"/>
              <w:jc w:val="center"/>
              <w:rPr>
                <w:rFonts w:eastAsiaTheme="minorEastAsia"/>
                <w:szCs w:val="21"/>
              </w:rPr>
            </w:pPr>
            <w:r>
              <w:rPr>
                <w:rFonts w:hint="eastAsia" w:eastAsiaTheme="minorEastAsia"/>
                <w:szCs w:val="21"/>
              </w:rPr>
              <w:t>5.5</w:t>
            </w:r>
          </w:p>
        </w:tc>
        <w:tc>
          <w:tcPr>
            <w:tcW w:w="522" w:type="pct"/>
            <w:vAlign w:val="center"/>
          </w:tcPr>
          <w:p>
            <w:pPr>
              <w:spacing w:line="240" w:lineRule="auto"/>
              <w:ind w:firstLine="0" w:firstLineChars="0"/>
              <w:jc w:val="center"/>
              <w:rPr>
                <w:rFonts w:eastAsiaTheme="minorEastAsia"/>
                <w:szCs w:val="21"/>
              </w:rPr>
            </w:pPr>
            <w:r>
              <w:rPr>
                <w:rFonts w:ascii="仿宋_GB2312"/>
              </w:rPr>
              <w:t>&gt;</w:t>
            </w:r>
            <w:r>
              <w:rPr>
                <w:rFonts w:hint="eastAsia" w:eastAsiaTheme="minorEastAsia"/>
                <w:szCs w:val="21"/>
              </w:rPr>
              <w:t>5.7</w:t>
            </w:r>
          </w:p>
        </w:tc>
        <w:tc>
          <w:tcPr>
            <w:tcW w:w="535" w:type="pct"/>
            <w:vAlign w:val="center"/>
          </w:tcPr>
          <w:p>
            <w:pPr>
              <w:spacing w:line="240" w:lineRule="auto"/>
              <w:ind w:firstLine="0" w:firstLineChars="0"/>
              <w:jc w:val="center"/>
              <w:rPr>
                <w:rFonts w:eastAsiaTheme="minorEastAsia"/>
                <w:szCs w:val="21"/>
              </w:rPr>
            </w:pPr>
            <w:r>
              <w:rPr>
                <w:rFonts w:ascii="仿宋_GB2312"/>
              </w:rPr>
              <w:t>&gt;</w:t>
            </w:r>
            <w:r>
              <w:rPr>
                <w:rFonts w:hint="eastAsia" w:eastAsiaTheme="minorEastAsia"/>
                <w:szCs w:val="21"/>
              </w:rPr>
              <w:t>6</w:t>
            </w:r>
          </w:p>
        </w:tc>
        <w:tc>
          <w:tcPr>
            <w:tcW w:w="480" w:type="pct"/>
            <w:vAlign w:val="center"/>
          </w:tcPr>
          <w:p>
            <w:pPr>
              <w:spacing w:line="240" w:lineRule="auto"/>
              <w:ind w:firstLine="0" w:firstLineChars="0"/>
              <w:jc w:val="center"/>
              <w:rPr>
                <w:rFonts w:eastAsiaTheme="minorEastAsia"/>
                <w:szCs w:val="21"/>
              </w:rPr>
            </w:pPr>
            <w:r>
              <w:rPr>
                <w:rFonts w:eastAsiaTheme="minorEastAsia"/>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Merge w:val="continue"/>
            <w:vAlign w:val="center"/>
          </w:tcPr>
          <w:p>
            <w:pPr>
              <w:spacing w:line="240" w:lineRule="auto"/>
              <w:ind w:firstLine="420"/>
              <w:jc w:val="center"/>
              <w:rPr>
                <w:rFonts w:eastAsiaTheme="minorEastAsia"/>
                <w:szCs w:val="21"/>
              </w:rPr>
            </w:pPr>
          </w:p>
        </w:tc>
        <w:tc>
          <w:tcPr>
            <w:tcW w:w="358" w:type="pct"/>
            <w:vAlign w:val="center"/>
          </w:tcPr>
          <w:p>
            <w:pPr>
              <w:spacing w:line="240" w:lineRule="auto"/>
              <w:ind w:firstLine="0" w:firstLineChars="0"/>
              <w:jc w:val="center"/>
              <w:rPr>
                <w:rFonts w:eastAsiaTheme="minorEastAsia"/>
                <w:szCs w:val="21"/>
              </w:rPr>
            </w:pPr>
            <w:r>
              <w:rPr>
                <w:rFonts w:hint="eastAsia" w:eastAsiaTheme="minorEastAsia"/>
                <w:szCs w:val="21"/>
              </w:rPr>
              <w:t>6</w:t>
            </w:r>
          </w:p>
        </w:tc>
        <w:tc>
          <w:tcPr>
            <w:tcW w:w="1587" w:type="pct"/>
            <w:vAlign w:val="center"/>
          </w:tcPr>
          <w:p>
            <w:pPr>
              <w:spacing w:line="240" w:lineRule="auto"/>
              <w:ind w:firstLine="0" w:firstLineChars="0"/>
              <w:jc w:val="center"/>
              <w:rPr>
                <w:rFonts w:eastAsiaTheme="minorEastAsia"/>
                <w:szCs w:val="21"/>
              </w:rPr>
            </w:pPr>
            <w:r>
              <w:rPr>
                <w:rFonts w:hint="eastAsia" w:eastAsiaTheme="minorEastAsia"/>
                <w:szCs w:val="21"/>
              </w:rPr>
              <w:t>农林牧渔业总产值</w:t>
            </w:r>
          </w:p>
        </w:tc>
        <w:tc>
          <w:tcPr>
            <w:tcW w:w="555" w:type="pct"/>
            <w:vAlign w:val="center"/>
          </w:tcPr>
          <w:p>
            <w:pPr>
              <w:spacing w:line="240" w:lineRule="auto"/>
              <w:ind w:firstLine="0" w:firstLineChars="0"/>
              <w:jc w:val="center"/>
              <w:rPr>
                <w:rFonts w:eastAsiaTheme="minorEastAsia"/>
                <w:szCs w:val="21"/>
              </w:rPr>
            </w:pPr>
            <w:r>
              <w:rPr>
                <w:rFonts w:hint="eastAsia" w:eastAsiaTheme="minorEastAsia"/>
                <w:szCs w:val="21"/>
              </w:rPr>
              <w:t>亿元</w:t>
            </w:r>
          </w:p>
        </w:tc>
        <w:tc>
          <w:tcPr>
            <w:tcW w:w="549" w:type="pct"/>
            <w:vAlign w:val="center"/>
          </w:tcPr>
          <w:p>
            <w:pPr>
              <w:spacing w:line="240" w:lineRule="auto"/>
              <w:ind w:firstLine="0" w:firstLineChars="0"/>
              <w:jc w:val="center"/>
              <w:rPr>
                <w:rFonts w:eastAsiaTheme="minorEastAsia"/>
                <w:szCs w:val="21"/>
              </w:rPr>
            </w:pPr>
            <w:r>
              <w:rPr>
                <w:rFonts w:hint="eastAsia" w:eastAsiaTheme="minorEastAsia"/>
                <w:szCs w:val="21"/>
              </w:rPr>
              <w:t>9.17</w:t>
            </w:r>
          </w:p>
        </w:tc>
        <w:tc>
          <w:tcPr>
            <w:tcW w:w="522" w:type="pct"/>
            <w:vAlign w:val="center"/>
          </w:tcPr>
          <w:p>
            <w:pPr>
              <w:spacing w:line="240" w:lineRule="auto"/>
              <w:ind w:firstLine="0" w:firstLineChars="0"/>
              <w:jc w:val="center"/>
              <w:rPr>
                <w:rFonts w:eastAsiaTheme="minorEastAsia"/>
                <w:szCs w:val="21"/>
              </w:rPr>
            </w:pPr>
            <w:r>
              <w:rPr>
                <w:rFonts w:hint="eastAsia" w:eastAsiaTheme="minorEastAsia"/>
                <w:szCs w:val="21"/>
              </w:rPr>
              <w:t>11.46</w:t>
            </w:r>
          </w:p>
        </w:tc>
        <w:tc>
          <w:tcPr>
            <w:tcW w:w="535" w:type="pct"/>
            <w:vAlign w:val="center"/>
          </w:tcPr>
          <w:p>
            <w:pPr>
              <w:spacing w:line="240" w:lineRule="auto"/>
              <w:ind w:firstLine="0" w:firstLineChars="0"/>
              <w:jc w:val="center"/>
              <w:rPr>
                <w:rFonts w:eastAsiaTheme="minorEastAsia"/>
                <w:szCs w:val="21"/>
              </w:rPr>
            </w:pPr>
            <w:r>
              <w:rPr>
                <w:rFonts w:hint="eastAsia" w:eastAsiaTheme="minorEastAsia"/>
                <w:szCs w:val="21"/>
              </w:rPr>
              <w:t>12.16</w:t>
            </w:r>
          </w:p>
        </w:tc>
        <w:tc>
          <w:tcPr>
            <w:tcW w:w="480" w:type="pct"/>
            <w:vAlign w:val="center"/>
          </w:tcPr>
          <w:p>
            <w:pPr>
              <w:spacing w:line="240" w:lineRule="auto"/>
              <w:ind w:firstLine="0" w:firstLineChars="0"/>
              <w:jc w:val="center"/>
              <w:rPr>
                <w:rFonts w:eastAsiaTheme="minorEastAsia"/>
                <w:szCs w:val="21"/>
              </w:rPr>
            </w:pPr>
            <w:r>
              <w:rPr>
                <w:rFonts w:hint="eastAsia" w:eastAsiaTheme="minorEastAsia"/>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Merge w:val="continue"/>
            <w:vAlign w:val="center"/>
          </w:tcPr>
          <w:p>
            <w:pPr>
              <w:spacing w:line="240" w:lineRule="auto"/>
              <w:ind w:firstLine="420"/>
              <w:jc w:val="center"/>
              <w:rPr>
                <w:rFonts w:eastAsiaTheme="minorEastAsia"/>
                <w:szCs w:val="21"/>
              </w:rPr>
            </w:pPr>
          </w:p>
        </w:tc>
        <w:tc>
          <w:tcPr>
            <w:tcW w:w="358" w:type="pct"/>
            <w:vAlign w:val="center"/>
          </w:tcPr>
          <w:p>
            <w:pPr>
              <w:spacing w:line="240" w:lineRule="auto"/>
              <w:ind w:firstLine="0" w:firstLineChars="0"/>
              <w:jc w:val="center"/>
              <w:rPr>
                <w:rFonts w:eastAsiaTheme="minorEastAsia"/>
                <w:szCs w:val="21"/>
              </w:rPr>
            </w:pPr>
            <w:r>
              <w:rPr>
                <w:rFonts w:hint="eastAsia" w:eastAsiaTheme="minorEastAsia"/>
                <w:szCs w:val="21"/>
              </w:rPr>
              <w:t>7</w:t>
            </w:r>
          </w:p>
        </w:tc>
        <w:tc>
          <w:tcPr>
            <w:tcW w:w="1587" w:type="pct"/>
            <w:vAlign w:val="center"/>
          </w:tcPr>
          <w:p>
            <w:pPr>
              <w:spacing w:line="240" w:lineRule="auto"/>
              <w:ind w:firstLine="0" w:firstLineChars="0"/>
              <w:jc w:val="center"/>
              <w:rPr>
                <w:rFonts w:eastAsiaTheme="minorEastAsia"/>
                <w:szCs w:val="21"/>
              </w:rPr>
            </w:pPr>
            <w:r>
              <w:rPr>
                <w:rFonts w:hint="eastAsia" w:eastAsiaTheme="minorEastAsia"/>
                <w:szCs w:val="21"/>
              </w:rPr>
              <w:t>第一产业增加值增速</w:t>
            </w:r>
          </w:p>
        </w:tc>
        <w:tc>
          <w:tcPr>
            <w:tcW w:w="555" w:type="pct"/>
            <w:vAlign w:val="center"/>
          </w:tcPr>
          <w:p>
            <w:pPr>
              <w:spacing w:line="240" w:lineRule="auto"/>
              <w:ind w:firstLine="0" w:firstLineChars="0"/>
              <w:jc w:val="center"/>
              <w:rPr>
                <w:rFonts w:eastAsiaTheme="minorEastAsia"/>
                <w:szCs w:val="21"/>
              </w:rPr>
            </w:pPr>
            <w:r>
              <w:rPr>
                <w:rFonts w:hint="eastAsia" w:eastAsiaTheme="minorEastAsia"/>
                <w:szCs w:val="21"/>
              </w:rPr>
              <w:t>%</w:t>
            </w:r>
          </w:p>
        </w:tc>
        <w:tc>
          <w:tcPr>
            <w:tcW w:w="549" w:type="pct"/>
            <w:vAlign w:val="center"/>
          </w:tcPr>
          <w:p>
            <w:pPr>
              <w:spacing w:line="240" w:lineRule="auto"/>
              <w:ind w:firstLine="0" w:firstLineChars="0"/>
              <w:jc w:val="center"/>
              <w:rPr>
                <w:rFonts w:eastAsiaTheme="minorEastAsia"/>
                <w:szCs w:val="21"/>
              </w:rPr>
            </w:pPr>
            <w:r>
              <w:rPr>
                <w:rFonts w:hint="eastAsia" w:eastAsiaTheme="minorEastAsia"/>
                <w:szCs w:val="21"/>
              </w:rPr>
              <w:t>3.2</w:t>
            </w:r>
          </w:p>
        </w:tc>
        <w:tc>
          <w:tcPr>
            <w:tcW w:w="522" w:type="pct"/>
            <w:vAlign w:val="center"/>
          </w:tcPr>
          <w:p>
            <w:pPr>
              <w:spacing w:line="240" w:lineRule="auto"/>
              <w:ind w:firstLine="0" w:firstLineChars="0"/>
              <w:jc w:val="center"/>
              <w:rPr>
                <w:rFonts w:eastAsiaTheme="minorEastAsia"/>
                <w:szCs w:val="21"/>
              </w:rPr>
            </w:pPr>
            <w:r>
              <w:rPr>
                <w:rFonts w:hint="eastAsia" w:eastAsiaTheme="minorEastAsia"/>
                <w:szCs w:val="21"/>
              </w:rPr>
              <w:t>3.6</w:t>
            </w:r>
          </w:p>
        </w:tc>
        <w:tc>
          <w:tcPr>
            <w:tcW w:w="535" w:type="pct"/>
            <w:vAlign w:val="center"/>
          </w:tcPr>
          <w:p>
            <w:pPr>
              <w:spacing w:line="240" w:lineRule="auto"/>
              <w:ind w:firstLine="0" w:firstLineChars="0"/>
              <w:jc w:val="center"/>
              <w:rPr>
                <w:rFonts w:eastAsiaTheme="minorEastAsia"/>
                <w:szCs w:val="21"/>
              </w:rPr>
            </w:pPr>
            <w:r>
              <w:rPr>
                <w:rFonts w:hint="eastAsia" w:eastAsiaTheme="minorEastAsia"/>
                <w:szCs w:val="21"/>
              </w:rPr>
              <w:t>4.2</w:t>
            </w:r>
          </w:p>
        </w:tc>
        <w:tc>
          <w:tcPr>
            <w:tcW w:w="480" w:type="pct"/>
            <w:vAlign w:val="center"/>
          </w:tcPr>
          <w:p>
            <w:pPr>
              <w:spacing w:line="240" w:lineRule="auto"/>
              <w:ind w:firstLine="0" w:firstLineChars="0"/>
              <w:jc w:val="center"/>
              <w:rPr>
                <w:rFonts w:eastAsiaTheme="minorEastAsia"/>
                <w:szCs w:val="21"/>
              </w:rPr>
            </w:pPr>
            <w:r>
              <w:rPr>
                <w:rFonts w:hint="eastAsia" w:eastAsiaTheme="minorEastAsia"/>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Merge w:val="continue"/>
            <w:vAlign w:val="center"/>
          </w:tcPr>
          <w:p>
            <w:pPr>
              <w:spacing w:line="240" w:lineRule="auto"/>
              <w:ind w:firstLine="420"/>
              <w:jc w:val="center"/>
              <w:rPr>
                <w:rFonts w:eastAsiaTheme="minorEastAsia"/>
                <w:szCs w:val="21"/>
              </w:rPr>
            </w:pPr>
          </w:p>
        </w:tc>
        <w:tc>
          <w:tcPr>
            <w:tcW w:w="358" w:type="pct"/>
            <w:vAlign w:val="center"/>
          </w:tcPr>
          <w:p>
            <w:pPr>
              <w:spacing w:line="240" w:lineRule="auto"/>
              <w:ind w:firstLine="0" w:firstLineChars="0"/>
              <w:jc w:val="center"/>
              <w:rPr>
                <w:rFonts w:eastAsiaTheme="minorEastAsia"/>
                <w:szCs w:val="21"/>
              </w:rPr>
            </w:pPr>
            <w:r>
              <w:rPr>
                <w:rFonts w:hint="eastAsia" w:eastAsiaTheme="minorEastAsia"/>
                <w:szCs w:val="21"/>
              </w:rPr>
              <w:t>8</w:t>
            </w:r>
          </w:p>
        </w:tc>
        <w:tc>
          <w:tcPr>
            <w:tcW w:w="1587" w:type="pct"/>
            <w:vAlign w:val="center"/>
          </w:tcPr>
          <w:p>
            <w:pPr>
              <w:spacing w:line="240" w:lineRule="auto"/>
              <w:ind w:firstLine="0" w:firstLineChars="0"/>
              <w:jc w:val="center"/>
              <w:rPr>
                <w:rFonts w:eastAsiaTheme="minorEastAsia"/>
                <w:szCs w:val="21"/>
              </w:rPr>
            </w:pPr>
            <w:r>
              <w:rPr>
                <w:rFonts w:hint="eastAsia" w:eastAsiaTheme="minorEastAsia"/>
                <w:szCs w:val="21"/>
              </w:rPr>
              <w:t>市级以上龙头企业数量</w:t>
            </w:r>
          </w:p>
        </w:tc>
        <w:tc>
          <w:tcPr>
            <w:tcW w:w="555" w:type="pct"/>
            <w:vAlign w:val="center"/>
          </w:tcPr>
          <w:p>
            <w:pPr>
              <w:spacing w:line="240" w:lineRule="auto"/>
              <w:ind w:firstLine="0" w:firstLineChars="0"/>
              <w:jc w:val="center"/>
              <w:rPr>
                <w:rFonts w:eastAsiaTheme="minorEastAsia"/>
                <w:szCs w:val="21"/>
              </w:rPr>
            </w:pPr>
            <w:r>
              <w:rPr>
                <w:rFonts w:hint="eastAsia" w:eastAsiaTheme="minorEastAsia"/>
                <w:szCs w:val="21"/>
              </w:rPr>
              <w:t>家</w:t>
            </w:r>
          </w:p>
        </w:tc>
        <w:tc>
          <w:tcPr>
            <w:tcW w:w="549" w:type="pct"/>
            <w:vAlign w:val="center"/>
          </w:tcPr>
          <w:p>
            <w:pPr>
              <w:spacing w:line="240" w:lineRule="auto"/>
              <w:ind w:firstLine="0" w:firstLineChars="0"/>
              <w:jc w:val="center"/>
              <w:rPr>
                <w:rFonts w:eastAsiaTheme="minorEastAsia"/>
                <w:szCs w:val="21"/>
              </w:rPr>
            </w:pPr>
            <w:r>
              <w:rPr>
                <w:rFonts w:hint="eastAsia" w:eastAsiaTheme="minorEastAsia"/>
                <w:szCs w:val="21"/>
              </w:rPr>
              <w:t>2</w:t>
            </w:r>
          </w:p>
        </w:tc>
        <w:tc>
          <w:tcPr>
            <w:tcW w:w="522" w:type="pct"/>
            <w:vAlign w:val="center"/>
          </w:tcPr>
          <w:p>
            <w:pPr>
              <w:spacing w:line="240" w:lineRule="auto"/>
              <w:ind w:firstLine="0" w:firstLineChars="0"/>
              <w:jc w:val="center"/>
              <w:rPr>
                <w:rFonts w:eastAsiaTheme="minorEastAsia"/>
                <w:szCs w:val="21"/>
              </w:rPr>
            </w:pPr>
            <w:r>
              <w:rPr>
                <w:rFonts w:hint="eastAsia" w:eastAsiaTheme="minorEastAsia"/>
                <w:szCs w:val="21"/>
              </w:rPr>
              <w:t>6</w:t>
            </w:r>
          </w:p>
        </w:tc>
        <w:tc>
          <w:tcPr>
            <w:tcW w:w="535" w:type="pct"/>
            <w:vAlign w:val="center"/>
          </w:tcPr>
          <w:p>
            <w:pPr>
              <w:spacing w:line="240" w:lineRule="auto"/>
              <w:ind w:firstLine="0" w:firstLineChars="0"/>
              <w:jc w:val="center"/>
              <w:rPr>
                <w:rFonts w:eastAsiaTheme="minorEastAsia"/>
                <w:szCs w:val="21"/>
              </w:rPr>
            </w:pPr>
            <w:r>
              <w:rPr>
                <w:rFonts w:hint="eastAsia" w:eastAsiaTheme="minorEastAsia"/>
                <w:szCs w:val="21"/>
              </w:rPr>
              <w:t>10</w:t>
            </w:r>
          </w:p>
        </w:tc>
        <w:tc>
          <w:tcPr>
            <w:tcW w:w="480" w:type="pct"/>
            <w:vAlign w:val="center"/>
          </w:tcPr>
          <w:p>
            <w:pPr>
              <w:spacing w:line="240" w:lineRule="auto"/>
              <w:ind w:firstLine="0" w:firstLineChars="0"/>
              <w:jc w:val="center"/>
              <w:rPr>
                <w:rFonts w:eastAsiaTheme="minorEastAsia"/>
                <w:szCs w:val="21"/>
              </w:rPr>
            </w:pPr>
            <w:r>
              <w:rPr>
                <w:rFonts w:hint="eastAsia" w:eastAsiaTheme="minorEastAsia"/>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Merge w:val="restart"/>
            <w:vAlign w:val="center"/>
          </w:tcPr>
          <w:p>
            <w:pPr>
              <w:spacing w:line="240" w:lineRule="auto"/>
              <w:ind w:firstLine="0" w:firstLineChars="0"/>
              <w:jc w:val="center"/>
              <w:rPr>
                <w:rFonts w:eastAsiaTheme="minorEastAsia"/>
                <w:szCs w:val="21"/>
              </w:rPr>
            </w:pPr>
            <w:r>
              <w:rPr>
                <w:rFonts w:hint="eastAsia" w:eastAsiaTheme="minorEastAsia"/>
                <w:szCs w:val="21"/>
              </w:rPr>
              <w:t>乡村宜居宜业</w:t>
            </w:r>
          </w:p>
        </w:tc>
        <w:tc>
          <w:tcPr>
            <w:tcW w:w="358" w:type="pct"/>
            <w:vAlign w:val="center"/>
          </w:tcPr>
          <w:p>
            <w:pPr>
              <w:spacing w:line="240" w:lineRule="auto"/>
              <w:ind w:firstLine="0" w:firstLineChars="0"/>
              <w:jc w:val="center"/>
              <w:rPr>
                <w:rFonts w:eastAsiaTheme="minorEastAsia"/>
                <w:color w:val="FF0000"/>
                <w:szCs w:val="21"/>
              </w:rPr>
            </w:pPr>
            <w:r>
              <w:rPr>
                <w:rFonts w:hint="eastAsia" w:eastAsiaTheme="minorEastAsia"/>
                <w:szCs w:val="21"/>
              </w:rPr>
              <w:t>9</w:t>
            </w:r>
          </w:p>
        </w:tc>
        <w:tc>
          <w:tcPr>
            <w:tcW w:w="1587" w:type="pct"/>
            <w:vAlign w:val="center"/>
          </w:tcPr>
          <w:p>
            <w:pPr>
              <w:spacing w:line="240" w:lineRule="auto"/>
              <w:ind w:firstLine="0" w:firstLineChars="0"/>
              <w:jc w:val="center"/>
              <w:rPr>
                <w:rFonts w:eastAsiaTheme="minorEastAsia"/>
                <w:strike/>
                <w:color w:val="FF0000"/>
                <w:szCs w:val="21"/>
              </w:rPr>
            </w:pPr>
            <w:r>
              <w:rPr>
                <w:rFonts w:hint="eastAsia" w:eastAsiaTheme="minorEastAsia"/>
                <w:szCs w:val="21"/>
              </w:rPr>
              <w:t>村庄内道路硬化占比</w:t>
            </w:r>
          </w:p>
        </w:tc>
        <w:tc>
          <w:tcPr>
            <w:tcW w:w="555" w:type="pct"/>
            <w:vAlign w:val="center"/>
          </w:tcPr>
          <w:p>
            <w:pPr>
              <w:spacing w:line="240" w:lineRule="auto"/>
              <w:ind w:firstLine="0" w:firstLineChars="0"/>
              <w:jc w:val="center"/>
              <w:rPr>
                <w:rFonts w:eastAsiaTheme="minorEastAsia"/>
                <w:strike/>
                <w:color w:val="FF0000"/>
                <w:szCs w:val="21"/>
              </w:rPr>
            </w:pPr>
            <w:r>
              <w:rPr>
                <w:rFonts w:hint="eastAsia" w:eastAsiaTheme="minorEastAsia"/>
                <w:szCs w:val="21"/>
              </w:rPr>
              <w:t>%</w:t>
            </w:r>
          </w:p>
        </w:tc>
        <w:tc>
          <w:tcPr>
            <w:tcW w:w="549" w:type="pct"/>
            <w:vAlign w:val="center"/>
          </w:tcPr>
          <w:p>
            <w:pPr>
              <w:spacing w:line="240" w:lineRule="auto"/>
              <w:ind w:firstLine="0" w:firstLineChars="0"/>
              <w:jc w:val="center"/>
              <w:rPr>
                <w:rFonts w:eastAsiaTheme="minorEastAsia"/>
                <w:strike/>
                <w:color w:val="FF0000"/>
                <w:szCs w:val="21"/>
              </w:rPr>
            </w:pPr>
            <w:r>
              <w:rPr>
                <w:rFonts w:hint="eastAsia" w:eastAsiaTheme="minorEastAsia"/>
                <w:szCs w:val="21"/>
              </w:rPr>
              <w:t>100</w:t>
            </w:r>
          </w:p>
        </w:tc>
        <w:tc>
          <w:tcPr>
            <w:tcW w:w="522" w:type="pct"/>
            <w:vAlign w:val="center"/>
          </w:tcPr>
          <w:p>
            <w:pPr>
              <w:spacing w:line="240" w:lineRule="auto"/>
              <w:ind w:firstLine="0" w:firstLineChars="0"/>
              <w:jc w:val="center"/>
              <w:rPr>
                <w:rFonts w:eastAsiaTheme="minorEastAsia"/>
                <w:strike/>
                <w:color w:val="FF0000"/>
                <w:szCs w:val="21"/>
              </w:rPr>
            </w:pPr>
            <w:r>
              <w:rPr>
                <w:rFonts w:hint="eastAsia" w:eastAsiaTheme="minorEastAsia"/>
                <w:szCs w:val="21"/>
              </w:rPr>
              <w:t>100</w:t>
            </w:r>
          </w:p>
        </w:tc>
        <w:tc>
          <w:tcPr>
            <w:tcW w:w="535" w:type="pct"/>
            <w:vAlign w:val="center"/>
          </w:tcPr>
          <w:p>
            <w:pPr>
              <w:spacing w:line="240" w:lineRule="auto"/>
              <w:ind w:firstLine="0" w:firstLineChars="0"/>
              <w:jc w:val="center"/>
              <w:rPr>
                <w:rFonts w:eastAsiaTheme="minorEastAsia"/>
                <w:strike/>
                <w:color w:val="FF0000"/>
                <w:szCs w:val="21"/>
              </w:rPr>
            </w:pPr>
            <w:r>
              <w:rPr>
                <w:rFonts w:hint="eastAsia" w:eastAsiaTheme="minorEastAsia"/>
                <w:szCs w:val="21"/>
              </w:rPr>
              <w:t>100</w:t>
            </w:r>
          </w:p>
        </w:tc>
        <w:tc>
          <w:tcPr>
            <w:tcW w:w="480" w:type="pct"/>
            <w:vAlign w:val="center"/>
          </w:tcPr>
          <w:p>
            <w:pPr>
              <w:spacing w:line="240" w:lineRule="auto"/>
              <w:ind w:firstLine="0" w:firstLineChars="0"/>
              <w:jc w:val="center"/>
              <w:rPr>
                <w:rFonts w:eastAsiaTheme="minorEastAsia"/>
                <w:strike/>
                <w:color w:val="FF0000"/>
                <w:szCs w:val="21"/>
              </w:rPr>
            </w:pPr>
            <w:r>
              <w:rPr>
                <w:rFonts w:hint="eastAsia" w:eastAsiaTheme="minorEastAsia"/>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Merge w:val="continue"/>
            <w:vAlign w:val="center"/>
          </w:tcPr>
          <w:p>
            <w:pPr>
              <w:spacing w:line="240" w:lineRule="auto"/>
              <w:ind w:firstLine="0" w:firstLineChars="0"/>
              <w:jc w:val="center"/>
              <w:rPr>
                <w:rFonts w:eastAsiaTheme="minorEastAsia"/>
                <w:szCs w:val="21"/>
              </w:rPr>
            </w:pPr>
          </w:p>
        </w:tc>
        <w:tc>
          <w:tcPr>
            <w:tcW w:w="358" w:type="pct"/>
            <w:vAlign w:val="center"/>
          </w:tcPr>
          <w:p>
            <w:pPr>
              <w:spacing w:line="240" w:lineRule="auto"/>
              <w:ind w:firstLine="0" w:firstLineChars="0"/>
              <w:jc w:val="center"/>
              <w:rPr>
                <w:rFonts w:eastAsiaTheme="minorEastAsia"/>
                <w:szCs w:val="21"/>
              </w:rPr>
            </w:pPr>
            <w:r>
              <w:rPr>
                <w:rFonts w:hint="eastAsia" w:eastAsiaTheme="minorEastAsia"/>
                <w:szCs w:val="21"/>
              </w:rPr>
              <w:t>10</w:t>
            </w:r>
          </w:p>
        </w:tc>
        <w:tc>
          <w:tcPr>
            <w:tcW w:w="1587" w:type="pct"/>
            <w:vAlign w:val="center"/>
          </w:tcPr>
          <w:p>
            <w:pPr>
              <w:spacing w:line="240" w:lineRule="auto"/>
              <w:ind w:firstLine="0" w:firstLineChars="0"/>
              <w:jc w:val="center"/>
              <w:rPr>
                <w:rFonts w:eastAsiaTheme="minorEastAsia"/>
                <w:szCs w:val="21"/>
              </w:rPr>
            </w:pPr>
            <w:r>
              <w:rPr>
                <w:rFonts w:eastAsiaTheme="minorEastAsia"/>
                <w:szCs w:val="21"/>
              </w:rPr>
              <w:t>农村自来水普及率</w:t>
            </w:r>
          </w:p>
        </w:tc>
        <w:tc>
          <w:tcPr>
            <w:tcW w:w="555" w:type="pct"/>
            <w:vAlign w:val="center"/>
          </w:tcPr>
          <w:p>
            <w:pPr>
              <w:spacing w:line="240" w:lineRule="auto"/>
              <w:ind w:firstLine="0" w:firstLineChars="0"/>
              <w:jc w:val="center"/>
              <w:rPr>
                <w:rFonts w:eastAsiaTheme="minorEastAsia"/>
                <w:szCs w:val="21"/>
              </w:rPr>
            </w:pPr>
            <w:r>
              <w:rPr>
                <w:rFonts w:eastAsiaTheme="minorEastAsia"/>
                <w:szCs w:val="21"/>
              </w:rPr>
              <w:t>%</w:t>
            </w:r>
          </w:p>
        </w:tc>
        <w:tc>
          <w:tcPr>
            <w:tcW w:w="549" w:type="pct"/>
            <w:vAlign w:val="center"/>
          </w:tcPr>
          <w:p>
            <w:pPr>
              <w:spacing w:line="240" w:lineRule="auto"/>
              <w:ind w:firstLine="0" w:firstLineChars="0"/>
              <w:jc w:val="center"/>
              <w:rPr>
                <w:rFonts w:eastAsiaTheme="minorEastAsia"/>
                <w:szCs w:val="21"/>
              </w:rPr>
            </w:pPr>
            <w:r>
              <w:rPr>
                <w:rFonts w:hint="eastAsia" w:eastAsiaTheme="minorEastAsia"/>
                <w:szCs w:val="21"/>
              </w:rPr>
              <w:t>100</w:t>
            </w:r>
          </w:p>
        </w:tc>
        <w:tc>
          <w:tcPr>
            <w:tcW w:w="522" w:type="pct"/>
            <w:vAlign w:val="center"/>
          </w:tcPr>
          <w:p>
            <w:pPr>
              <w:spacing w:line="240" w:lineRule="auto"/>
              <w:ind w:firstLine="0" w:firstLineChars="0"/>
              <w:jc w:val="center"/>
              <w:rPr>
                <w:rFonts w:eastAsiaTheme="minorEastAsia"/>
                <w:szCs w:val="21"/>
              </w:rPr>
            </w:pPr>
            <w:r>
              <w:rPr>
                <w:rFonts w:hint="eastAsia" w:eastAsiaTheme="minorEastAsia"/>
                <w:szCs w:val="21"/>
              </w:rPr>
              <w:t>100</w:t>
            </w:r>
          </w:p>
        </w:tc>
        <w:tc>
          <w:tcPr>
            <w:tcW w:w="535" w:type="pct"/>
            <w:vAlign w:val="center"/>
          </w:tcPr>
          <w:p>
            <w:pPr>
              <w:spacing w:line="240" w:lineRule="auto"/>
              <w:ind w:firstLine="0" w:firstLineChars="0"/>
              <w:jc w:val="center"/>
              <w:rPr>
                <w:rFonts w:eastAsiaTheme="minorEastAsia"/>
                <w:szCs w:val="21"/>
              </w:rPr>
            </w:pPr>
            <w:r>
              <w:rPr>
                <w:rFonts w:hint="eastAsia" w:eastAsiaTheme="minorEastAsia"/>
                <w:szCs w:val="21"/>
              </w:rPr>
              <w:t>100</w:t>
            </w:r>
          </w:p>
        </w:tc>
        <w:tc>
          <w:tcPr>
            <w:tcW w:w="480" w:type="pct"/>
            <w:vAlign w:val="center"/>
          </w:tcPr>
          <w:p>
            <w:pPr>
              <w:spacing w:line="240" w:lineRule="auto"/>
              <w:ind w:firstLine="0" w:firstLineChars="0"/>
              <w:jc w:val="center"/>
              <w:rPr>
                <w:rFonts w:eastAsiaTheme="minorEastAsia"/>
                <w:szCs w:val="21"/>
              </w:rPr>
            </w:pPr>
            <w:r>
              <w:rPr>
                <w:rFonts w:eastAsiaTheme="minorEastAsia"/>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Merge w:val="continue"/>
            <w:vAlign w:val="center"/>
          </w:tcPr>
          <w:p>
            <w:pPr>
              <w:spacing w:line="240" w:lineRule="auto"/>
              <w:ind w:firstLine="0" w:firstLineChars="0"/>
              <w:jc w:val="center"/>
              <w:rPr>
                <w:rFonts w:eastAsiaTheme="minorEastAsia"/>
                <w:szCs w:val="21"/>
              </w:rPr>
            </w:pPr>
          </w:p>
        </w:tc>
        <w:tc>
          <w:tcPr>
            <w:tcW w:w="358" w:type="pct"/>
            <w:vAlign w:val="center"/>
          </w:tcPr>
          <w:p>
            <w:pPr>
              <w:spacing w:line="240" w:lineRule="auto"/>
              <w:ind w:firstLine="0" w:firstLineChars="0"/>
              <w:jc w:val="center"/>
              <w:rPr>
                <w:rFonts w:eastAsiaTheme="minorEastAsia"/>
                <w:szCs w:val="21"/>
              </w:rPr>
            </w:pPr>
            <w:r>
              <w:rPr>
                <w:rFonts w:hint="eastAsia" w:eastAsiaTheme="minorEastAsia"/>
                <w:szCs w:val="21"/>
              </w:rPr>
              <w:t>11</w:t>
            </w:r>
          </w:p>
        </w:tc>
        <w:tc>
          <w:tcPr>
            <w:tcW w:w="1587" w:type="pct"/>
            <w:vAlign w:val="center"/>
          </w:tcPr>
          <w:p>
            <w:pPr>
              <w:spacing w:line="240" w:lineRule="auto"/>
              <w:ind w:firstLine="0" w:firstLineChars="0"/>
              <w:jc w:val="center"/>
              <w:rPr>
                <w:rFonts w:eastAsiaTheme="minorEastAsia"/>
                <w:szCs w:val="21"/>
              </w:rPr>
            </w:pPr>
            <w:r>
              <w:rPr>
                <w:rFonts w:eastAsiaTheme="minorEastAsia"/>
                <w:szCs w:val="21"/>
              </w:rPr>
              <w:t>农村生活污水</w:t>
            </w:r>
            <w:r>
              <w:rPr>
                <w:rFonts w:hint="eastAsia" w:eastAsiaTheme="minorEastAsia"/>
                <w:szCs w:val="21"/>
              </w:rPr>
              <w:t>治理</w:t>
            </w:r>
            <w:r>
              <w:rPr>
                <w:rFonts w:eastAsiaTheme="minorEastAsia"/>
                <w:szCs w:val="21"/>
              </w:rPr>
              <w:t>率</w:t>
            </w:r>
          </w:p>
        </w:tc>
        <w:tc>
          <w:tcPr>
            <w:tcW w:w="555" w:type="pct"/>
            <w:vAlign w:val="center"/>
          </w:tcPr>
          <w:p>
            <w:pPr>
              <w:spacing w:line="240" w:lineRule="auto"/>
              <w:ind w:firstLine="0" w:firstLineChars="0"/>
              <w:jc w:val="center"/>
              <w:rPr>
                <w:rFonts w:eastAsiaTheme="minorEastAsia"/>
                <w:szCs w:val="21"/>
              </w:rPr>
            </w:pPr>
            <w:r>
              <w:rPr>
                <w:rFonts w:eastAsiaTheme="minorEastAsia"/>
                <w:szCs w:val="21"/>
              </w:rPr>
              <w:t>%</w:t>
            </w:r>
          </w:p>
        </w:tc>
        <w:tc>
          <w:tcPr>
            <w:tcW w:w="549" w:type="pct"/>
            <w:vAlign w:val="center"/>
          </w:tcPr>
          <w:p>
            <w:pPr>
              <w:spacing w:line="240" w:lineRule="auto"/>
              <w:ind w:firstLine="0" w:firstLineChars="0"/>
              <w:jc w:val="center"/>
              <w:rPr>
                <w:rFonts w:eastAsiaTheme="minorEastAsia"/>
                <w:szCs w:val="21"/>
              </w:rPr>
            </w:pPr>
            <w:r>
              <w:rPr>
                <w:rFonts w:hint="eastAsia" w:eastAsiaTheme="minorEastAsia"/>
                <w:szCs w:val="21"/>
              </w:rPr>
              <w:t>100</w:t>
            </w:r>
          </w:p>
        </w:tc>
        <w:tc>
          <w:tcPr>
            <w:tcW w:w="522" w:type="pct"/>
            <w:vAlign w:val="center"/>
          </w:tcPr>
          <w:p>
            <w:pPr>
              <w:spacing w:line="240" w:lineRule="auto"/>
              <w:ind w:firstLine="0" w:firstLineChars="0"/>
              <w:jc w:val="center"/>
              <w:rPr>
                <w:rFonts w:eastAsiaTheme="minorEastAsia"/>
                <w:szCs w:val="21"/>
              </w:rPr>
            </w:pPr>
            <w:r>
              <w:rPr>
                <w:rFonts w:hint="eastAsia" w:eastAsiaTheme="minorEastAsia"/>
                <w:szCs w:val="21"/>
              </w:rPr>
              <w:t>100</w:t>
            </w:r>
          </w:p>
        </w:tc>
        <w:tc>
          <w:tcPr>
            <w:tcW w:w="535" w:type="pct"/>
            <w:vAlign w:val="center"/>
          </w:tcPr>
          <w:p>
            <w:pPr>
              <w:spacing w:line="240" w:lineRule="auto"/>
              <w:ind w:firstLine="0" w:firstLineChars="0"/>
              <w:jc w:val="center"/>
              <w:rPr>
                <w:rFonts w:eastAsiaTheme="minorEastAsia"/>
                <w:szCs w:val="21"/>
              </w:rPr>
            </w:pPr>
            <w:r>
              <w:rPr>
                <w:rFonts w:hint="eastAsia" w:eastAsiaTheme="minorEastAsia"/>
                <w:szCs w:val="21"/>
              </w:rPr>
              <w:t>100</w:t>
            </w:r>
          </w:p>
        </w:tc>
        <w:tc>
          <w:tcPr>
            <w:tcW w:w="480" w:type="pct"/>
            <w:vAlign w:val="center"/>
          </w:tcPr>
          <w:p>
            <w:pPr>
              <w:spacing w:line="240" w:lineRule="auto"/>
              <w:ind w:firstLine="0" w:firstLineChars="0"/>
              <w:jc w:val="center"/>
              <w:rPr>
                <w:rFonts w:eastAsiaTheme="minorEastAsia"/>
                <w:szCs w:val="21"/>
              </w:rPr>
            </w:pPr>
            <w:r>
              <w:rPr>
                <w:rFonts w:eastAsiaTheme="minorEastAsia"/>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Merge w:val="continue"/>
            <w:vAlign w:val="center"/>
          </w:tcPr>
          <w:p>
            <w:pPr>
              <w:spacing w:line="240" w:lineRule="auto"/>
              <w:ind w:firstLine="0" w:firstLineChars="0"/>
              <w:jc w:val="center"/>
              <w:rPr>
                <w:rFonts w:eastAsiaTheme="minorEastAsia"/>
                <w:szCs w:val="21"/>
              </w:rPr>
            </w:pPr>
          </w:p>
        </w:tc>
        <w:tc>
          <w:tcPr>
            <w:tcW w:w="358" w:type="pct"/>
            <w:vAlign w:val="center"/>
          </w:tcPr>
          <w:p>
            <w:pPr>
              <w:spacing w:line="240" w:lineRule="auto"/>
              <w:ind w:firstLine="0" w:firstLineChars="0"/>
              <w:jc w:val="center"/>
              <w:rPr>
                <w:rFonts w:eastAsiaTheme="minorEastAsia"/>
                <w:szCs w:val="21"/>
              </w:rPr>
            </w:pPr>
            <w:r>
              <w:rPr>
                <w:rFonts w:hint="eastAsia" w:eastAsiaTheme="minorEastAsia"/>
                <w:szCs w:val="21"/>
              </w:rPr>
              <w:t>12</w:t>
            </w:r>
          </w:p>
        </w:tc>
        <w:tc>
          <w:tcPr>
            <w:tcW w:w="1587" w:type="pct"/>
            <w:vAlign w:val="center"/>
          </w:tcPr>
          <w:p>
            <w:pPr>
              <w:spacing w:line="240" w:lineRule="auto"/>
              <w:ind w:firstLine="0" w:firstLineChars="0"/>
              <w:jc w:val="center"/>
              <w:rPr>
                <w:rFonts w:eastAsiaTheme="minorEastAsia"/>
                <w:szCs w:val="21"/>
              </w:rPr>
            </w:pPr>
            <w:r>
              <w:rPr>
                <w:rFonts w:hint="eastAsia" w:eastAsiaTheme="minorEastAsia"/>
                <w:szCs w:val="21"/>
              </w:rPr>
              <w:t>农村</w:t>
            </w:r>
            <w:r>
              <w:rPr>
                <w:rFonts w:eastAsiaTheme="minorEastAsia"/>
                <w:szCs w:val="21"/>
              </w:rPr>
              <w:t>卫生</w:t>
            </w:r>
            <w:r>
              <w:rPr>
                <w:rFonts w:hint="eastAsia" w:eastAsiaTheme="minorEastAsia"/>
                <w:szCs w:val="21"/>
              </w:rPr>
              <w:t>户厕</w:t>
            </w:r>
            <w:r>
              <w:rPr>
                <w:rFonts w:eastAsiaTheme="minorEastAsia"/>
                <w:szCs w:val="21"/>
              </w:rPr>
              <w:t>普及率</w:t>
            </w:r>
          </w:p>
        </w:tc>
        <w:tc>
          <w:tcPr>
            <w:tcW w:w="555" w:type="pct"/>
            <w:vAlign w:val="center"/>
          </w:tcPr>
          <w:p>
            <w:pPr>
              <w:spacing w:line="240" w:lineRule="auto"/>
              <w:ind w:firstLine="0" w:firstLineChars="0"/>
              <w:jc w:val="center"/>
              <w:rPr>
                <w:rFonts w:eastAsiaTheme="minorEastAsia"/>
                <w:szCs w:val="21"/>
              </w:rPr>
            </w:pPr>
            <w:r>
              <w:rPr>
                <w:rFonts w:eastAsiaTheme="minorEastAsia"/>
                <w:szCs w:val="21"/>
              </w:rPr>
              <w:t>%</w:t>
            </w:r>
          </w:p>
        </w:tc>
        <w:tc>
          <w:tcPr>
            <w:tcW w:w="549" w:type="pct"/>
            <w:vAlign w:val="center"/>
          </w:tcPr>
          <w:p>
            <w:pPr>
              <w:spacing w:line="240" w:lineRule="auto"/>
              <w:ind w:firstLine="0" w:firstLineChars="0"/>
              <w:jc w:val="center"/>
              <w:rPr>
                <w:rFonts w:eastAsiaTheme="minorEastAsia"/>
                <w:szCs w:val="21"/>
              </w:rPr>
            </w:pPr>
            <w:r>
              <w:rPr>
                <w:rFonts w:hint="eastAsia" w:eastAsiaTheme="minorEastAsia"/>
                <w:szCs w:val="21"/>
              </w:rPr>
              <w:t>100</w:t>
            </w:r>
          </w:p>
        </w:tc>
        <w:tc>
          <w:tcPr>
            <w:tcW w:w="522" w:type="pct"/>
            <w:vAlign w:val="center"/>
          </w:tcPr>
          <w:p>
            <w:pPr>
              <w:spacing w:line="240" w:lineRule="auto"/>
              <w:ind w:firstLine="0" w:firstLineChars="0"/>
              <w:jc w:val="center"/>
              <w:rPr>
                <w:rFonts w:eastAsiaTheme="minorEastAsia"/>
                <w:szCs w:val="21"/>
              </w:rPr>
            </w:pPr>
            <w:r>
              <w:rPr>
                <w:rFonts w:hint="eastAsia" w:eastAsiaTheme="minorEastAsia"/>
                <w:szCs w:val="21"/>
              </w:rPr>
              <w:t>100</w:t>
            </w:r>
          </w:p>
        </w:tc>
        <w:tc>
          <w:tcPr>
            <w:tcW w:w="535" w:type="pct"/>
            <w:vAlign w:val="center"/>
          </w:tcPr>
          <w:p>
            <w:pPr>
              <w:spacing w:line="240" w:lineRule="auto"/>
              <w:ind w:firstLine="0" w:firstLineChars="0"/>
              <w:jc w:val="center"/>
              <w:rPr>
                <w:rFonts w:eastAsiaTheme="minorEastAsia"/>
                <w:szCs w:val="21"/>
              </w:rPr>
            </w:pPr>
            <w:r>
              <w:rPr>
                <w:rFonts w:hint="eastAsia" w:eastAsiaTheme="minorEastAsia"/>
                <w:szCs w:val="21"/>
              </w:rPr>
              <w:t>100</w:t>
            </w:r>
          </w:p>
        </w:tc>
        <w:tc>
          <w:tcPr>
            <w:tcW w:w="480" w:type="pct"/>
            <w:vAlign w:val="center"/>
          </w:tcPr>
          <w:p>
            <w:pPr>
              <w:spacing w:line="240" w:lineRule="auto"/>
              <w:ind w:firstLine="0" w:firstLineChars="0"/>
              <w:jc w:val="center"/>
              <w:rPr>
                <w:rFonts w:eastAsiaTheme="minorEastAsia"/>
                <w:szCs w:val="21"/>
              </w:rPr>
            </w:pPr>
            <w:r>
              <w:rPr>
                <w:rFonts w:eastAsiaTheme="minorEastAsia"/>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Merge w:val="continue"/>
            <w:vAlign w:val="center"/>
          </w:tcPr>
          <w:p>
            <w:pPr>
              <w:spacing w:line="240" w:lineRule="auto"/>
              <w:ind w:firstLine="0" w:firstLineChars="0"/>
              <w:jc w:val="center"/>
              <w:rPr>
                <w:rFonts w:eastAsiaTheme="minorEastAsia"/>
                <w:szCs w:val="21"/>
              </w:rPr>
            </w:pPr>
          </w:p>
        </w:tc>
        <w:tc>
          <w:tcPr>
            <w:tcW w:w="358" w:type="pct"/>
            <w:vAlign w:val="center"/>
          </w:tcPr>
          <w:p>
            <w:pPr>
              <w:spacing w:line="240" w:lineRule="auto"/>
              <w:ind w:firstLine="0" w:firstLineChars="0"/>
              <w:jc w:val="center"/>
              <w:rPr>
                <w:rFonts w:eastAsiaTheme="minorEastAsia"/>
                <w:szCs w:val="21"/>
              </w:rPr>
            </w:pPr>
            <w:r>
              <w:rPr>
                <w:rFonts w:hint="eastAsia" w:eastAsiaTheme="minorEastAsia"/>
                <w:szCs w:val="21"/>
              </w:rPr>
              <w:t>13</w:t>
            </w:r>
          </w:p>
        </w:tc>
        <w:tc>
          <w:tcPr>
            <w:tcW w:w="1587" w:type="pct"/>
            <w:vAlign w:val="center"/>
          </w:tcPr>
          <w:p>
            <w:pPr>
              <w:spacing w:line="240" w:lineRule="auto"/>
              <w:ind w:firstLine="0" w:firstLineChars="0"/>
              <w:jc w:val="center"/>
              <w:rPr>
                <w:rFonts w:eastAsiaTheme="minorEastAsia"/>
                <w:szCs w:val="21"/>
              </w:rPr>
            </w:pPr>
            <w:r>
              <w:rPr>
                <w:rFonts w:eastAsiaTheme="minorEastAsia"/>
                <w:szCs w:val="21"/>
              </w:rPr>
              <w:t>美丽宜居村达标率</w:t>
            </w:r>
          </w:p>
        </w:tc>
        <w:tc>
          <w:tcPr>
            <w:tcW w:w="555" w:type="pct"/>
            <w:vAlign w:val="center"/>
          </w:tcPr>
          <w:p>
            <w:pPr>
              <w:spacing w:line="240" w:lineRule="auto"/>
              <w:ind w:firstLine="0" w:firstLineChars="0"/>
              <w:jc w:val="center"/>
              <w:rPr>
                <w:rFonts w:eastAsiaTheme="minorEastAsia"/>
                <w:szCs w:val="21"/>
              </w:rPr>
            </w:pPr>
            <w:r>
              <w:rPr>
                <w:rFonts w:eastAsiaTheme="minorEastAsia"/>
                <w:szCs w:val="21"/>
              </w:rPr>
              <w:t>%</w:t>
            </w:r>
          </w:p>
        </w:tc>
        <w:tc>
          <w:tcPr>
            <w:tcW w:w="549" w:type="pct"/>
            <w:vAlign w:val="center"/>
          </w:tcPr>
          <w:p>
            <w:pPr>
              <w:spacing w:line="240" w:lineRule="auto"/>
              <w:ind w:firstLine="0" w:firstLineChars="0"/>
              <w:jc w:val="center"/>
              <w:rPr>
                <w:rFonts w:eastAsiaTheme="minorEastAsia"/>
                <w:szCs w:val="21"/>
              </w:rPr>
            </w:pPr>
            <w:r>
              <w:rPr>
                <w:rFonts w:hint="eastAsia" w:eastAsiaTheme="minorEastAsia"/>
                <w:szCs w:val="21"/>
              </w:rPr>
              <w:t>100</w:t>
            </w:r>
          </w:p>
        </w:tc>
        <w:tc>
          <w:tcPr>
            <w:tcW w:w="522" w:type="pct"/>
            <w:vAlign w:val="center"/>
          </w:tcPr>
          <w:p>
            <w:pPr>
              <w:spacing w:line="240" w:lineRule="auto"/>
              <w:ind w:firstLine="0" w:firstLineChars="0"/>
              <w:jc w:val="center"/>
              <w:rPr>
                <w:rFonts w:eastAsiaTheme="minorEastAsia"/>
                <w:szCs w:val="21"/>
              </w:rPr>
            </w:pPr>
            <w:r>
              <w:rPr>
                <w:rFonts w:hint="eastAsia" w:eastAsiaTheme="minorEastAsia"/>
                <w:szCs w:val="21"/>
              </w:rPr>
              <w:t>100</w:t>
            </w:r>
          </w:p>
        </w:tc>
        <w:tc>
          <w:tcPr>
            <w:tcW w:w="535" w:type="pct"/>
            <w:vAlign w:val="center"/>
          </w:tcPr>
          <w:p>
            <w:pPr>
              <w:spacing w:line="240" w:lineRule="auto"/>
              <w:ind w:firstLine="0" w:firstLineChars="0"/>
              <w:jc w:val="center"/>
              <w:rPr>
                <w:rFonts w:eastAsiaTheme="minorEastAsia"/>
                <w:szCs w:val="21"/>
              </w:rPr>
            </w:pPr>
            <w:r>
              <w:rPr>
                <w:rFonts w:hint="eastAsia" w:eastAsiaTheme="minorEastAsia"/>
                <w:szCs w:val="21"/>
              </w:rPr>
              <w:t>100</w:t>
            </w:r>
          </w:p>
        </w:tc>
        <w:tc>
          <w:tcPr>
            <w:tcW w:w="480" w:type="pct"/>
            <w:vAlign w:val="center"/>
          </w:tcPr>
          <w:p>
            <w:pPr>
              <w:spacing w:line="240" w:lineRule="auto"/>
              <w:ind w:firstLine="0" w:firstLineChars="0"/>
              <w:jc w:val="center"/>
              <w:rPr>
                <w:rFonts w:eastAsiaTheme="minorEastAsia"/>
                <w:szCs w:val="21"/>
              </w:rPr>
            </w:pPr>
            <w:r>
              <w:rPr>
                <w:rFonts w:eastAsiaTheme="minorEastAsia"/>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Merge w:val="continue"/>
            <w:vAlign w:val="center"/>
          </w:tcPr>
          <w:p>
            <w:pPr>
              <w:spacing w:line="240" w:lineRule="auto"/>
              <w:ind w:firstLine="0" w:firstLineChars="0"/>
              <w:jc w:val="center"/>
              <w:rPr>
                <w:rFonts w:eastAsiaTheme="minorEastAsia"/>
                <w:szCs w:val="21"/>
              </w:rPr>
            </w:pPr>
          </w:p>
        </w:tc>
        <w:tc>
          <w:tcPr>
            <w:tcW w:w="358" w:type="pct"/>
            <w:vAlign w:val="center"/>
          </w:tcPr>
          <w:p>
            <w:pPr>
              <w:spacing w:line="240" w:lineRule="auto"/>
              <w:ind w:firstLine="0" w:firstLineChars="0"/>
              <w:jc w:val="center"/>
              <w:rPr>
                <w:rFonts w:eastAsiaTheme="minorEastAsia"/>
                <w:szCs w:val="21"/>
              </w:rPr>
            </w:pPr>
            <w:r>
              <w:rPr>
                <w:rFonts w:hint="eastAsia" w:eastAsiaTheme="minorEastAsia"/>
                <w:szCs w:val="21"/>
              </w:rPr>
              <w:t>14</w:t>
            </w:r>
          </w:p>
        </w:tc>
        <w:tc>
          <w:tcPr>
            <w:tcW w:w="1587" w:type="pct"/>
            <w:vAlign w:val="center"/>
          </w:tcPr>
          <w:p>
            <w:pPr>
              <w:spacing w:line="240" w:lineRule="auto"/>
              <w:ind w:firstLine="0" w:firstLineChars="0"/>
              <w:jc w:val="center"/>
              <w:rPr>
                <w:rFonts w:eastAsiaTheme="minorEastAsia"/>
                <w:szCs w:val="21"/>
              </w:rPr>
            </w:pPr>
            <w:r>
              <w:rPr>
                <w:rFonts w:hint="eastAsia"/>
                <w:szCs w:val="21"/>
              </w:rPr>
              <w:t>县级及以上文明村占比</w:t>
            </w:r>
          </w:p>
        </w:tc>
        <w:tc>
          <w:tcPr>
            <w:tcW w:w="555" w:type="pct"/>
            <w:vAlign w:val="center"/>
          </w:tcPr>
          <w:p>
            <w:pPr>
              <w:spacing w:line="240" w:lineRule="auto"/>
              <w:ind w:firstLine="0" w:firstLineChars="0"/>
              <w:jc w:val="center"/>
              <w:rPr>
                <w:rFonts w:eastAsiaTheme="minorEastAsia"/>
                <w:szCs w:val="21"/>
              </w:rPr>
            </w:pPr>
            <w:r>
              <w:rPr>
                <w:szCs w:val="21"/>
              </w:rPr>
              <w:t>%</w:t>
            </w:r>
          </w:p>
        </w:tc>
        <w:tc>
          <w:tcPr>
            <w:tcW w:w="549" w:type="pct"/>
            <w:vAlign w:val="center"/>
          </w:tcPr>
          <w:p>
            <w:pPr>
              <w:spacing w:line="240" w:lineRule="auto"/>
              <w:ind w:firstLine="0" w:firstLineChars="0"/>
              <w:jc w:val="center"/>
              <w:rPr>
                <w:rFonts w:eastAsiaTheme="minorEastAsia"/>
                <w:szCs w:val="21"/>
              </w:rPr>
            </w:pPr>
            <w:r>
              <w:rPr>
                <w:rFonts w:hint="eastAsia" w:eastAsiaTheme="minorEastAsia"/>
                <w:szCs w:val="21"/>
              </w:rPr>
              <w:t>100</w:t>
            </w:r>
          </w:p>
        </w:tc>
        <w:tc>
          <w:tcPr>
            <w:tcW w:w="522" w:type="pct"/>
            <w:vAlign w:val="center"/>
          </w:tcPr>
          <w:p>
            <w:pPr>
              <w:spacing w:line="240" w:lineRule="auto"/>
              <w:ind w:firstLine="0" w:firstLineChars="0"/>
              <w:jc w:val="center"/>
              <w:rPr>
                <w:rFonts w:eastAsiaTheme="minorEastAsia"/>
                <w:szCs w:val="21"/>
              </w:rPr>
            </w:pPr>
            <w:r>
              <w:rPr>
                <w:rFonts w:hint="eastAsia" w:eastAsiaTheme="minorEastAsia"/>
                <w:szCs w:val="21"/>
              </w:rPr>
              <w:t>100</w:t>
            </w:r>
          </w:p>
        </w:tc>
        <w:tc>
          <w:tcPr>
            <w:tcW w:w="535" w:type="pct"/>
            <w:vAlign w:val="center"/>
          </w:tcPr>
          <w:p>
            <w:pPr>
              <w:spacing w:line="240" w:lineRule="auto"/>
              <w:ind w:firstLine="0" w:firstLineChars="0"/>
              <w:jc w:val="center"/>
              <w:rPr>
                <w:rFonts w:eastAsiaTheme="minorEastAsia"/>
                <w:szCs w:val="21"/>
              </w:rPr>
            </w:pPr>
            <w:r>
              <w:rPr>
                <w:rFonts w:hint="eastAsia" w:eastAsiaTheme="minorEastAsia"/>
                <w:szCs w:val="21"/>
              </w:rPr>
              <w:t>100</w:t>
            </w:r>
          </w:p>
        </w:tc>
        <w:tc>
          <w:tcPr>
            <w:tcW w:w="480" w:type="pct"/>
            <w:vAlign w:val="center"/>
          </w:tcPr>
          <w:p>
            <w:pPr>
              <w:spacing w:line="240" w:lineRule="auto"/>
              <w:ind w:firstLine="0" w:firstLineChars="0"/>
              <w:jc w:val="center"/>
              <w:rPr>
                <w:rFonts w:eastAsiaTheme="minorEastAsia"/>
                <w:szCs w:val="21"/>
              </w:rPr>
            </w:pPr>
            <w:r>
              <w:rPr>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Merge w:val="continue"/>
            <w:vAlign w:val="center"/>
          </w:tcPr>
          <w:p>
            <w:pPr>
              <w:spacing w:line="240" w:lineRule="auto"/>
              <w:ind w:firstLine="0" w:firstLineChars="0"/>
              <w:jc w:val="center"/>
              <w:rPr>
                <w:rFonts w:eastAsiaTheme="minorEastAsia"/>
                <w:szCs w:val="21"/>
              </w:rPr>
            </w:pPr>
          </w:p>
        </w:tc>
        <w:tc>
          <w:tcPr>
            <w:tcW w:w="358" w:type="pct"/>
            <w:vAlign w:val="center"/>
          </w:tcPr>
          <w:p>
            <w:pPr>
              <w:spacing w:line="240" w:lineRule="auto"/>
              <w:ind w:firstLine="0" w:firstLineChars="0"/>
              <w:jc w:val="center"/>
              <w:rPr>
                <w:rFonts w:eastAsiaTheme="minorEastAsia"/>
                <w:szCs w:val="21"/>
              </w:rPr>
            </w:pPr>
            <w:r>
              <w:rPr>
                <w:rFonts w:hint="eastAsia" w:eastAsiaTheme="minorEastAsia"/>
                <w:szCs w:val="21"/>
              </w:rPr>
              <w:t>15</w:t>
            </w:r>
          </w:p>
        </w:tc>
        <w:tc>
          <w:tcPr>
            <w:tcW w:w="1587" w:type="pct"/>
            <w:vAlign w:val="center"/>
          </w:tcPr>
          <w:p>
            <w:pPr>
              <w:snapToGrid w:val="0"/>
              <w:spacing w:line="240" w:lineRule="auto"/>
              <w:ind w:firstLine="0" w:firstLineChars="0"/>
              <w:jc w:val="center"/>
              <w:rPr>
                <w:rFonts w:eastAsiaTheme="minorEastAsia"/>
                <w:szCs w:val="21"/>
              </w:rPr>
            </w:pPr>
            <w:r>
              <w:rPr>
                <w:rFonts w:hint="eastAsia"/>
                <w:szCs w:val="21"/>
              </w:rPr>
              <w:t>村综合性文化服务中心覆盖率</w:t>
            </w:r>
          </w:p>
        </w:tc>
        <w:tc>
          <w:tcPr>
            <w:tcW w:w="555" w:type="pct"/>
            <w:vAlign w:val="center"/>
          </w:tcPr>
          <w:p>
            <w:pPr>
              <w:snapToGrid w:val="0"/>
              <w:spacing w:line="240" w:lineRule="auto"/>
              <w:ind w:firstLine="0" w:firstLineChars="0"/>
              <w:jc w:val="center"/>
              <w:rPr>
                <w:rFonts w:eastAsiaTheme="minorEastAsia"/>
                <w:szCs w:val="21"/>
              </w:rPr>
            </w:pPr>
            <w:r>
              <w:rPr>
                <w:szCs w:val="21"/>
              </w:rPr>
              <w:t>%</w:t>
            </w:r>
          </w:p>
        </w:tc>
        <w:tc>
          <w:tcPr>
            <w:tcW w:w="549" w:type="pct"/>
            <w:vAlign w:val="center"/>
          </w:tcPr>
          <w:p>
            <w:pPr>
              <w:snapToGrid w:val="0"/>
              <w:spacing w:line="240" w:lineRule="auto"/>
              <w:ind w:firstLine="0" w:firstLineChars="0"/>
              <w:jc w:val="center"/>
              <w:rPr>
                <w:rFonts w:eastAsiaTheme="minorEastAsia"/>
                <w:szCs w:val="21"/>
              </w:rPr>
            </w:pPr>
            <w:r>
              <w:rPr>
                <w:rFonts w:hint="eastAsia" w:eastAsiaTheme="minorEastAsia"/>
                <w:szCs w:val="21"/>
              </w:rPr>
              <w:t>100</w:t>
            </w:r>
          </w:p>
        </w:tc>
        <w:tc>
          <w:tcPr>
            <w:tcW w:w="522" w:type="pct"/>
            <w:vAlign w:val="center"/>
          </w:tcPr>
          <w:p>
            <w:pPr>
              <w:snapToGrid w:val="0"/>
              <w:spacing w:line="240" w:lineRule="auto"/>
              <w:ind w:firstLine="0" w:firstLineChars="0"/>
              <w:jc w:val="center"/>
              <w:rPr>
                <w:rFonts w:eastAsiaTheme="minorEastAsia"/>
                <w:szCs w:val="21"/>
              </w:rPr>
            </w:pPr>
            <w:r>
              <w:rPr>
                <w:rFonts w:hint="eastAsia" w:eastAsiaTheme="minorEastAsia"/>
                <w:szCs w:val="21"/>
              </w:rPr>
              <w:t>100</w:t>
            </w:r>
          </w:p>
        </w:tc>
        <w:tc>
          <w:tcPr>
            <w:tcW w:w="535" w:type="pct"/>
            <w:vAlign w:val="center"/>
          </w:tcPr>
          <w:p>
            <w:pPr>
              <w:snapToGrid w:val="0"/>
              <w:spacing w:line="240" w:lineRule="auto"/>
              <w:ind w:firstLine="0" w:firstLineChars="0"/>
              <w:jc w:val="center"/>
              <w:rPr>
                <w:rFonts w:eastAsiaTheme="minorEastAsia"/>
                <w:szCs w:val="21"/>
              </w:rPr>
            </w:pPr>
            <w:r>
              <w:rPr>
                <w:rFonts w:hint="eastAsia" w:eastAsiaTheme="minorEastAsia"/>
                <w:szCs w:val="21"/>
              </w:rPr>
              <w:t>100</w:t>
            </w:r>
          </w:p>
        </w:tc>
        <w:tc>
          <w:tcPr>
            <w:tcW w:w="480" w:type="pct"/>
            <w:vAlign w:val="center"/>
          </w:tcPr>
          <w:p>
            <w:pPr>
              <w:snapToGrid w:val="0"/>
              <w:spacing w:line="240" w:lineRule="auto"/>
              <w:ind w:firstLine="0" w:firstLineChars="0"/>
              <w:jc w:val="center"/>
              <w:rPr>
                <w:rFonts w:eastAsiaTheme="minorEastAsia"/>
                <w:szCs w:val="21"/>
              </w:rPr>
            </w:pPr>
            <w:r>
              <w:rPr>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Merge w:val="continue"/>
            <w:vAlign w:val="center"/>
          </w:tcPr>
          <w:p>
            <w:pPr>
              <w:spacing w:line="240" w:lineRule="auto"/>
              <w:ind w:firstLine="0" w:firstLineChars="0"/>
              <w:jc w:val="center"/>
              <w:rPr>
                <w:rFonts w:eastAsiaTheme="minorEastAsia"/>
                <w:szCs w:val="21"/>
              </w:rPr>
            </w:pPr>
          </w:p>
        </w:tc>
        <w:tc>
          <w:tcPr>
            <w:tcW w:w="358" w:type="pct"/>
            <w:vAlign w:val="center"/>
          </w:tcPr>
          <w:p>
            <w:pPr>
              <w:spacing w:line="240" w:lineRule="auto"/>
              <w:ind w:firstLine="0" w:firstLineChars="0"/>
              <w:jc w:val="center"/>
              <w:rPr>
                <w:rFonts w:eastAsiaTheme="minorEastAsia"/>
                <w:szCs w:val="21"/>
              </w:rPr>
            </w:pPr>
            <w:r>
              <w:rPr>
                <w:rFonts w:hint="eastAsia" w:eastAsiaTheme="minorEastAsia"/>
                <w:szCs w:val="21"/>
              </w:rPr>
              <w:t>16</w:t>
            </w:r>
          </w:p>
        </w:tc>
        <w:tc>
          <w:tcPr>
            <w:tcW w:w="1587" w:type="pct"/>
            <w:vAlign w:val="center"/>
          </w:tcPr>
          <w:p>
            <w:pPr>
              <w:snapToGrid w:val="0"/>
              <w:spacing w:line="240" w:lineRule="auto"/>
              <w:ind w:firstLine="0" w:firstLineChars="0"/>
              <w:jc w:val="center"/>
              <w:rPr>
                <w:rFonts w:eastAsiaTheme="minorEastAsia"/>
                <w:szCs w:val="21"/>
              </w:rPr>
            </w:pPr>
            <w:r>
              <w:rPr>
                <w:rFonts w:hint="eastAsia"/>
                <w:szCs w:val="21"/>
              </w:rPr>
              <w:t>集体经济强村*占比</w:t>
            </w:r>
          </w:p>
        </w:tc>
        <w:tc>
          <w:tcPr>
            <w:tcW w:w="555" w:type="pct"/>
            <w:vAlign w:val="center"/>
          </w:tcPr>
          <w:p>
            <w:pPr>
              <w:snapToGrid w:val="0"/>
              <w:spacing w:line="240" w:lineRule="auto"/>
              <w:ind w:firstLine="0" w:firstLineChars="0"/>
              <w:jc w:val="center"/>
              <w:rPr>
                <w:rFonts w:eastAsiaTheme="minorEastAsia"/>
                <w:szCs w:val="21"/>
              </w:rPr>
            </w:pPr>
            <w:r>
              <w:rPr>
                <w:szCs w:val="21"/>
              </w:rPr>
              <w:t>%</w:t>
            </w:r>
          </w:p>
        </w:tc>
        <w:tc>
          <w:tcPr>
            <w:tcW w:w="549" w:type="pct"/>
            <w:vAlign w:val="center"/>
          </w:tcPr>
          <w:p>
            <w:pPr>
              <w:snapToGrid w:val="0"/>
              <w:spacing w:line="240" w:lineRule="auto"/>
              <w:ind w:firstLine="0" w:firstLineChars="0"/>
              <w:jc w:val="center"/>
              <w:rPr>
                <w:rFonts w:eastAsiaTheme="minorEastAsia"/>
                <w:szCs w:val="21"/>
              </w:rPr>
            </w:pPr>
            <w:r>
              <w:rPr>
                <w:rFonts w:hint="eastAsia" w:eastAsiaTheme="minorEastAsia"/>
                <w:szCs w:val="21"/>
              </w:rPr>
              <w:t>100</w:t>
            </w:r>
          </w:p>
        </w:tc>
        <w:tc>
          <w:tcPr>
            <w:tcW w:w="522" w:type="pct"/>
            <w:vAlign w:val="center"/>
          </w:tcPr>
          <w:p>
            <w:pPr>
              <w:snapToGrid w:val="0"/>
              <w:spacing w:line="240" w:lineRule="auto"/>
              <w:ind w:firstLine="0" w:firstLineChars="0"/>
              <w:jc w:val="center"/>
              <w:rPr>
                <w:rFonts w:eastAsiaTheme="minorEastAsia"/>
                <w:szCs w:val="21"/>
              </w:rPr>
            </w:pPr>
            <w:r>
              <w:rPr>
                <w:rFonts w:hint="eastAsia" w:eastAsiaTheme="minorEastAsia"/>
                <w:szCs w:val="21"/>
              </w:rPr>
              <w:t>100</w:t>
            </w:r>
          </w:p>
        </w:tc>
        <w:tc>
          <w:tcPr>
            <w:tcW w:w="535" w:type="pct"/>
            <w:vAlign w:val="center"/>
          </w:tcPr>
          <w:p>
            <w:pPr>
              <w:snapToGrid w:val="0"/>
              <w:spacing w:line="240" w:lineRule="auto"/>
              <w:ind w:firstLine="0" w:firstLineChars="0"/>
              <w:jc w:val="center"/>
              <w:rPr>
                <w:rFonts w:eastAsiaTheme="minorEastAsia"/>
                <w:szCs w:val="21"/>
              </w:rPr>
            </w:pPr>
            <w:r>
              <w:rPr>
                <w:rFonts w:hint="eastAsia" w:eastAsiaTheme="minorEastAsia"/>
                <w:szCs w:val="21"/>
              </w:rPr>
              <w:t>100</w:t>
            </w:r>
          </w:p>
        </w:tc>
        <w:tc>
          <w:tcPr>
            <w:tcW w:w="480" w:type="pct"/>
            <w:vAlign w:val="center"/>
          </w:tcPr>
          <w:p>
            <w:pPr>
              <w:snapToGrid w:val="0"/>
              <w:spacing w:line="240" w:lineRule="auto"/>
              <w:ind w:firstLine="0" w:firstLineChars="0"/>
              <w:jc w:val="center"/>
              <w:rPr>
                <w:rFonts w:eastAsiaTheme="minorEastAsia"/>
                <w:szCs w:val="21"/>
              </w:rPr>
            </w:pPr>
            <w:r>
              <w:rPr>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14" w:type="pct"/>
            <w:vAlign w:val="center"/>
          </w:tcPr>
          <w:p>
            <w:pPr>
              <w:spacing w:line="240" w:lineRule="auto"/>
              <w:ind w:firstLine="0" w:firstLineChars="0"/>
              <w:jc w:val="center"/>
              <w:rPr>
                <w:rFonts w:eastAsiaTheme="minorEastAsia"/>
                <w:szCs w:val="21"/>
              </w:rPr>
            </w:pPr>
            <w:r>
              <w:rPr>
                <w:rFonts w:hint="eastAsia" w:eastAsiaTheme="minorEastAsia"/>
                <w:szCs w:val="21"/>
              </w:rPr>
              <w:t>农民富裕富足</w:t>
            </w:r>
          </w:p>
        </w:tc>
        <w:tc>
          <w:tcPr>
            <w:tcW w:w="358" w:type="pct"/>
            <w:vAlign w:val="center"/>
          </w:tcPr>
          <w:p>
            <w:pPr>
              <w:spacing w:line="240" w:lineRule="auto"/>
              <w:ind w:firstLine="0" w:firstLineChars="0"/>
              <w:jc w:val="center"/>
              <w:rPr>
                <w:rFonts w:eastAsiaTheme="minorEastAsia"/>
                <w:szCs w:val="21"/>
              </w:rPr>
            </w:pPr>
            <w:r>
              <w:rPr>
                <w:rFonts w:hint="eastAsia" w:eastAsiaTheme="minorEastAsia"/>
                <w:szCs w:val="21"/>
              </w:rPr>
              <w:t>17</w:t>
            </w:r>
          </w:p>
        </w:tc>
        <w:tc>
          <w:tcPr>
            <w:tcW w:w="1587" w:type="pct"/>
            <w:vAlign w:val="center"/>
          </w:tcPr>
          <w:p>
            <w:pPr>
              <w:snapToGrid w:val="0"/>
              <w:spacing w:line="240" w:lineRule="auto"/>
              <w:ind w:firstLine="0" w:firstLineChars="0"/>
              <w:jc w:val="center"/>
              <w:rPr>
                <w:rFonts w:eastAsiaTheme="minorEastAsia"/>
                <w:szCs w:val="21"/>
              </w:rPr>
            </w:pPr>
            <w:r>
              <w:rPr>
                <w:rFonts w:hint="eastAsia" w:eastAsiaTheme="minorEastAsia"/>
                <w:szCs w:val="21"/>
              </w:rPr>
              <w:t>农村人才及培育高素质农民数量*</w:t>
            </w:r>
          </w:p>
        </w:tc>
        <w:tc>
          <w:tcPr>
            <w:tcW w:w="555" w:type="pct"/>
            <w:vAlign w:val="center"/>
          </w:tcPr>
          <w:p>
            <w:pPr>
              <w:snapToGrid w:val="0"/>
              <w:spacing w:line="240" w:lineRule="auto"/>
              <w:ind w:firstLine="0" w:firstLineChars="0"/>
              <w:jc w:val="center"/>
              <w:rPr>
                <w:rFonts w:eastAsiaTheme="minorEastAsia"/>
                <w:szCs w:val="21"/>
              </w:rPr>
            </w:pPr>
            <w:r>
              <w:rPr>
                <w:rFonts w:hint="eastAsia" w:eastAsiaTheme="minorEastAsia"/>
                <w:szCs w:val="21"/>
              </w:rPr>
              <w:t>万人次</w:t>
            </w:r>
          </w:p>
        </w:tc>
        <w:tc>
          <w:tcPr>
            <w:tcW w:w="549" w:type="pct"/>
            <w:vAlign w:val="center"/>
          </w:tcPr>
          <w:p>
            <w:pPr>
              <w:snapToGrid w:val="0"/>
              <w:spacing w:line="240" w:lineRule="auto"/>
              <w:ind w:firstLine="0" w:firstLineChars="0"/>
              <w:jc w:val="center"/>
              <w:rPr>
                <w:rFonts w:eastAsiaTheme="minorEastAsia"/>
                <w:szCs w:val="21"/>
              </w:rPr>
            </w:pPr>
            <w:r>
              <w:rPr>
                <w:rFonts w:hint="eastAsia" w:eastAsiaTheme="minorEastAsia"/>
                <w:szCs w:val="21"/>
              </w:rPr>
              <w:t>/</w:t>
            </w:r>
          </w:p>
        </w:tc>
        <w:tc>
          <w:tcPr>
            <w:tcW w:w="522" w:type="pct"/>
            <w:vAlign w:val="center"/>
          </w:tcPr>
          <w:p>
            <w:pPr>
              <w:snapToGrid w:val="0"/>
              <w:spacing w:line="240" w:lineRule="auto"/>
              <w:ind w:firstLine="0" w:firstLineChars="0"/>
              <w:jc w:val="center"/>
              <w:rPr>
                <w:rFonts w:eastAsiaTheme="minorEastAsia"/>
                <w:szCs w:val="21"/>
              </w:rPr>
            </w:pPr>
            <w:r>
              <w:rPr>
                <w:rFonts w:hint="eastAsia" w:ascii="宋体" w:hAnsi="宋体" w:cs="宋体"/>
                <w:sz w:val="24"/>
              </w:rPr>
              <w:t>＞</w:t>
            </w:r>
            <w:r>
              <w:rPr>
                <w:rFonts w:cs="宋体"/>
                <w:sz w:val="24"/>
              </w:rPr>
              <w:t>0</w:t>
            </w:r>
            <w:r>
              <w:rPr>
                <w:rFonts w:ascii="宋体" w:hAnsi="宋体" w:cs="宋体"/>
                <w:sz w:val="24"/>
              </w:rPr>
              <w:t>.</w:t>
            </w:r>
            <w:r>
              <w:rPr>
                <w:rFonts w:cs="宋体"/>
                <w:sz w:val="24"/>
              </w:rPr>
              <w:t>2</w:t>
            </w:r>
          </w:p>
        </w:tc>
        <w:tc>
          <w:tcPr>
            <w:tcW w:w="535" w:type="pct"/>
            <w:vAlign w:val="center"/>
          </w:tcPr>
          <w:p>
            <w:pPr>
              <w:snapToGrid w:val="0"/>
              <w:spacing w:line="240" w:lineRule="auto"/>
              <w:ind w:firstLine="0" w:firstLineChars="0"/>
              <w:jc w:val="center"/>
              <w:rPr>
                <w:rFonts w:eastAsiaTheme="minorEastAsia"/>
                <w:szCs w:val="21"/>
              </w:rPr>
            </w:pPr>
            <w:r>
              <w:rPr>
                <w:rFonts w:hint="eastAsia" w:ascii="宋体" w:hAnsi="宋体" w:cs="宋体"/>
                <w:sz w:val="24"/>
              </w:rPr>
              <w:t>＞</w:t>
            </w:r>
            <w:r>
              <w:rPr>
                <w:rFonts w:cs="宋体"/>
                <w:sz w:val="24"/>
              </w:rPr>
              <w:t>0</w:t>
            </w:r>
            <w:r>
              <w:rPr>
                <w:rFonts w:ascii="宋体" w:hAnsi="宋体" w:cs="宋体"/>
                <w:sz w:val="24"/>
              </w:rPr>
              <w:t>.</w:t>
            </w:r>
            <w:r>
              <w:rPr>
                <w:rFonts w:cs="宋体"/>
                <w:sz w:val="24"/>
              </w:rPr>
              <w:t>3</w:t>
            </w:r>
          </w:p>
        </w:tc>
        <w:tc>
          <w:tcPr>
            <w:tcW w:w="480" w:type="pct"/>
            <w:vAlign w:val="center"/>
          </w:tcPr>
          <w:p>
            <w:pPr>
              <w:snapToGrid w:val="0"/>
              <w:spacing w:line="240" w:lineRule="auto"/>
              <w:ind w:firstLine="0" w:firstLineChars="0"/>
              <w:jc w:val="center"/>
              <w:rPr>
                <w:rFonts w:eastAsiaTheme="minorEastAsia"/>
                <w:szCs w:val="21"/>
              </w:rPr>
            </w:pPr>
            <w:r>
              <w:rPr>
                <w:rFonts w:hint="eastAsia" w:eastAsiaTheme="minorEastAsia"/>
                <w:szCs w:val="21"/>
              </w:rPr>
              <w:t>预期性</w:t>
            </w:r>
          </w:p>
        </w:tc>
      </w:tr>
    </w:tbl>
    <w:p>
      <w:pPr>
        <w:numPr>
          <w:ilvl w:val="255"/>
          <w:numId w:val="0"/>
        </w:numPr>
        <w:jc w:val="left"/>
        <w:rPr>
          <w:rFonts w:eastAsia="仿宋_GB2312"/>
          <w:sz w:val="24"/>
        </w:rPr>
      </w:pPr>
      <w:bookmarkStart w:id="75" w:name="_Toc20567"/>
      <w:bookmarkStart w:id="76" w:name="_Toc12791"/>
      <w:bookmarkStart w:id="77" w:name="_Toc7066"/>
      <w:r>
        <w:rPr>
          <w:rFonts w:eastAsia="仿宋_GB2312"/>
          <w:sz w:val="24"/>
        </w:rPr>
        <w:t>注：1.集体经济强村是指村集体经济年收入50万以上的行政村</w:t>
      </w:r>
      <w:r>
        <w:rPr>
          <w:rFonts w:hint="eastAsia" w:eastAsia="仿宋_GB2312"/>
          <w:sz w:val="24"/>
        </w:rPr>
        <w:t>。</w:t>
      </w:r>
    </w:p>
    <w:p>
      <w:pPr>
        <w:numPr>
          <w:ilvl w:val="255"/>
          <w:numId w:val="0"/>
        </w:numPr>
        <w:ind w:firstLine="480"/>
        <w:jc w:val="left"/>
        <w:rPr>
          <w:rFonts w:eastAsia="仿宋_GB2312"/>
          <w:sz w:val="24"/>
        </w:rPr>
      </w:pPr>
      <w:r>
        <w:rPr>
          <w:rFonts w:eastAsia="仿宋_GB2312"/>
          <w:sz w:val="24"/>
        </w:rPr>
        <w:t>2.农村人才及高素质农民包括：新型农业经营主体带头人、青年农场主、家庭农场主、“粤菜师傅”、“广东技工”、“南粤家政”、“乡村工匠”、“乡土专家”、“农业经理人”等。</w:t>
      </w:r>
    </w:p>
    <w:p>
      <w:pPr>
        <w:pStyle w:val="2"/>
        <w:ind w:firstLine="420"/>
      </w:pPr>
    </w:p>
    <w:p>
      <w:pPr>
        <w:pStyle w:val="4"/>
        <w:ind w:firstLine="0" w:firstLineChars="0"/>
        <w:jc w:val="center"/>
        <w:rPr>
          <w:rFonts w:eastAsia="黑体"/>
        </w:rPr>
      </w:pPr>
      <w:bookmarkStart w:id="78" w:name="_Toc105663732"/>
      <w:r>
        <w:rPr>
          <w:rFonts w:hint="eastAsia" w:ascii="黑体" w:hAnsi="黑体" w:eastAsia="黑体" w:cs="黑体"/>
          <w:b w:val="0"/>
          <w:bCs w:val="0"/>
          <w:sz w:val="32"/>
        </w:rPr>
        <w:t>第四节  编制依据</w:t>
      </w:r>
      <w:bookmarkEnd w:id="75"/>
      <w:bookmarkEnd w:id="78"/>
    </w:p>
    <w:p>
      <w:pPr>
        <w:ind w:firstLine="643" w:firstLineChars="0"/>
        <w:outlineLvl w:val="2"/>
        <w:rPr>
          <w:rFonts w:ascii="楷体" w:hAnsi="楷体" w:eastAsia="楷体" w:cs="楷体"/>
          <w:b/>
          <w:bCs/>
          <w:kern w:val="0"/>
          <w:sz w:val="32"/>
          <w:szCs w:val="22"/>
          <w:lang w:bidi="ar"/>
        </w:rPr>
      </w:pPr>
      <w:bookmarkStart w:id="79" w:name="_Toc24250"/>
      <w:bookmarkStart w:id="80" w:name="_Toc17465"/>
      <w:bookmarkStart w:id="81" w:name="_Toc28372"/>
      <w:r>
        <w:rPr>
          <w:rFonts w:hint="eastAsia" w:ascii="楷体" w:hAnsi="楷体" w:eastAsia="楷体" w:cs="楷体"/>
          <w:b/>
          <w:bCs/>
          <w:kern w:val="0"/>
          <w:sz w:val="32"/>
          <w:szCs w:val="22"/>
          <w:lang w:bidi="ar"/>
        </w:rPr>
        <w:t>一、相关</w:t>
      </w:r>
      <w:r>
        <w:rPr>
          <w:rFonts w:hint="eastAsia" w:ascii="楷体" w:hAnsi="楷体" w:eastAsia="楷体" w:cs="楷体"/>
          <w:b/>
          <w:bCs/>
          <w:kern w:val="0"/>
          <w:sz w:val="32"/>
          <w:szCs w:val="22"/>
        </w:rPr>
        <w:t>法律</w:t>
      </w:r>
      <w:r>
        <w:rPr>
          <w:rFonts w:hint="eastAsia" w:ascii="楷体" w:hAnsi="楷体" w:eastAsia="楷体" w:cs="楷体"/>
          <w:b/>
          <w:bCs/>
          <w:kern w:val="0"/>
          <w:sz w:val="32"/>
          <w:szCs w:val="22"/>
          <w:lang w:bidi="ar"/>
        </w:rPr>
        <w:t>法规</w:t>
      </w:r>
    </w:p>
    <w:p>
      <w:pPr>
        <w:widowControl/>
        <w:shd w:val="clear" w:color="auto" w:fill="FFFFFF"/>
        <w:ind w:firstLine="640"/>
        <w:jc w:val="left"/>
        <w:rPr>
          <w:rFonts w:ascii="楷体_GB2312" w:hAnsi="楷体_GB2312" w:eastAsia="楷体_GB2312" w:cs="楷体_GB2312"/>
          <w:kern w:val="0"/>
          <w:sz w:val="32"/>
          <w:szCs w:val="32"/>
          <w:shd w:val="clear" w:color="auto" w:fill="FFFFFF"/>
          <w:lang w:bidi="ar"/>
        </w:rPr>
      </w:pPr>
      <w:r>
        <w:rPr>
          <w:rFonts w:hint="eastAsia" w:ascii="楷体_GB2312" w:hAnsi="楷体_GB2312" w:eastAsia="楷体_GB2312" w:cs="楷体_GB2312"/>
          <w:kern w:val="0"/>
          <w:sz w:val="32"/>
          <w:szCs w:val="32"/>
          <w:shd w:val="clear" w:color="auto" w:fill="FFFFFF"/>
          <w:lang w:bidi="ar"/>
        </w:rPr>
        <w:t>（一）相关法律</w:t>
      </w:r>
    </w:p>
    <w:p>
      <w:pPr>
        <w:adjustRightInd w:val="0"/>
        <w:snapToGrid w:val="0"/>
        <w:ind w:firstLine="640"/>
        <w:rPr>
          <w:rFonts w:ascii="仿宋_GB2312" w:hAnsi="仿宋_GB2312" w:eastAsia="仿宋_GB2312" w:cs="仿宋_GB2312"/>
          <w:kern w:val="0"/>
          <w:sz w:val="32"/>
          <w:szCs w:val="32"/>
          <w:shd w:val="clear" w:color="auto" w:fill="FFFFFF"/>
          <w:lang w:bidi="ar"/>
        </w:rPr>
      </w:pPr>
      <w:r>
        <w:rPr>
          <w:rFonts w:hint="eastAsia" w:eastAsia="仿宋_GB2312" w:cs="仿宋_GB2312"/>
          <w:kern w:val="0"/>
          <w:sz w:val="32"/>
          <w:szCs w:val="32"/>
          <w:shd w:val="clear" w:color="auto" w:fill="FFFFFF"/>
          <w:lang w:bidi="ar"/>
        </w:rPr>
        <w:t>1</w:t>
      </w:r>
      <w:r>
        <w:rPr>
          <w:rFonts w:hint="eastAsia" w:ascii="仿宋_GB2312" w:hAnsi="仿宋_GB2312" w:eastAsia="仿宋_GB2312" w:cs="仿宋_GB2312"/>
          <w:kern w:val="0"/>
          <w:sz w:val="32"/>
          <w:szCs w:val="32"/>
          <w:shd w:val="clear" w:color="auto" w:fill="FFFFFF"/>
          <w:lang w:bidi="ar"/>
        </w:rPr>
        <w:t>.《中华人民共和国乡村振兴促进法》，第十三届全国人民代表大会常务委员会</w:t>
      </w:r>
      <w:r>
        <w:rPr>
          <w:rFonts w:hint="eastAsia" w:ascii="仿宋_GB2312" w:eastAsia="仿宋_GB2312"/>
          <w:sz w:val="32"/>
          <w:szCs w:val="32"/>
        </w:rPr>
        <w:t>第二十八</w:t>
      </w:r>
      <w:r>
        <w:rPr>
          <w:rFonts w:hint="eastAsia" w:ascii="仿宋_GB2312" w:hAnsi="仿宋_GB2312" w:eastAsia="仿宋_GB2312" w:cs="仿宋_GB2312"/>
          <w:kern w:val="0"/>
          <w:sz w:val="32"/>
          <w:szCs w:val="32"/>
          <w:shd w:val="clear" w:color="auto" w:fill="FFFFFF"/>
          <w:lang w:bidi="ar"/>
        </w:rPr>
        <w:t>次会议于</w:t>
      </w:r>
      <w:r>
        <w:rPr>
          <w:rFonts w:hint="eastAsia" w:eastAsia="仿宋_GB2312" w:cs="仿宋_GB2312"/>
          <w:kern w:val="0"/>
          <w:sz w:val="32"/>
          <w:szCs w:val="32"/>
          <w:shd w:val="clear" w:color="auto" w:fill="FFFFFF"/>
          <w:lang w:bidi="ar"/>
        </w:rPr>
        <w:t>2021</w:t>
      </w:r>
      <w:r>
        <w:rPr>
          <w:rFonts w:hint="eastAsia" w:ascii="仿宋_GB2312" w:hAnsi="仿宋_GB2312" w:eastAsia="仿宋_GB2312" w:cs="仿宋_GB2312"/>
          <w:kern w:val="0"/>
          <w:sz w:val="32"/>
          <w:szCs w:val="32"/>
          <w:shd w:val="clear" w:color="auto" w:fill="FFFFFF"/>
          <w:lang w:bidi="ar"/>
        </w:rPr>
        <w:t>年</w:t>
      </w:r>
      <w:r>
        <w:rPr>
          <w:rFonts w:hint="eastAsia" w:eastAsia="仿宋_GB2312" w:cs="仿宋_GB2312"/>
          <w:kern w:val="0"/>
          <w:sz w:val="32"/>
          <w:szCs w:val="32"/>
          <w:shd w:val="clear" w:color="auto" w:fill="FFFFFF"/>
          <w:lang w:bidi="ar"/>
        </w:rPr>
        <w:t>4</w:t>
      </w:r>
      <w:r>
        <w:rPr>
          <w:rFonts w:hint="eastAsia" w:ascii="仿宋_GB2312" w:hAnsi="仿宋_GB2312" w:eastAsia="仿宋_GB2312" w:cs="仿宋_GB2312"/>
          <w:kern w:val="0"/>
          <w:sz w:val="32"/>
          <w:szCs w:val="32"/>
          <w:shd w:val="clear" w:color="auto" w:fill="FFFFFF"/>
          <w:lang w:bidi="ar"/>
        </w:rPr>
        <w:t>月</w:t>
      </w:r>
      <w:r>
        <w:rPr>
          <w:rFonts w:hint="eastAsia" w:eastAsia="仿宋_GB2312" w:cs="仿宋_GB2312"/>
          <w:kern w:val="0"/>
          <w:sz w:val="32"/>
          <w:szCs w:val="32"/>
          <w:shd w:val="clear" w:color="auto" w:fill="FFFFFF"/>
          <w:lang w:bidi="ar"/>
        </w:rPr>
        <w:t>29</w:t>
      </w:r>
      <w:r>
        <w:rPr>
          <w:rFonts w:hint="eastAsia" w:ascii="仿宋_GB2312" w:hAnsi="仿宋_GB2312" w:eastAsia="仿宋_GB2312" w:cs="仿宋_GB2312"/>
          <w:kern w:val="0"/>
          <w:sz w:val="32"/>
          <w:szCs w:val="32"/>
          <w:shd w:val="clear" w:color="auto" w:fill="FFFFFF"/>
          <w:lang w:bidi="ar"/>
        </w:rPr>
        <w:t>日通过，自</w:t>
      </w:r>
      <w:r>
        <w:rPr>
          <w:rFonts w:hint="eastAsia" w:eastAsia="仿宋_GB2312" w:cs="仿宋_GB2312"/>
          <w:kern w:val="0"/>
          <w:sz w:val="32"/>
          <w:szCs w:val="32"/>
          <w:shd w:val="clear" w:color="auto" w:fill="FFFFFF"/>
          <w:lang w:bidi="ar"/>
        </w:rPr>
        <w:t>2021</w:t>
      </w:r>
      <w:r>
        <w:rPr>
          <w:rFonts w:hint="eastAsia" w:ascii="仿宋_GB2312" w:hAnsi="仿宋_GB2312" w:eastAsia="仿宋_GB2312" w:cs="仿宋_GB2312"/>
          <w:kern w:val="0"/>
          <w:sz w:val="32"/>
          <w:szCs w:val="32"/>
          <w:shd w:val="clear" w:color="auto" w:fill="FFFFFF"/>
          <w:lang w:bidi="ar"/>
        </w:rPr>
        <w:t>年</w:t>
      </w:r>
      <w:r>
        <w:rPr>
          <w:rFonts w:hint="eastAsia" w:eastAsia="仿宋_GB2312" w:cs="仿宋_GB2312"/>
          <w:kern w:val="0"/>
          <w:sz w:val="32"/>
          <w:szCs w:val="32"/>
          <w:shd w:val="clear" w:color="auto" w:fill="FFFFFF"/>
          <w:lang w:bidi="ar"/>
        </w:rPr>
        <w:t>6</w:t>
      </w:r>
      <w:r>
        <w:rPr>
          <w:rFonts w:hint="eastAsia" w:ascii="仿宋_GB2312" w:hAnsi="仿宋_GB2312" w:eastAsia="仿宋_GB2312" w:cs="仿宋_GB2312"/>
          <w:kern w:val="0"/>
          <w:sz w:val="32"/>
          <w:szCs w:val="32"/>
          <w:shd w:val="clear" w:color="auto" w:fill="FFFFFF"/>
          <w:lang w:bidi="ar"/>
        </w:rPr>
        <w:t>月</w:t>
      </w:r>
      <w:r>
        <w:rPr>
          <w:rFonts w:hint="eastAsia" w:eastAsia="仿宋_GB2312" w:cs="仿宋_GB2312"/>
          <w:kern w:val="0"/>
          <w:sz w:val="32"/>
          <w:szCs w:val="32"/>
          <w:shd w:val="clear" w:color="auto" w:fill="FFFFFF"/>
          <w:lang w:bidi="ar"/>
        </w:rPr>
        <w:t>1</w:t>
      </w:r>
      <w:r>
        <w:rPr>
          <w:rFonts w:hint="eastAsia" w:ascii="仿宋_GB2312" w:hAnsi="仿宋_GB2312" w:eastAsia="仿宋_GB2312" w:cs="仿宋_GB2312"/>
          <w:kern w:val="0"/>
          <w:sz w:val="32"/>
          <w:szCs w:val="32"/>
          <w:shd w:val="clear" w:color="auto" w:fill="FFFFFF"/>
          <w:lang w:bidi="ar"/>
        </w:rPr>
        <w:t>日起施行。</w:t>
      </w:r>
    </w:p>
    <w:p>
      <w:pPr>
        <w:widowControl/>
        <w:shd w:val="clear" w:color="auto" w:fill="FFFFFF"/>
        <w:ind w:firstLine="640"/>
        <w:jc w:val="left"/>
        <w:rPr>
          <w:rFonts w:ascii="仿宋_GB2312" w:hAnsi="仿宋_GB2312" w:eastAsia="仿宋_GB2312" w:cs="仿宋_GB2312"/>
          <w:kern w:val="0"/>
          <w:sz w:val="32"/>
          <w:szCs w:val="32"/>
          <w:shd w:val="clear" w:color="auto" w:fill="FFFFFF"/>
          <w:lang w:bidi="ar"/>
        </w:rPr>
      </w:pPr>
      <w:r>
        <w:rPr>
          <w:rFonts w:hint="eastAsia" w:eastAsia="仿宋_GB2312" w:cs="仿宋_GB2312"/>
          <w:kern w:val="0"/>
          <w:sz w:val="32"/>
          <w:szCs w:val="32"/>
          <w:shd w:val="clear" w:color="auto" w:fill="FFFFFF"/>
          <w:lang w:bidi="ar"/>
        </w:rPr>
        <w:t>2</w:t>
      </w:r>
      <w:r>
        <w:rPr>
          <w:rFonts w:hint="eastAsia" w:ascii="仿宋_GB2312" w:hAnsi="仿宋_GB2312" w:eastAsia="仿宋_GB2312" w:cs="仿宋_GB2312"/>
          <w:kern w:val="0"/>
          <w:sz w:val="32"/>
          <w:szCs w:val="32"/>
          <w:shd w:val="clear" w:color="auto" w:fill="FFFFFF"/>
          <w:lang w:bidi="ar"/>
        </w:rPr>
        <w:t>.《中华人民共和国农业法》，</w:t>
      </w:r>
      <w:r>
        <w:rPr>
          <w:rFonts w:hint="eastAsia" w:eastAsia="仿宋_GB2312" w:cs="仿宋_GB2312"/>
          <w:kern w:val="0"/>
          <w:sz w:val="32"/>
          <w:szCs w:val="32"/>
          <w:shd w:val="clear" w:color="auto" w:fill="FFFFFF"/>
          <w:lang w:bidi="ar"/>
        </w:rPr>
        <w:t>1993</w:t>
      </w:r>
      <w:r>
        <w:rPr>
          <w:rFonts w:hint="eastAsia" w:ascii="仿宋_GB2312" w:hAnsi="仿宋_GB2312" w:eastAsia="仿宋_GB2312" w:cs="仿宋_GB2312"/>
          <w:kern w:val="0"/>
          <w:sz w:val="32"/>
          <w:szCs w:val="32"/>
          <w:shd w:val="clear" w:color="auto" w:fill="FFFFFF"/>
          <w:lang w:bidi="ar"/>
        </w:rPr>
        <w:t>年</w:t>
      </w:r>
      <w:r>
        <w:rPr>
          <w:rFonts w:hint="eastAsia" w:eastAsia="仿宋_GB2312" w:cs="仿宋_GB2312"/>
          <w:kern w:val="0"/>
          <w:sz w:val="32"/>
          <w:szCs w:val="32"/>
          <w:shd w:val="clear" w:color="auto" w:fill="FFFFFF"/>
          <w:lang w:bidi="ar"/>
        </w:rPr>
        <w:t>7</w:t>
      </w:r>
      <w:r>
        <w:rPr>
          <w:rFonts w:hint="eastAsia" w:ascii="仿宋_GB2312" w:hAnsi="仿宋_GB2312" w:eastAsia="仿宋_GB2312" w:cs="仿宋_GB2312"/>
          <w:kern w:val="0"/>
          <w:sz w:val="32"/>
          <w:szCs w:val="32"/>
          <w:shd w:val="clear" w:color="auto" w:fill="FFFFFF"/>
          <w:lang w:bidi="ar"/>
        </w:rPr>
        <w:t>月</w:t>
      </w:r>
      <w:r>
        <w:rPr>
          <w:rFonts w:hint="eastAsia" w:eastAsia="仿宋_GB2312" w:cs="仿宋_GB2312"/>
          <w:kern w:val="0"/>
          <w:sz w:val="32"/>
          <w:szCs w:val="32"/>
          <w:shd w:val="clear" w:color="auto" w:fill="FFFFFF"/>
          <w:lang w:bidi="ar"/>
        </w:rPr>
        <w:t>2</w:t>
      </w:r>
      <w:r>
        <w:rPr>
          <w:rFonts w:hint="eastAsia" w:ascii="仿宋_GB2312" w:hAnsi="仿宋_GB2312" w:eastAsia="仿宋_GB2312" w:cs="仿宋_GB2312"/>
          <w:kern w:val="0"/>
          <w:sz w:val="32"/>
          <w:szCs w:val="32"/>
          <w:shd w:val="clear" w:color="auto" w:fill="FFFFFF"/>
          <w:lang w:bidi="ar"/>
        </w:rPr>
        <w:t>日第八届全国人民代表大会常务委员会第二次会议通过，</w:t>
      </w:r>
      <w:r>
        <w:rPr>
          <w:rFonts w:hint="eastAsia" w:eastAsia="仿宋_GB2312" w:cs="仿宋_GB2312"/>
          <w:kern w:val="0"/>
          <w:sz w:val="32"/>
          <w:szCs w:val="32"/>
          <w:shd w:val="clear" w:color="auto" w:fill="FFFFFF"/>
          <w:lang w:bidi="ar"/>
        </w:rPr>
        <w:t>2012</w:t>
      </w:r>
      <w:r>
        <w:rPr>
          <w:rFonts w:hint="eastAsia" w:ascii="仿宋_GB2312" w:hAnsi="仿宋_GB2312" w:eastAsia="仿宋_GB2312" w:cs="仿宋_GB2312"/>
          <w:kern w:val="0"/>
          <w:sz w:val="32"/>
          <w:szCs w:val="32"/>
          <w:shd w:val="clear" w:color="auto" w:fill="FFFFFF"/>
          <w:lang w:bidi="ar"/>
        </w:rPr>
        <w:t>年</w:t>
      </w:r>
      <w:r>
        <w:rPr>
          <w:rFonts w:hint="eastAsia" w:eastAsia="仿宋_GB2312" w:cs="仿宋_GB2312"/>
          <w:kern w:val="0"/>
          <w:sz w:val="32"/>
          <w:szCs w:val="32"/>
          <w:shd w:val="clear" w:color="auto" w:fill="FFFFFF"/>
          <w:lang w:bidi="ar"/>
        </w:rPr>
        <w:t>12</w:t>
      </w:r>
      <w:r>
        <w:rPr>
          <w:rFonts w:hint="eastAsia" w:ascii="仿宋_GB2312" w:hAnsi="仿宋_GB2312" w:eastAsia="仿宋_GB2312" w:cs="仿宋_GB2312"/>
          <w:kern w:val="0"/>
          <w:sz w:val="32"/>
          <w:szCs w:val="32"/>
          <w:shd w:val="clear" w:color="auto" w:fill="FFFFFF"/>
          <w:lang w:bidi="ar"/>
        </w:rPr>
        <w:t>月</w:t>
      </w:r>
      <w:r>
        <w:rPr>
          <w:rFonts w:hint="eastAsia" w:eastAsia="仿宋_GB2312" w:cs="仿宋_GB2312"/>
          <w:kern w:val="0"/>
          <w:sz w:val="32"/>
          <w:szCs w:val="32"/>
          <w:shd w:val="clear" w:color="auto" w:fill="FFFFFF"/>
          <w:lang w:bidi="ar"/>
        </w:rPr>
        <w:t>28</w:t>
      </w:r>
      <w:r>
        <w:rPr>
          <w:rFonts w:hint="eastAsia" w:ascii="仿宋_GB2312" w:hAnsi="仿宋_GB2312" w:eastAsia="仿宋_GB2312" w:cs="仿宋_GB2312"/>
          <w:kern w:val="0"/>
          <w:sz w:val="32"/>
          <w:szCs w:val="32"/>
          <w:shd w:val="clear" w:color="auto" w:fill="FFFFFF"/>
          <w:lang w:bidi="ar"/>
        </w:rPr>
        <w:t>日由中华人民共和国第十一届全国人民代表大会常务委员会第三十次会议修正，自</w:t>
      </w:r>
      <w:r>
        <w:rPr>
          <w:rFonts w:hint="eastAsia" w:eastAsia="仿宋_GB2312" w:cs="仿宋_GB2312"/>
          <w:kern w:val="0"/>
          <w:sz w:val="32"/>
          <w:szCs w:val="32"/>
          <w:shd w:val="clear" w:color="auto" w:fill="FFFFFF"/>
          <w:lang w:bidi="ar"/>
        </w:rPr>
        <w:t>2013</w:t>
      </w:r>
      <w:r>
        <w:rPr>
          <w:rFonts w:hint="eastAsia" w:ascii="仿宋_GB2312" w:hAnsi="仿宋_GB2312" w:eastAsia="仿宋_GB2312" w:cs="仿宋_GB2312"/>
          <w:kern w:val="0"/>
          <w:sz w:val="32"/>
          <w:szCs w:val="32"/>
          <w:shd w:val="clear" w:color="auto" w:fill="FFFFFF"/>
          <w:lang w:bidi="ar"/>
        </w:rPr>
        <w:t>年</w:t>
      </w:r>
      <w:r>
        <w:rPr>
          <w:rFonts w:hint="eastAsia" w:eastAsia="仿宋_GB2312" w:cs="仿宋_GB2312"/>
          <w:kern w:val="0"/>
          <w:sz w:val="32"/>
          <w:szCs w:val="32"/>
          <w:shd w:val="clear" w:color="auto" w:fill="FFFFFF"/>
          <w:lang w:bidi="ar"/>
        </w:rPr>
        <w:t>1</w:t>
      </w:r>
      <w:r>
        <w:rPr>
          <w:rFonts w:hint="eastAsia" w:ascii="仿宋_GB2312" w:hAnsi="仿宋_GB2312" w:eastAsia="仿宋_GB2312" w:cs="仿宋_GB2312"/>
          <w:kern w:val="0"/>
          <w:sz w:val="32"/>
          <w:szCs w:val="32"/>
          <w:shd w:val="clear" w:color="auto" w:fill="FFFFFF"/>
          <w:lang w:bidi="ar"/>
        </w:rPr>
        <w:t>月</w:t>
      </w:r>
      <w:r>
        <w:rPr>
          <w:rFonts w:hint="eastAsia" w:eastAsia="仿宋_GB2312" w:cs="仿宋_GB2312"/>
          <w:kern w:val="0"/>
          <w:sz w:val="32"/>
          <w:szCs w:val="32"/>
          <w:shd w:val="clear" w:color="auto" w:fill="FFFFFF"/>
          <w:lang w:bidi="ar"/>
        </w:rPr>
        <w:t>1</w:t>
      </w:r>
      <w:r>
        <w:rPr>
          <w:rFonts w:hint="eastAsia" w:ascii="仿宋_GB2312" w:hAnsi="仿宋_GB2312" w:eastAsia="仿宋_GB2312" w:cs="仿宋_GB2312"/>
          <w:kern w:val="0"/>
          <w:sz w:val="32"/>
          <w:szCs w:val="32"/>
          <w:shd w:val="clear" w:color="auto" w:fill="FFFFFF"/>
          <w:lang w:bidi="ar"/>
        </w:rPr>
        <w:t>日起施行。</w:t>
      </w:r>
    </w:p>
    <w:p>
      <w:pPr>
        <w:widowControl/>
        <w:shd w:val="clear" w:color="auto" w:fill="FFFFFF"/>
        <w:ind w:firstLine="640"/>
        <w:jc w:val="left"/>
        <w:rPr>
          <w:rFonts w:ascii="仿宋_GB2312" w:hAnsi="仿宋_GB2312" w:eastAsia="仿宋_GB2312" w:cs="仿宋_GB2312"/>
          <w:kern w:val="0"/>
          <w:sz w:val="32"/>
          <w:szCs w:val="32"/>
          <w:shd w:val="clear" w:color="auto" w:fill="FFFFFF"/>
          <w:lang w:bidi="ar"/>
        </w:rPr>
      </w:pPr>
      <w:r>
        <w:rPr>
          <w:rFonts w:hint="eastAsia" w:eastAsia="仿宋_GB2312" w:cs="仿宋_GB2312"/>
          <w:kern w:val="0"/>
          <w:sz w:val="32"/>
          <w:szCs w:val="32"/>
          <w:shd w:val="clear" w:color="auto" w:fill="FFFFFF"/>
          <w:lang w:bidi="ar"/>
        </w:rPr>
        <w:t>3</w:t>
      </w:r>
      <w:r>
        <w:rPr>
          <w:rFonts w:hint="eastAsia" w:ascii="仿宋_GB2312" w:hAnsi="仿宋_GB2312" w:eastAsia="仿宋_GB2312" w:cs="仿宋_GB2312"/>
          <w:kern w:val="0"/>
          <w:sz w:val="32"/>
          <w:szCs w:val="32"/>
          <w:shd w:val="clear" w:color="auto" w:fill="FFFFFF"/>
          <w:lang w:bidi="ar"/>
        </w:rPr>
        <w:t>.《中华人民共和国土地管理法》，由中华人民共和国第六届全国人民代表大会常务委员会第十六次会议于</w:t>
      </w:r>
      <w:r>
        <w:rPr>
          <w:rFonts w:hint="eastAsia" w:eastAsia="仿宋_GB2312" w:cs="仿宋_GB2312"/>
          <w:kern w:val="0"/>
          <w:sz w:val="32"/>
          <w:szCs w:val="32"/>
          <w:shd w:val="clear" w:color="auto" w:fill="FFFFFF"/>
          <w:lang w:bidi="ar"/>
        </w:rPr>
        <w:t>1986</w:t>
      </w:r>
      <w:r>
        <w:rPr>
          <w:rFonts w:hint="eastAsia" w:ascii="仿宋_GB2312" w:hAnsi="仿宋_GB2312" w:eastAsia="仿宋_GB2312" w:cs="仿宋_GB2312"/>
          <w:kern w:val="0"/>
          <w:sz w:val="32"/>
          <w:szCs w:val="32"/>
          <w:shd w:val="clear" w:color="auto" w:fill="FFFFFF"/>
          <w:lang w:bidi="ar"/>
        </w:rPr>
        <w:t>年</w:t>
      </w:r>
      <w:r>
        <w:rPr>
          <w:rFonts w:hint="eastAsia" w:eastAsia="仿宋_GB2312" w:cs="仿宋_GB2312"/>
          <w:kern w:val="0"/>
          <w:sz w:val="32"/>
          <w:szCs w:val="32"/>
          <w:shd w:val="clear" w:color="auto" w:fill="FFFFFF"/>
          <w:lang w:bidi="ar"/>
        </w:rPr>
        <w:t>6</w:t>
      </w:r>
      <w:r>
        <w:rPr>
          <w:rFonts w:hint="eastAsia" w:ascii="仿宋_GB2312" w:hAnsi="仿宋_GB2312" w:eastAsia="仿宋_GB2312" w:cs="仿宋_GB2312"/>
          <w:kern w:val="0"/>
          <w:sz w:val="32"/>
          <w:szCs w:val="32"/>
          <w:shd w:val="clear" w:color="auto" w:fill="FFFFFF"/>
          <w:lang w:bidi="ar"/>
        </w:rPr>
        <w:t>月</w:t>
      </w:r>
      <w:r>
        <w:rPr>
          <w:rFonts w:hint="eastAsia" w:eastAsia="仿宋_GB2312" w:cs="仿宋_GB2312"/>
          <w:kern w:val="0"/>
          <w:sz w:val="32"/>
          <w:szCs w:val="32"/>
          <w:shd w:val="clear" w:color="auto" w:fill="FFFFFF"/>
          <w:lang w:bidi="ar"/>
        </w:rPr>
        <w:t>25</w:t>
      </w:r>
      <w:r>
        <w:rPr>
          <w:rFonts w:hint="eastAsia" w:ascii="仿宋_GB2312" w:hAnsi="仿宋_GB2312" w:eastAsia="仿宋_GB2312" w:cs="仿宋_GB2312"/>
          <w:kern w:val="0"/>
          <w:sz w:val="32"/>
          <w:szCs w:val="32"/>
          <w:shd w:val="clear" w:color="auto" w:fill="FFFFFF"/>
          <w:lang w:bidi="ar"/>
        </w:rPr>
        <w:t>日通过，自</w:t>
      </w:r>
      <w:r>
        <w:rPr>
          <w:rFonts w:hint="eastAsia" w:eastAsia="仿宋_GB2312" w:cs="仿宋_GB2312"/>
          <w:kern w:val="0"/>
          <w:sz w:val="32"/>
          <w:szCs w:val="32"/>
          <w:shd w:val="clear" w:color="auto" w:fill="FFFFFF"/>
          <w:lang w:bidi="ar"/>
        </w:rPr>
        <w:t>1987</w:t>
      </w:r>
      <w:r>
        <w:rPr>
          <w:rFonts w:hint="eastAsia" w:ascii="仿宋_GB2312" w:hAnsi="仿宋_GB2312" w:eastAsia="仿宋_GB2312" w:cs="仿宋_GB2312"/>
          <w:kern w:val="0"/>
          <w:sz w:val="32"/>
          <w:szCs w:val="32"/>
          <w:shd w:val="clear" w:color="auto" w:fill="FFFFFF"/>
          <w:lang w:bidi="ar"/>
        </w:rPr>
        <w:t>年</w:t>
      </w:r>
      <w:r>
        <w:rPr>
          <w:rFonts w:hint="eastAsia" w:eastAsia="仿宋_GB2312" w:cs="仿宋_GB2312"/>
          <w:kern w:val="0"/>
          <w:sz w:val="32"/>
          <w:szCs w:val="32"/>
          <w:shd w:val="clear" w:color="auto" w:fill="FFFFFF"/>
          <w:lang w:bidi="ar"/>
        </w:rPr>
        <w:t>1</w:t>
      </w:r>
      <w:r>
        <w:rPr>
          <w:rFonts w:hint="eastAsia" w:ascii="仿宋_GB2312" w:hAnsi="仿宋_GB2312" w:eastAsia="仿宋_GB2312" w:cs="仿宋_GB2312"/>
          <w:kern w:val="0"/>
          <w:sz w:val="32"/>
          <w:szCs w:val="32"/>
          <w:shd w:val="clear" w:color="auto" w:fill="FFFFFF"/>
          <w:lang w:bidi="ar"/>
        </w:rPr>
        <w:t>月</w:t>
      </w:r>
      <w:r>
        <w:rPr>
          <w:rFonts w:hint="eastAsia" w:eastAsia="仿宋_GB2312" w:cs="仿宋_GB2312"/>
          <w:kern w:val="0"/>
          <w:sz w:val="32"/>
          <w:szCs w:val="32"/>
          <w:shd w:val="clear" w:color="auto" w:fill="FFFFFF"/>
          <w:lang w:bidi="ar"/>
        </w:rPr>
        <w:t>1</w:t>
      </w:r>
      <w:r>
        <w:rPr>
          <w:rFonts w:hint="eastAsia" w:ascii="仿宋_GB2312" w:hAnsi="仿宋_GB2312" w:eastAsia="仿宋_GB2312" w:cs="仿宋_GB2312"/>
          <w:kern w:val="0"/>
          <w:sz w:val="32"/>
          <w:szCs w:val="32"/>
          <w:shd w:val="clear" w:color="auto" w:fill="FFFFFF"/>
          <w:lang w:bidi="ar"/>
        </w:rPr>
        <w:t>日起施行；</w:t>
      </w:r>
      <w:r>
        <w:rPr>
          <w:rFonts w:hint="eastAsia" w:eastAsia="仿宋_GB2312" w:cs="仿宋_GB2312"/>
          <w:kern w:val="0"/>
          <w:sz w:val="32"/>
          <w:szCs w:val="32"/>
          <w:shd w:val="clear" w:color="auto" w:fill="FFFFFF"/>
          <w:lang w:bidi="ar"/>
        </w:rPr>
        <w:t>2019</w:t>
      </w:r>
      <w:r>
        <w:rPr>
          <w:rFonts w:hint="eastAsia" w:ascii="仿宋_GB2312" w:hAnsi="仿宋_GB2312" w:eastAsia="仿宋_GB2312" w:cs="仿宋_GB2312"/>
          <w:kern w:val="0"/>
          <w:sz w:val="32"/>
          <w:szCs w:val="32"/>
          <w:shd w:val="clear" w:color="auto" w:fill="FFFFFF"/>
          <w:lang w:bidi="ar"/>
        </w:rPr>
        <w:t>年</w:t>
      </w:r>
      <w:r>
        <w:rPr>
          <w:rFonts w:hint="eastAsia" w:eastAsia="仿宋_GB2312" w:cs="仿宋_GB2312"/>
          <w:kern w:val="0"/>
          <w:sz w:val="32"/>
          <w:szCs w:val="32"/>
          <w:shd w:val="clear" w:color="auto" w:fill="FFFFFF"/>
          <w:lang w:bidi="ar"/>
        </w:rPr>
        <w:t>8</w:t>
      </w:r>
      <w:r>
        <w:rPr>
          <w:rFonts w:hint="eastAsia" w:ascii="仿宋_GB2312" w:hAnsi="仿宋_GB2312" w:eastAsia="仿宋_GB2312" w:cs="仿宋_GB2312"/>
          <w:kern w:val="0"/>
          <w:sz w:val="32"/>
          <w:szCs w:val="32"/>
          <w:shd w:val="clear" w:color="auto" w:fill="FFFFFF"/>
          <w:lang w:bidi="ar"/>
        </w:rPr>
        <w:t>月</w:t>
      </w:r>
      <w:r>
        <w:rPr>
          <w:rFonts w:hint="eastAsia" w:eastAsia="仿宋_GB2312" w:cs="仿宋_GB2312"/>
          <w:kern w:val="0"/>
          <w:sz w:val="32"/>
          <w:szCs w:val="32"/>
          <w:shd w:val="clear" w:color="auto" w:fill="FFFFFF"/>
          <w:lang w:bidi="ar"/>
        </w:rPr>
        <w:t>26</w:t>
      </w:r>
      <w:r>
        <w:rPr>
          <w:rFonts w:hint="eastAsia" w:ascii="仿宋_GB2312" w:hAnsi="仿宋_GB2312" w:eastAsia="仿宋_GB2312" w:cs="仿宋_GB2312"/>
          <w:kern w:val="0"/>
          <w:sz w:val="32"/>
          <w:szCs w:val="32"/>
          <w:shd w:val="clear" w:color="auto" w:fill="FFFFFF"/>
          <w:lang w:bidi="ar"/>
        </w:rPr>
        <w:t>日由第十三届全国人民代表大会常务委员会第十二次会议第三次修正，自</w:t>
      </w:r>
      <w:r>
        <w:rPr>
          <w:rFonts w:hint="eastAsia" w:eastAsia="仿宋_GB2312" w:cs="仿宋_GB2312"/>
          <w:kern w:val="0"/>
          <w:sz w:val="32"/>
          <w:szCs w:val="32"/>
          <w:shd w:val="clear" w:color="auto" w:fill="FFFFFF"/>
          <w:lang w:bidi="ar"/>
        </w:rPr>
        <w:t>2020</w:t>
      </w:r>
      <w:r>
        <w:rPr>
          <w:rFonts w:hint="eastAsia" w:ascii="仿宋_GB2312" w:hAnsi="仿宋_GB2312" w:eastAsia="仿宋_GB2312" w:cs="仿宋_GB2312"/>
          <w:kern w:val="0"/>
          <w:sz w:val="32"/>
          <w:szCs w:val="32"/>
          <w:shd w:val="clear" w:color="auto" w:fill="FFFFFF"/>
          <w:lang w:bidi="ar"/>
        </w:rPr>
        <w:t>年</w:t>
      </w:r>
      <w:r>
        <w:rPr>
          <w:rFonts w:hint="eastAsia" w:eastAsia="仿宋_GB2312" w:cs="仿宋_GB2312"/>
          <w:kern w:val="0"/>
          <w:sz w:val="32"/>
          <w:szCs w:val="32"/>
          <w:shd w:val="clear" w:color="auto" w:fill="FFFFFF"/>
          <w:lang w:bidi="ar"/>
        </w:rPr>
        <w:t>1</w:t>
      </w:r>
      <w:r>
        <w:rPr>
          <w:rFonts w:hint="eastAsia" w:ascii="仿宋_GB2312" w:hAnsi="仿宋_GB2312" w:eastAsia="仿宋_GB2312" w:cs="仿宋_GB2312"/>
          <w:kern w:val="0"/>
          <w:sz w:val="32"/>
          <w:szCs w:val="32"/>
          <w:shd w:val="clear" w:color="auto" w:fill="FFFFFF"/>
          <w:lang w:bidi="ar"/>
        </w:rPr>
        <w:t>月</w:t>
      </w:r>
      <w:r>
        <w:rPr>
          <w:rFonts w:hint="eastAsia" w:eastAsia="仿宋_GB2312" w:cs="仿宋_GB2312"/>
          <w:kern w:val="0"/>
          <w:sz w:val="32"/>
          <w:szCs w:val="32"/>
          <w:shd w:val="clear" w:color="auto" w:fill="FFFFFF"/>
          <w:lang w:bidi="ar"/>
        </w:rPr>
        <w:t>1</w:t>
      </w:r>
      <w:r>
        <w:rPr>
          <w:rFonts w:hint="eastAsia" w:ascii="仿宋_GB2312" w:hAnsi="仿宋_GB2312" w:eastAsia="仿宋_GB2312" w:cs="仿宋_GB2312"/>
          <w:kern w:val="0"/>
          <w:sz w:val="32"/>
          <w:szCs w:val="32"/>
          <w:shd w:val="clear" w:color="auto" w:fill="FFFFFF"/>
          <w:lang w:bidi="ar"/>
        </w:rPr>
        <w:t>日起施行。</w:t>
      </w:r>
    </w:p>
    <w:p>
      <w:pPr>
        <w:widowControl/>
        <w:shd w:val="clear" w:color="auto" w:fill="FFFFFF"/>
        <w:ind w:firstLine="640"/>
        <w:jc w:val="left"/>
        <w:rPr>
          <w:rFonts w:ascii="仿宋_GB2312" w:hAnsi="仿宋_GB2312" w:eastAsia="仿宋_GB2312" w:cs="仿宋_GB2312"/>
          <w:kern w:val="0"/>
          <w:sz w:val="32"/>
          <w:szCs w:val="32"/>
          <w:shd w:val="clear" w:color="auto" w:fill="FFFFFF"/>
          <w:lang w:bidi="ar"/>
        </w:rPr>
      </w:pPr>
      <w:r>
        <w:rPr>
          <w:rFonts w:hint="eastAsia" w:eastAsia="仿宋_GB2312" w:cs="仿宋_GB2312"/>
          <w:kern w:val="0"/>
          <w:sz w:val="32"/>
          <w:szCs w:val="32"/>
          <w:shd w:val="clear" w:color="auto" w:fill="FFFFFF"/>
          <w:lang w:bidi="ar"/>
        </w:rPr>
        <w:t>4</w:t>
      </w:r>
      <w:r>
        <w:rPr>
          <w:rFonts w:hint="eastAsia" w:ascii="仿宋_GB2312" w:hAnsi="仿宋_GB2312" w:eastAsia="仿宋_GB2312" w:cs="仿宋_GB2312"/>
          <w:kern w:val="0"/>
          <w:sz w:val="32"/>
          <w:szCs w:val="32"/>
          <w:shd w:val="clear" w:color="auto" w:fill="FFFFFF"/>
          <w:lang w:bidi="ar"/>
        </w:rPr>
        <w:t>.《中华人民共和国农村土地承包法》，由</w:t>
      </w:r>
      <w:r>
        <w:fldChar w:fldCharType="begin"/>
      </w:r>
      <w:r>
        <w:instrText xml:space="preserve"> HYPERLINK "https://baike.baidu.com/item/%E4%B8%AD%E5%8D%8E%E4%BA%BA%E6%B0%91%E5%85%B1%E5%92%8C%E5%9B%BD%E7%AC%AC%E4%B9%9D%E5%B1%8A%E5%85%A8%E5%9B%BD%E4%BA%BA%E6%B0%91%E4%BB%A3%E8%A1%A8%E5%A4%A7%E4%BC%9A" \t "https://baike.baidu.com/item/%E4%B8%AD%E5%8D%8E%E4%BA%BA%E6%B0%91%E5%85%B1%E5%92%8C%E5%9B%BD%E5%86%9C%E6%9D%91%E5%9C%9F%E5%9C%B0%E6%89%BF%E5%8C%85%E6%B3%95/_blank" </w:instrText>
      </w:r>
      <w:r>
        <w:fldChar w:fldCharType="separate"/>
      </w:r>
      <w:r>
        <w:rPr>
          <w:rStyle w:val="27"/>
          <w:rFonts w:hint="eastAsia" w:ascii="仿宋_GB2312" w:hAnsi="仿宋_GB2312" w:eastAsia="仿宋_GB2312" w:cs="仿宋_GB2312"/>
          <w:color w:val="auto"/>
          <w:sz w:val="32"/>
          <w:szCs w:val="32"/>
          <w:shd w:val="clear" w:color="auto" w:fill="FFFFFF"/>
        </w:rPr>
        <w:t>中华人民共和国第九届全国人民代表大会</w:t>
      </w:r>
      <w:r>
        <w:rPr>
          <w:rStyle w:val="27"/>
          <w:rFonts w:hint="eastAsia" w:ascii="仿宋_GB2312" w:hAnsi="仿宋_GB2312" w:eastAsia="仿宋_GB2312" w:cs="仿宋_GB2312"/>
          <w:color w:val="auto"/>
          <w:sz w:val="32"/>
          <w:szCs w:val="32"/>
          <w:shd w:val="clear" w:color="auto" w:fill="FFFFFF"/>
        </w:rPr>
        <w:fldChar w:fldCharType="end"/>
      </w:r>
      <w:r>
        <w:rPr>
          <w:rFonts w:hint="eastAsia" w:ascii="仿宋_GB2312" w:hAnsi="仿宋_GB2312" w:eastAsia="仿宋_GB2312" w:cs="仿宋_GB2312"/>
          <w:kern w:val="0"/>
          <w:sz w:val="32"/>
          <w:szCs w:val="32"/>
          <w:shd w:val="clear" w:color="auto" w:fill="FFFFFF"/>
          <w:lang w:bidi="ar"/>
        </w:rPr>
        <w:t>常务委员会第二十九次会议于</w:t>
      </w:r>
      <w:r>
        <w:rPr>
          <w:rFonts w:hint="eastAsia" w:eastAsia="仿宋_GB2312" w:cs="仿宋_GB2312"/>
          <w:kern w:val="0"/>
          <w:sz w:val="32"/>
          <w:szCs w:val="32"/>
          <w:shd w:val="clear" w:color="auto" w:fill="FFFFFF"/>
          <w:lang w:bidi="ar"/>
        </w:rPr>
        <w:t>2002</w:t>
      </w:r>
      <w:r>
        <w:rPr>
          <w:rFonts w:hint="eastAsia" w:ascii="仿宋_GB2312" w:hAnsi="仿宋_GB2312" w:eastAsia="仿宋_GB2312" w:cs="仿宋_GB2312"/>
          <w:kern w:val="0"/>
          <w:sz w:val="32"/>
          <w:szCs w:val="32"/>
          <w:shd w:val="clear" w:color="auto" w:fill="FFFFFF"/>
          <w:lang w:bidi="ar"/>
        </w:rPr>
        <w:t>年</w:t>
      </w:r>
      <w:r>
        <w:rPr>
          <w:rFonts w:hint="eastAsia" w:eastAsia="仿宋_GB2312" w:cs="仿宋_GB2312"/>
          <w:kern w:val="0"/>
          <w:sz w:val="32"/>
          <w:szCs w:val="32"/>
          <w:shd w:val="clear" w:color="auto" w:fill="FFFFFF"/>
          <w:lang w:bidi="ar"/>
        </w:rPr>
        <w:t>8</w:t>
      </w:r>
      <w:r>
        <w:rPr>
          <w:rFonts w:hint="eastAsia" w:ascii="仿宋_GB2312" w:hAnsi="仿宋_GB2312" w:eastAsia="仿宋_GB2312" w:cs="仿宋_GB2312"/>
          <w:kern w:val="0"/>
          <w:sz w:val="32"/>
          <w:szCs w:val="32"/>
          <w:shd w:val="clear" w:color="auto" w:fill="FFFFFF"/>
          <w:lang w:bidi="ar"/>
        </w:rPr>
        <w:t>月</w:t>
      </w:r>
      <w:r>
        <w:rPr>
          <w:rFonts w:hint="eastAsia" w:eastAsia="仿宋_GB2312" w:cs="仿宋_GB2312"/>
          <w:kern w:val="0"/>
          <w:sz w:val="32"/>
          <w:szCs w:val="32"/>
          <w:shd w:val="clear" w:color="auto" w:fill="FFFFFF"/>
          <w:lang w:bidi="ar"/>
        </w:rPr>
        <w:t>29</w:t>
      </w:r>
      <w:r>
        <w:rPr>
          <w:rFonts w:hint="eastAsia" w:ascii="仿宋_GB2312" w:hAnsi="仿宋_GB2312" w:eastAsia="仿宋_GB2312" w:cs="仿宋_GB2312"/>
          <w:kern w:val="0"/>
          <w:sz w:val="32"/>
          <w:szCs w:val="32"/>
          <w:shd w:val="clear" w:color="auto" w:fill="FFFFFF"/>
          <w:lang w:bidi="ar"/>
        </w:rPr>
        <w:t>日通过，自</w:t>
      </w:r>
      <w:r>
        <w:rPr>
          <w:rFonts w:hint="eastAsia" w:eastAsia="仿宋_GB2312" w:cs="仿宋_GB2312"/>
          <w:kern w:val="0"/>
          <w:sz w:val="32"/>
          <w:szCs w:val="32"/>
          <w:shd w:val="clear" w:color="auto" w:fill="FFFFFF"/>
          <w:lang w:bidi="ar"/>
        </w:rPr>
        <w:t>2003</w:t>
      </w:r>
      <w:r>
        <w:rPr>
          <w:rFonts w:hint="eastAsia" w:ascii="仿宋_GB2312" w:hAnsi="仿宋_GB2312" w:eastAsia="仿宋_GB2312" w:cs="仿宋_GB2312"/>
          <w:kern w:val="0"/>
          <w:sz w:val="32"/>
          <w:szCs w:val="32"/>
          <w:shd w:val="clear" w:color="auto" w:fill="FFFFFF"/>
          <w:lang w:bidi="ar"/>
        </w:rPr>
        <w:t>年</w:t>
      </w:r>
      <w:r>
        <w:rPr>
          <w:rFonts w:hint="eastAsia" w:eastAsia="仿宋_GB2312" w:cs="仿宋_GB2312"/>
          <w:kern w:val="0"/>
          <w:sz w:val="32"/>
          <w:szCs w:val="32"/>
          <w:shd w:val="clear" w:color="auto" w:fill="FFFFFF"/>
          <w:lang w:bidi="ar"/>
        </w:rPr>
        <w:t>3</w:t>
      </w:r>
      <w:r>
        <w:rPr>
          <w:rFonts w:hint="eastAsia" w:ascii="仿宋_GB2312" w:hAnsi="仿宋_GB2312" w:eastAsia="仿宋_GB2312" w:cs="仿宋_GB2312"/>
          <w:kern w:val="0"/>
          <w:sz w:val="32"/>
          <w:szCs w:val="32"/>
          <w:shd w:val="clear" w:color="auto" w:fill="FFFFFF"/>
          <w:lang w:bidi="ar"/>
        </w:rPr>
        <w:t>月</w:t>
      </w:r>
      <w:r>
        <w:rPr>
          <w:rFonts w:hint="eastAsia" w:eastAsia="仿宋_GB2312" w:cs="仿宋_GB2312"/>
          <w:kern w:val="0"/>
          <w:sz w:val="32"/>
          <w:szCs w:val="32"/>
          <w:shd w:val="clear" w:color="auto" w:fill="FFFFFF"/>
          <w:lang w:bidi="ar"/>
        </w:rPr>
        <w:t>1</w:t>
      </w:r>
      <w:r>
        <w:rPr>
          <w:rFonts w:hint="eastAsia" w:ascii="仿宋_GB2312" w:hAnsi="仿宋_GB2312" w:eastAsia="仿宋_GB2312" w:cs="仿宋_GB2312"/>
          <w:kern w:val="0"/>
          <w:sz w:val="32"/>
          <w:szCs w:val="32"/>
          <w:shd w:val="clear" w:color="auto" w:fill="FFFFFF"/>
          <w:lang w:bidi="ar"/>
        </w:rPr>
        <w:t>日起施行；</w:t>
      </w:r>
      <w:r>
        <w:rPr>
          <w:rFonts w:hint="eastAsia" w:eastAsia="仿宋_GB2312" w:cs="仿宋_GB2312"/>
          <w:kern w:val="0"/>
          <w:sz w:val="32"/>
          <w:szCs w:val="32"/>
          <w:shd w:val="clear" w:color="auto" w:fill="FFFFFF"/>
          <w:lang w:bidi="ar"/>
        </w:rPr>
        <w:t>2018</w:t>
      </w:r>
      <w:r>
        <w:rPr>
          <w:rFonts w:hint="eastAsia" w:ascii="仿宋_GB2312" w:hAnsi="仿宋_GB2312" w:eastAsia="仿宋_GB2312" w:cs="仿宋_GB2312"/>
          <w:kern w:val="0"/>
          <w:sz w:val="32"/>
          <w:szCs w:val="32"/>
          <w:shd w:val="clear" w:color="auto" w:fill="FFFFFF"/>
          <w:lang w:bidi="ar"/>
        </w:rPr>
        <w:t>年</w:t>
      </w:r>
      <w:r>
        <w:rPr>
          <w:rFonts w:hint="eastAsia" w:eastAsia="仿宋_GB2312" w:cs="仿宋_GB2312"/>
          <w:kern w:val="0"/>
          <w:sz w:val="32"/>
          <w:szCs w:val="32"/>
          <w:shd w:val="clear" w:color="auto" w:fill="FFFFFF"/>
          <w:lang w:bidi="ar"/>
        </w:rPr>
        <w:t>12</w:t>
      </w:r>
      <w:r>
        <w:rPr>
          <w:rFonts w:hint="eastAsia" w:ascii="仿宋_GB2312" w:hAnsi="仿宋_GB2312" w:eastAsia="仿宋_GB2312" w:cs="仿宋_GB2312"/>
          <w:kern w:val="0"/>
          <w:sz w:val="32"/>
          <w:szCs w:val="32"/>
          <w:shd w:val="clear" w:color="auto" w:fill="FFFFFF"/>
          <w:lang w:bidi="ar"/>
        </w:rPr>
        <w:t>月</w:t>
      </w:r>
      <w:r>
        <w:rPr>
          <w:rFonts w:hint="eastAsia" w:eastAsia="仿宋_GB2312" w:cs="仿宋_GB2312"/>
          <w:kern w:val="0"/>
          <w:sz w:val="32"/>
          <w:szCs w:val="32"/>
          <w:shd w:val="clear" w:color="auto" w:fill="FFFFFF"/>
          <w:lang w:bidi="ar"/>
        </w:rPr>
        <w:t>29</w:t>
      </w:r>
      <w:r>
        <w:rPr>
          <w:rFonts w:hint="eastAsia" w:ascii="仿宋_GB2312" w:hAnsi="仿宋_GB2312" w:eastAsia="仿宋_GB2312" w:cs="仿宋_GB2312"/>
          <w:kern w:val="0"/>
          <w:sz w:val="32"/>
          <w:szCs w:val="32"/>
          <w:shd w:val="clear" w:color="auto" w:fill="FFFFFF"/>
          <w:lang w:bidi="ar"/>
        </w:rPr>
        <w:t>日第十三届全国人民代表大会常务委员会第七次会议第二次修正。</w:t>
      </w:r>
    </w:p>
    <w:p>
      <w:pPr>
        <w:widowControl/>
        <w:shd w:val="clear" w:color="auto" w:fill="FFFFFF"/>
        <w:ind w:firstLine="640"/>
        <w:jc w:val="left"/>
        <w:rPr>
          <w:rFonts w:ascii="仿宋_GB2312" w:hAnsi="仿宋_GB2312" w:eastAsia="仿宋_GB2312" w:cs="仿宋_GB2312"/>
          <w:kern w:val="0"/>
          <w:sz w:val="32"/>
          <w:szCs w:val="32"/>
          <w:shd w:val="clear" w:color="auto" w:fill="FFFFFF"/>
          <w:lang w:bidi="ar"/>
        </w:rPr>
      </w:pPr>
      <w:r>
        <w:rPr>
          <w:rFonts w:hint="eastAsia" w:eastAsia="仿宋_GB2312" w:cs="仿宋_GB2312"/>
          <w:kern w:val="0"/>
          <w:sz w:val="32"/>
          <w:szCs w:val="32"/>
          <w:shd w:val="clear" w:color="auto" w:fill="FFFFFF"/>
          <w:lang w:bidi="ar"/>
        </w:rPr>
        <w:t>5</w:t>
      </w:r>
      <w:r>
        <w:rPr>
          <w:rFonts w:hint="eastAsia" w:ascii="仿宋_GB2312" w:hAnsi="仿宋_GB2312" w:eastAsia="仿宋_GB2312" w:cs="仿宋_GB2312"/>
          <w:kern w:val="0"/>
          <w:sz w:val="32"/>
          <w:szCs w:val="32"/>
          <w:shd w:val="clear" w:color="auto" w:fill="FFFFFF"/>
          <w:lang w:bidi="ar"/>
        </w:rPr>
        <w:t>.《中华人民共和国农村土地承包经营纠纷调解仲裁法》，由中华人民共和国第十一届全国人民代表大会常务委员会第九次会议于</w:t>
      </w:r>
      <w:r>
        <w:rPr>
          <w:rFonts w:hint="eastAsia" w:eastAsia="仿宋_GB2312" w:cs="仿宋_GB2312"/>
          <w:kern w:val="0"/>
          <w:sz w:val="32"/>
          <w:szCs w:val="32"/>
          <w:shd w:val="clear" w:color="auto" w:fill="FFFFFF"/>
          <w:lang w:bidi="ar"/>
        </w:rPr>
        <w:t>2009</w:t>
      </w:r>
      <w:r>
        <w:rPr>
          <w:rFonts w:hint="eastAsia" w:ascii="仿宋_GB2312" w:hAnsi="仿宋_GB2312" w:eastAsia="仿宋_GB2312" w:cs="仿宋_GB2312"/>
          <w:kern w:val="0"/>
          <w:sz w:val="32"/>
          <w:szCs w:val="32"/>
          <w:shd w:val="clear" w:color="auto" w:fill="FFFFFF"/>
          <w:lang w:bidi="ar"/>
        </w:rPr>
        <w:t>年</w:t>
      </w:r>
      <w:r>
        <w:rPr>
          <w:rFonts w:hint="eastAsia" w:eastAsia="仿宋_GB2312" w:cs="仿宋_GB2312"/>
          <w:kern w:val="0"/>
          <w:sz w:val="32"/>
          <w:szCs w:val="32"/>
          <w:shd w:val="clear" w:color="auto" w:fill="FFFFFF"/>
          <w:lang w:bidi="ar"/>
        </w:rPr>
        <w:t>6</w:t>
      </w:r>
      <w:r>
        <w:rPr>
          <w:rFonts w:hint="eastAsia" w:ascii="仿宋_GB2312" w:hAnsi="仿宋_GB2312" w:eastAsia="仿宋_GB2312" w:cs="仿宋_GB2312"/>
          <w:kern w:val="0"/>
          <w:sz w:val="32"/>
          <w:szCs w:val="32"/>
          <w:shd w:val="clear" w:color="auto" w:fill="FFFFFF"/>
          <w:lang w:bidi="ar"/>
        </w:rPr>
        <w:t>月</w:t>
      </w:r>
      <w:r>
        <w:rPr>
          <w:rFonts w:hint="eastAsia" w:eastAsia="仿宋_GB2312" w:cs="仿宋_GB2312"/>
          <w:kern w:val="0"/>
          <w:sz w:val="32"/>
          <w:szCs w:val="32"/>
          <w:shd w:val="clear" w:color="auto" w:fill="FFFFFF"/>
          <w:lang w:bidi="ar"/>
        </w:rPr>
        <w:t>27</w:t>
      </w:r>
      <w:r>
        <w:rPr>
          <w:rFonts w:hint="eastAsia" w:ascii="仿宋_GB2312" w:hAnsi="仿宋_GB2312" w:eastAsia="仿宋_GB2312" w:cs="仿宋_GB2312"/>
          <w:kern w:val="0"/>
          <w:sz w:val="32"/>
          <w:szCs w:val="32"/>
          <w:shd w:val="clear" w:color="auto" w:fill="FFFFFF"/>
          <w:lang w:bidi="ar"/>
        </w:rPr>
        <w:t>日通过，自</w:t>
      </w:r>
      <w:r>
        <w:rPr>
          <w:rFonts w:hint="eastAsia" w:eastAsia="仿宋_GB2312" w:cs="仿宋_GB2312"/>
          <w:kern w:val="0"/>
          <w:sz w:val="32"/>
          <w:szCs w:val="32"/>
          <w:shd w:val="clear" w:color="auto" w:fill="FFFFFF"/>
          <w:lang w:bidi="ar"/>
        </w:rPr>
        <w:t>2010</w:t>
      </w:r>
      <w:r>
        <w:rPr>
          <w:rFonts w:hint="eastAsia" w:ascii="仿宋_GB2312" w:hAnsi="仿宋_GB2312" w:eastAsia="仿宋_GB2312" w:cs="仿宋_GB2312"/>
          <w:kern w:val="0"/>
          <w:sz w:val="32"/>
          <w:szCs w:val="32"/>
          <w:shd w:val="clear" w:color="auto" w:fill="FFFFFF"/>
          <w:lang w:bidi="ar"/>
        </w:rPr>
        <w:t>年</w:t>
      </w:r>
      <w:r>
        <w:rPr>
          <w:rFonts w:hint="eastAsia" w:eastAsia="仿宋_GB2312" w:cs="仿宋_GB2312"/>
          <w:kern w:val="0"/>
          <w:sz w:val="32"/>
          <w:szCs w:val="32"/>
          <w:shd w:val="clear" w:color="auto" w:fill="FFFFFF"/>
          <w:lang w:bidi="ar"/>
        </w:rPr>
        <w:t>1</w:t>
      </w:r>
      <w:r>
        <w:rPr>
          <w:rFonts w:hint="eastAsia" w:ascii="仿宋_GB2312" w:hAnsi="仿宋_GB2312" w:eastAsia="仿宋_GB2312" w:cs="仿宋_GB2312"/>
          <w:kern w:val="0"/>
          <w:sz w:val="32"/>
          <w:szCs w:val="32"/>
          <w:shd w:val="clear" w:color="auto" w:fill="FFFFFF"/>
          <w:lang w:bidi="ar"/>
        </w:rPr>
        <w:t>月</w:t>
      </w:r>
      <w:r>
        <w:rPr>
          <w:rFonts w:hint="eastAsia" w:eastAsia="仿宋_GB2312" w:cs="仿宋_GB2312"/>
          <w:kern w:val="0"/>
          <w:sz w:val="32"/>
          <w:szCs w:val="32"/>
          <w:shd w:val="clear" w:color="auto" w:fill="FFFFFF"/>
          <w:lang w:bidi="ar"/>
        </w:rPr>
        <w:t>1</w:t>
      </w:r>
      <w:r>
        <w:rPr>
          <w:rFonts w:hint="eastAsia" w:ascii="仿宋_GB2312" w:hAnsi="仿宋_GB2312" w:eastAsia="仿宋_GB2312" w:cs="仿宋_GB2312"/>
          <w:kern w:val="0"/>
          <w:sz w:val="32"/>
          <w:szCs w:val="32"/>
          <w:shd w:val="clear" w:color="auto" w:fill="FFFFFF"/>
          <w:lang w:bidi="ar"/>
        </w:rPr>
        <w:t>日起施行。</w:t>
      </w:r>
    </w:p>
    <w:p>
      <w:pPr>
        <w:widowControl/>
        <w:shd w:val="clear" w:color="auto" w:fill="FFFFFF"/>
        <w:ind w:firstLine="640"/>
        <w:jc w:val="left"/>
        <w:rPr>
          <w:rFonts w:ascii="仿宋_GB2312" w:hAnsi="仿宋_GB2312" w:eastAsia="仿宋_GB2312" w:cs="仿宋_GB2312"/>
          <w:kern w:val="0"/>
          <w:sz w:val="32"/>
          <w:szCs w:val="32"/>
          <w:shd w:val="clear" w:color="auto" w:fill="FFFFFF"/>
          <w:lang w:bidi="ar"/>
        </w:rPr>
      </w:pPr>
      <w:r>
        <w:rPr>
          <w:rFonts w:hint="eastAsia" w:eastAsia="仿宋_GB2312" w:cs="仿宋_GB2312"/>
          <w:kern w:val="0"/>
          <w:sz w:val="32"/>
          <w:szCs w:val="32"/>
          <w:shd w:val="clear" w:color="auto" w:fill="FFFFFF"/>
          <w:lang w:bidi="ar"/>
        </w:rPr>
        <w:t>6</w:t>
      </w:r>
      <w:r>
        <w:rPr>
          <w:rFonts w:hint="eastAsia" w:ascii="仿宋_GB2312" w:hAnsi="仿宋_GB2312" w:eastAsia="仿宋_GB2312" w:cs="仿宋_GB2312"/>
          <w:kern w:val="0"/>
          <w:sz w:val="32"/>
          <w:szCs w:val="32"/>
          <w:shd w:val="clear" w:color="auto" w:fill="FFFFFF"/>
          <w:lang w:bidi="ar"/>
        </w:rPr>
        <w:t>.《中华人民共和国乡镇企业法》，</w:t>
      </w:r>
      <w:r>
        <w:rPr>
          <w:rFonts w:hint="eastAsia" w:eastAsia="仿宋_GB2312" w:cs="仿宋_GB2312"/>
          <w:kern w:val="0"/>
          <w:sz w:val="32"/>
          <w:szCs w:val="32"/>
          <w:shd w:val="clear" w:color="auto" w:fill="FFFFFF"/>
          <w:lang w:bidi="ar"/>
        </w:rPr>
        <w:t>1996</w:t>
      </w:r>
      <w:r>
        <w:rPr>
          <w:rFonts w:hint="eastAsia" w:ascii="仿宋_GB2312" w:hAnsi="仿宋_GB2312" w:eastAsia="仿宋_GB2312" w:cs="仿宋_GB2312"/>
          <w:kern w:val="0"/>
          <w:sz w:val="32"/>
          <w:szCs w:val="32"/>
          <w:shd w:val="clear" w:color="auto" w:fill="FFFFFF"/>
          <w:lang w:bidi="ar"/>
        </w:rPr>
        <w:t>年</w:t>
      </w:r>
      <w:r>
        <w:rPr>
          <w:rFonts w:hint="eastAsia" w:eastAsia="仿宋_GB2312" w:cs="仿宋_GB2312"/>
          <w:kern w:val="0"/>
          <w:sz w:val="32"/>
          <w:szCs w:val="32"/>
          <w:shd w:val="clear" w:color="auto" w:fill="FFFFFF"/>
          <w:lang w:bidi="ar"/>
        </w:rPr>
        <w:t>10</w:t>
      </w:r>
      <w:r>
        <w:rPr>
          <w:rFonts w:hint="eastAsia" w:ascii="仿宋_GB2312" w:hAnsi="仿宋_GB2312" w:eastAsia="仿宋_GB2312" w:cs="仿宋_GB2312"/>
          <w:kern w:val="0"/>
          <w:sz w:val="32"/>
          <w:szCs w:val="32"/>
          <w:shd w:val="clear" w:color="auto" w:fill="FFFFFF"/>
          <w:lang w:bidi="ar"/>
        </w:rPr>
        <w:t>月</w:t>
      </w:r>
      <w:r>
        <w:rPr>
          <w:rFonts w:hint="eastAsia" w:eastAsia="仿宋_GB2312" w:cs="仿宋_GB2312"/>
          <w:kern w:val="0"/>
          <w:sz w:val="32"/>
          <w:szCs w:val="32"/>
          <w:shd w:val="clear" w:color="auto" w:fill="FFFFFF"/>
          <w:lang w:bidi="ar"/>
        </w:rPr>
        <w:t>29</w:t>
      </w:r>
      <w:r>
        <w:rPr>
          <w:rFonts w:hint="eastAsia" w:ascii="仿宋_GB2312" w:hAnsi="仿宋_GB2312" w:eastAsia="仿宋_GB2312" w:cs="仿宋_GB2312"/>
          <w:kern w:val="0"/>
          <w:sz w:val="32"/>
          <w:szCs w:val="32"/>
          <w:shd w:val="clear" w:color="auto" w:fill="FFFFFF"/>
          <w:lang w:bidi="ar"/>
        </w:rPr>
        <w:t>日第八届全国人民代表大会常务委员会第二十二次会议通过，自</w:t>
      </w:r>
      <w:r>
        <w:rPr>
          <w:rFonts w:hint="eastAsia" w:eastAsia="仿宋_GB2312" w:cs="仿宋_GB2312"/>
          <w:kern w:val="0"/>
          <w:sz w:val="32"/>
          <w:szCs w:val="32"/>
          <w:shd w:val="clear" w:color="auto" w:fill="FFFFFF"/>
          <w:lang w:bidi="ar"/>
        </w:rPr>
        <w:t>1997</w:t>
      </w:r>
      <w:r>
        <w:rPr>
          <w:rFonts w:hint="eastAsia" w:ascii="仿宋_GB2312" w:hAnsi="仿宋_GB2312" w:eastAsia="仿宋_GB2312" w:cs="仿宋_GB2312"/>
          <w:kern w:val="0"/>
          <w:sz w:val="32"/>
          <w:szCs w:val="32"/>
          <w:shd w:val="clear" w:color="auto" w:fill="FFFFFF"/>
          <w:lang w:bidi="ar"/>
        </w:rPr>
        <w:t>年</w:t>
      </w:r>
      <w:r>
        <w:rPr>
          <w:rFonts w:hint="eastAsia" w:eastAsia="仿宋_GB2312" w:cs="仿宋_GB2312"/>
          <w:kern w:val="0"/>
          <w:sz w:val="32"/>
          <w:szCs w:val="32"/>
          <w:shd w:val="clear" w:color="auto" w:fill="FFFFFF"/>
          <w:lang w:bidi="ar"/>
        </w:rPr>
        <w:t>1</w:t>
      </w:r>
      <w:r>
        <w:rPr>
          <w:rFonts w:hint="eastAsia" w:ascii="仿宋_GB2312" w:hAnsi="仿宋_GB2312" w:eastAsia="仿宋_GB2312" w:cs="仿宋_GB2312"/>
          <w:kern w:val="0"/>
          <w:sz w:val="32"/>
          <w:szCs w:val="32"/>
          <w:shd w:val="clear" w:color="auto" w:fill="FFFFFF"/>
          <w:lang w:bidi="ar"/>
        </w:rPr>
        <w:t>月</w:t>
      </w:r>
      <w:r>
        <w:rPr>
          <w:rFonts w:hint="eastAsia" w:eastAsia="仿宋_GB2312" w:cs="仿宋_GB2312"/>
          <w:kern w:val="0"/>
          <w:sz w:val="32"/>
          <w:szCs w:val="32"/>
          <w:shd w:val="clear" w:color="auto" w:fill="FFFFFF"/>
          <w:lang w:bidi="ar"/>
        </w:rPr>
        <w:t>1</w:t>
      </w:r>
      <w:r>
        <w:rPr>
          <w:rFonts w:hint="eastAsia" w:ascii="仿宋_GB2312" w:hAnsi="仿宋_GB2312" w:eastAsia="仿宋_GB2312" w:cs="仿宋_GB2312"/>
          <w:kern w:val="0"/>
          <w:sz w:val="32"/>
          <w:szCs w:val="32"/>
          <w:shd w:val="clear" w:color="auto" w:fill="FFFFFF"/>
          <w:lang w:bidi="ar"/>
        </w:rPr>
        <w:t>日起施行。</w:t>
      </w:r>
    </w:p>
    <w:p>
      <w:pPr>
        <w:widowControl/>
        <w:shd w:val="clear" w:color="auto" w:fill="FFFFFF"/>
        <w:ind w:firstLine="640"/>
        <w:jc w:val="left"/>
        <w:rPr>
          <w:rFonts w:ascii="仿宋_GB2312" w:hAnsi="仿宋_GB2312" w:eastAsia="仿宋_GB2312" w:cs="仿宋_GB2312"/>
          <w:sz w:val="32"/>
          <w:szCs w:val="32"/>
        </w:rPr>
      </w:pPr>
      <w:r>
        <w:rPr>
          <w:rFonts w:hint="eastAsia" w:eastAsia="仿宋_GB2312" w:cs="仿宋_GB2312"/>
          <w:kern w:val="0"/>
          <w:sz w:val="32"/>
          <w:szCs w:val="32"/>
          <w:shd w:val="clear" w:color="auto" w:fill="FFFFFF"/>
          <w:lang w:bidi="ar"/>
        </w:rPr>
        <w:t>7</w:t>
      </w:r>
      <w:r>
        <w:rPr>
          <w:rFonts w:hint="eastAsia" w:ascii="仿宋_GB2312" w:hAnsi="仿宋_GB2312" w:eastAsia="仿宋_GB2312" w:cs="仿宋_GB2312"/>
          <w:kern w:val="0"/>
          <w:sz w:val="32"/>
          <w:szCs w:val="32"/>
          <w:shd w:val="clear" w:color="auto" w:fill="FFFFFF"/>
          <w:lang w:bidi="ar"/>
        </w:rPr>
        <w:t>.《中华人民共和国农民专业合作社法》，由</w:t>
      </w:r>
      <w:r>
        <w:rPr>
          <w:rFonts w:hint="eastAsia" w:eastAsia="仿宋_GB2312" w:cs="仿宋_GB2312"/>
          <w:kern w:val="0"/>
          <w:sz w:val="32"/>
          <w:szCs w:val="32"/>
          <w:shd w:val="clear" w:color="auto" w:fill="FFFFFF"/>
          <w:lang w:bidi="ar"/>
        </w:rPr>
        <w:t>2006</w:t>
      </w:r>
      <w:r>
        <w:rPr>
          <w:rFonts w:hint="eastAsia" w:ascii="仿宋_GB2312" w:hAnsi="仿宋_GB2312" w:eastAsia="仿宋_GB2312" w:cs="仿宋_GB2312"/>
          <w:kern w:val="0"/>
          <w:sz w:val="32"/>
          <w:szCs w:val="32"/>
          <w:shd w:val="clear" w:color="auto" w:fill="FFFFFF"/>
          <w:lang w:bidi="ar"/>
        </w:rPr>
        <w:t>年</w:t>
      </w:r>
      <w:r>
        <w:rPr>
          <w:rFonts w:hint="eastAsia" w:eastAsia="仿宋_GB2312" w:cs="仿宋_GB2312"/>
          <w:kern w:val="0"/>
          <w:sz w:val="32"/>
          <w:szCs w:val="32"/>
          <w:shd w:val="clear" w:color="auto" w:fill="FFFFFF"/>
          <w:lang w:bidi="ar"/>
        </w:rPr>
        <w:t>10</w:t>
      </w:r>
      <w:r>
        <w:rPr>
          <w:rFonts w:hint="eastAsia" w:ascii="仿宋_GB2312" w:hAnsi="仿宋_GB2312" w:eastAsia="仿宋_GB2312" w:cs="仿宋_GB2312"/>
          <w:kern w:val="0"/>
          <w:sz w:val="32"/>
          <w:szCs w:val="32"/>
          <w:shd w:val="clear" w:color="auto" w:fill="FFFFFF"/>
          <w:lang w:bidi="ar"/>
        </w:rPr>
        <w:t>月</w:t>
      </w:r>
      <w:r>
        <w:rPr>
          <w:rFonts w:hint="eastAsia" w:eastAsia="仿宋_GB2312" w:cs="仿宋_GB2312"/>
          <w:kern w:val="0"/>
          <w:sz w:val="32"/>
          <w:szCs w:val="32"/>
          <w:shd w:val="clear" w:color="auto" w:fill="FFFFFF"/>
          <w:lang w:bidi="ar"/>
        </w:rPr>
        <w:t>31</w:t>
      </w:r>
      <w:r>
        <w:rPr>
          <w:rFonts w:hint="eastAsia" w:ascii="仿宋_GB2312" w:hAnsi="仿宋_GB2312" w:eastAsia="仿宋_GB2312" w:cs="仿宋_GB2312"/>
          <w:kern w:val="0"/>
          <w:sz w:val="32"/>
          <w:szCs w:val="32"/>
          <w:shd w:val="clear" w:color="auto" w:fill="FFFFFF"/>
          <w:lang w:bidi="ar"/>
        </w:rPr>
        <w:t>日第十届全国人民代表大会常务委员会第二十四次会议通过，</w:t>
      </w:r>
      <w:r>
        <w:rPr>
          <w:rFonts w:hint="eastAsia" w:eastAsia="仿宋_GB2312" w:cs="仿宋_GB2312"/>
          <w:kern w:val="0"/>
          <w:sz w:val="32"/>
          <w:szCs w:val="32"/>
          <w:shd w:val="clear" w:color="auto" w:fill="FFFFFF"/>
          <w:lang w:bidi="ar"/>
        </w:rPr>
        <w:t>2017</w:t>
      </w:r>
      <w:r>
        <w:rPr>
          <w:rFonts w:hint="eastAsia" w:ascii="仿宋_GB2312" w:hAnsi="仿宋_GB2312" w:eastAsia="仿宋_GB2312" w:cs="仿宋_GB2312"/>
          <w:kern w:val="0"/>
          <w:sz w:val="32"/>
          <w:szCs w:val="32"/>
          <w:shd w:val="clear" w:color="auto" w:fill="FFFFFF"/>
          <w:lang w:bidi="ar"/>
        </w:rPr>
        <w:t>年</w:t>
      </w:r>
      <w:r>
        <w:rPr>
          <w:rFonts w:hint="eastAsia" w:eastAsia="仿宋_GB2312" w:cs="仿宋_GB2312"/>
          <w:kern w:val="0"/>
          <w:sz w:val="32"/>
          <w:szCs w:val="32"/>
          <w:shd w:val="clear" w:color="auto" w:fill="FFFFFF"/>
          <w:lang w:bidi="ar"/>
        </w:rPr>
        <w:t>12</w:t>
      </w:r>
      <w:r>
        <w:rPr>
          <w:rFonts w:hint="eastAsia" w:ascii="仿宋_GB2312" w:hAnsi="仿宋_GB2312" w:eastAsia="仿宋_GB2312" w:cs="仿宋_GB2312"/>
          <w:kern w:val="0"/>
          <w:sz w:val="32"/>
          <w:szCs w:val="32"/>
          <w:shd w:val="clear" w:color="auto" w:fill="FFFFFF"/>
          <w:lang w:bidi="ar"/>
        </w:rPr>
        <w:t>月</w:t>
      </w:r>
      <w:r>
        <w:rPr>
          <w:rFonts w:hint="eastAsia" w:eastAsia="仿宋_GB2312" w:cs="仿宋_GB2312"/>
          <w:kern w:val="0"/>
          <w:sz w:val="32"/>
          <w:szCs w:val="32"/>
          <w:shd w:val="clear" w:color="auto" w:fill="FFFFFF"/>
          <w:lang w:bidi="ar"/>
        </w:rPr>
        <w:t>27</w:t>
      </w:r>
      <w:r>
        <w:rPr>
          <w:rFonts w:hint="eastAsia" w:ascii="仿宋_GB2312" w:hAnsi="仿宋_GB2312" w:eastAsia="仿宋_GB2312" w:cs="仿宋_GB2312"/>
          <w:kern w:val="0"/>
          <w:sz w:val="32"/>
          <w:szCs w:val="32"/>
          <w:shd w:val="clear" w:color="auto" w:fill="FFFFFF"/>
          <w:lang w:bidi="ar"/>
        </w:rPr>
        <w:t>日第十二届全国人民代表大会常务委员会第三十一次会议修订。</w:t>
      </w:r>
    </w:p>
    <w:p>
      <w:pPr>
        <w:widowControl/>
        <w:shd w:val="clear" w:color="auto" w:fill="FFFFFF"/>
        <w:ind w:firstLine="640"/>
        <w:jc w:val="left"/>
        <w:rPr>
          <w:rFonts w:ascii="仿宋_GB2312" w:hAnsi="仿宋_GB2312" w:eastAsia="仿宋_GB2312" w:cs="仿宋_GB2312"/>
          <w:kern w:val="0"/>
          <w:sz w:val="32"/>
          <w:szCs w:val="32"/>
          <w:shd w:val="clear" w:color="auto" w:fill="FFFFFF"/>
          <w:lang w:bidi="ar"/>
        </w:rPr>
      </w:pPr>
      <w:r>
        <w:rPr>
          <w:rFonts w:hint="eastAsia" w:eastAsia="仿宋_GB2312" w:cs="仿宋_GB2312"/>
          <w:sz w:val="32"/>
          <w:szCs w:val="32"/>
        </w:rPr>
        <w:t>8</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shd w:val="clear" w:color="auto" w:fill="FFFFFF"/>
          <w:lang w:bidi="ar"/>
        </w:rPr>
        <w:t>《中华人民共和国农业技术推广法》，经</w:t>
      </w:r>
      <w:r>
        <w:rPr>
          <w:rFonts w:hint="eastAsia" w:eastAsia="仿宋_GB2312" w:cs="仿宋_GB2312"/>
          <w:kern w:val="0"/>
          <w:sz w:val="32"/>
          <w:szCs w:val="32"/>
          <w:shd w:val="clear" w:color="auto" w:fill="FFFFFF"/>
          <w:lang w:bidi="ar"/>
        </w:rPr>
        <w:t>1993</w:t>
      </w:r>
      <w:r>
        <w:rPr>
          <w:rFonts w:hint="eastAsia" w:ascii="仿宋_GB2312" w:hAnsi="仿宋_GB2312" w:eastAsia="仿宋_GB2312" w:cs="仿宋_GB2312"/>
          <w:kern w:val="0"/>
          <w:sz w:val="32"/>
          <w:szCs w:val="32"/>
          <w:shd w:val="clear" w:color="auto" w:fill="FFFFFF"/>
          <w:lang w:bidi="ar"/>
        </w:rPr>
        <w:t>年</w:t>
      </w:r>
      <w:r>
        <w:rPr>
          <w:rFonts w:hint="eastAsia" w:eastAsia="仿宋_GB2312" w:cs="仿宋_GB2312"/>
          <w:kern w:val="0"/>
          <w:sz w:val="32"/>
          <w:szCs w:val="32"/>
          <w:shd w:val="clear" w:color="auto" w:fill="FFFFFF"/>
          <w:lang w:bidi="ar"/>
        </w:rPr>
        <w:t>7</w:t>
      </w:r>
      <w:r>
        <w:rPr>
          <w:rFonts w:hint="eastAsia" w:ascii="仿宋_GB2312" w:hAnsi="仿宋_GB2312" w:eastAsia="仿宋_GB2312" w:cs="仿宋_GB2312"/>
          <w:kern w:val="0"/>
          <w:sz w:val="32"/>
          <w:szCs w:val="32"/>
          <w:shd w:val="clear" w:color="auto" w:fill="FFFFFF"/>
          <w:lang w:bidi="ar"/>
        </w:rPr>
        <w:t>月</w:t>
      </w:r>
      <w:r>
        <w:rPr>
          <w:rFonts w:hint="eastAsia" w:eastAsia="仿宋_GB2312" w:cs="仿宋_GB2312"/>
          <w:kern w:val="0"/>
          <w:sz w:val="32"/>
          <w:szCs w:val="32"/>
          <w:shd w:val="clear" w:color="auto" w:fill="FFFFFF"/>
          <w:lang w:bidi="ar"/>
        </w:rPr>
        <w:t>2</w:t>
      </w:r>
      <w:r>
        <w:rPr>
          <w:rFonts w:hint="eastAsia" w:ascii="仿宋_GB2312" w:hAnsi="仿宋_GB2312" w:eastAsia="仿宋_GB2312" w:cs="仿宋_GB2312"/>
          <w:kern w:val="0"/>
          <w:sz w:val="32"/>
          <w:szCs w:val="32"/>
          <w:shd w:val="clear" w:color="auto" w:fill="FFFFFF"/>
          <w:lang w:bidi="ar"/>
        </w:rPr>
        <w:t>日第八届全国人大常委会第</w:t>
      </w:r>
      <w:r>
        <w:rPr>
          <w:rFonts w:hint="eastAsia" w:eastAsia="仿宋_GB2312" w:cs="仿宋_GB2312"/>
          <w:kern w:val="0"/>
          <w:sz w:val="32"/>
          <w:szCs w:val="32"/>
          <w:shd w:val="clear" w:color="auto" w:fill="FFFFFF"/>
          <w:lang w:bidi="ar"/>
        </w:rPr>
        <w:t>2</w:t>
      </w:r>
      <w:r>
        <w:rPr>
          <w:rFonts w:hint="eastAsia" w:ascii="仿宋_GB2312" w:hAnsi="仿宋_GB2312" w:eastAsia="仿宋_GB2312" w:cs="仿宋_GB2312"/>
          <w:kern w:val="0"/>
          <w:sz w:val="32"/>
          <w:szCs w:val="32"/>
          <w:shd w:val="clear" w:color="auto" w:fill="FFFFFF"/>
          <w:lang w:bidi="ar"/>
        </w:rPr>
        <w:t>次会议通过；根据</w:t>
      </w:r>
      <w:r>
        <w:rPr>
          <w:rFonts w:hint="eastAsia" w:eastAsia="仿宋_GB2312" w:cs="仿宋_GB2312"/>
          <w:kern w:val="0"/>
          <w:sz w:val="32"/>
          <w:szCs w:val="32"/>
          <w:shd w:val="clear" w:color="auto" w:fill="FFFFFF"/>
          <w:lang w:bidi="ar"/>
        </w:rPr>
        <w:t>2012</w:t>
      </w:r>
      <w:r>
        <w:rPr>
          <w:rFonts w:hint="eastAsia" w:ascii="仿宋_GB2312" w:hAnsi="仿宋_GB2312" w:eastAsia="仿宋_GB2312" w:cs="仿宋_GB2312"/>
          <w:kern w:val="0"/>
          <w:sz w:val="32"/>
          <w:szCs w:val="32"/>
          <w:shd w:val="clear" w:color="auto" w:fill="FFFFFF"/>
          <w:lang w:bidi="ar"/>
        </w:rPr>
        <w:t>年</w:t>
      </w:r>
      <w:r>
        <w:rPr>
          <w:rFonts w:hint="eastAsia" w:eastAsia="仿宋_GB2312" w:cs="仿宋_GB2312"/>
          <w:kern w:val="0"/>
          <w:sz w:val="32"/>
          <w:szCs w:val="32"/>
          <w:shd w:val="clear" w:color="auto" w:fill="FFFFFF"/>
          <w:lang w:bidi="ar"/>
        </w:rPr>
        <w:t>8</w:t>
      </w:r>
      <w:r>
        <w:rPr>
          <w:rFonts w:hint="eastAsia" w:ascii="仿宋_GB2312" w:hAnsi="仿宋_GB2312" w:eastAsia="仿宋_GB2312" w:cs="仿宋_GB2312"/>
          <w:kern w:val="0"/>
          <w:sz w:val="32"/>
          <w:szCs w:val="32"/>
          <w:shd w:val="clear" w:color="auto" w:fill="FFFFFF"/>
          <w:lang w:bidi="ar"/>
        </w:rPr>
        <w:t>月</w:t>
      </w:r>
      <w:r>
        <w:rPr>
          <w:rFonts w:hint="eastAsia" w:eastAsia="仿宋_GB2312" w:cs="仿宋_GB2312"/>
          <w:kern w:val="0"/>
          <w:sz w:val="32"/>
          <w:szCs w:val="32"/>
          <w:shd w:val="clear" w:color="auto" w:fill="FFFFFF"/>
          <w:lang w:bidi="ar"/>
        </w:rPr>
        <w:t>31</w:t>
      </w:r>
      <w:r>
        <w:rPr>
          <w:rFonts w:hint="eastAsia" w:ascii="仿宋_GB2312" w:hAnsi="仿宋_GB2312" w:eastAsia="仿宋_GB2312" w:cs="仿宋_GB2312"/>
          <w:kern w:val="0"/>
          <w:sz w:val="32"/>
          <w:szCs w:val="32"/>
          <w:shd w:val="clear" w:color="auto" w:fill="FFFFFF"/>
          <w:lang w:bidi="ar"/>
        </w:rPr>
        <w:t>日第十一届全国人大常委会第</w:t>
      </w:r>
      <w:r>
        <w:rPr>
          <w:rFonts w:hint="eastAsia" w:eastAsia="仿宋_GB2312" w:cs="仿宋_GB2312"/>
          <w:kern w:val="0"/>
          <w:sz w:val="32"/>
          <w:szCs w:val="32"/>
          <w:shd w:val="clear" w:color="auto" w:fill="FFFFFF"/>
          <w:lang w:bidi="ar"/>
        </w:rPr>
        <w:t>28</w:t>
      </w:r>
      <w:r>
        <w:rPr>
          <w:rFonts w:hint="eastAsia" w:ascii="仿宋_GB2312" w:hAnsi="仿宋_GB2312" w:eastAsia="仿宋_GB2312" w:cs="仿宋_GB2312"/>
          <w:kern w:val="0"/>
          <w:sz w:val="32"/>
          <w:szCs w:val="32"/>
          <w:shd w:val="clear" w:color="auto" w:fill="FFFFFF"/>
          <w:lang w:bidi="ar"/>
        </w:rPr>
        <w:t>次会议通过修正。</w:t>
      </w:r>
    </w:p>
    <w:p>
      <w:pPr>
        <w:widowControl/>
        <w:shd w:val="clear" w:color="auto" w:fill="FFFFFF"/>
        <w:ind w:firstLine="640"/>
        <w:jc w:val="left"/>
        <w:rPr>
          <w:rFonts w:ascii="仿宋_GB2312" w:hAnsi="仿宋_GB2312" w:eastAsia="仿宋_GB2312" w:cs="仿宋_GB2312"/>
          <w:sz w:val="32"/>
          <w:szCs w:val="32"/>
        </w:rPr>
      </w:pPr>
      <w:r>
        <w:rPr>
          <w:rFonts w:hint="eastAsia" w:eastAsia="仿宋_GB2312" w:cs="仿宋_GB2312"/>
          <w:kern w:val="0"/>
          <w:sz w:val="32"/>
          <w:szCs w:val="32"/>
          <w:shd w:val="clear" w:color="auto" w:fill="FFFFFF"/>
          <w:lang w:bidi="ar"/>
        </w:rPr>
        <w:t>9</w:t>
      </w:r>
      <w:r>
        <w:rPr>
          <w:rFonts w:hint="eastAsia" w:ascii="仿宋_GB2312" w:hAnsi="仿宋_GB2312" w:eastAsia="仿宋_GB2312" w:cs="仿宋_GB2312"/>
          <w:kern w:val="0"/>
          <w:sz w:val="32"/>
          <w:szCs w:val="32"/>
          <w:shd w:val="clear" w:color="auto" w:fill="FFFFFF"/>
          <w:lang w:bidi="ar"/>
        </w:rPr>
        <w:t>.《中华人民共和国环境保护法》，由中华人民共和国</w:t>
      </w:r>
      <w:r>
        <w:fldChar w:fldCharType="begin"/>
      </w:r>
      <w:r>
        <w:instrText xml:space="preserve"> HYPERLINK "https://baike.baidu.com/item/%E7%AC%AC%E5%8D%81%E4%BA%8C%E5%B1%8A%E5%85%A8%E5%9B%BD%E4%BA%BA%E6%B0%91%E4%BB%A3%E8%A1%A8%E5%A4%A7%E4%BC%9A%E5%B8%B8%E5%8A%A1%E5%A7%94%E5%91%98%E4%BC%9A" \t "https://baike.baidu.com/item/%E4%B8%AD%E5%8D%8E%E4%BA%BA%E6%B0%91%E5%85%B1%E5%92%8C%E5%9B%BD%E7%8E%AF%E5%A2%83%E4%BF%9D%E6%8A%A4%E6%B3%95/_blank" </w:instrText>
      </w:r>
      <w:r>
        <w:fldChar w:fldCharType="separate"/>
      </w:r>
      <w:r>
        <w:rPr>
          <w:rStyle w:val="27"/>
          <w:rFonts w:hint="eastAsia" w:ascii="仿宋_GB2312" w:hAnsi="仿宋_GB2312" w:eastAsia="仿宋_GB2312" w:cs="仿宋_GB2312"/>
          <w:color w:val="auto"/>
          <w:sz w:val="32"/>
          <w:szCs w:val="32"/>
          <w:shd w:val="clear" w:color="auto" w:fill="FFFFFF"/>
        </w:rPr>
        <w:t>第十二届全国人民代表大会常务委员会</w:t>
      </w:r>
      <w:r>
        <w:rPr>
          <w:rStyle w:val="27"/>
          <w:rFonts w:hint="eastAsia" w:ascii="仿宋_GB2312" w:hAnsi="仿宋_GB2312" w:eastAsia="仿宋_GB2312" w:cs="仿宋_GB2312"/>
          <w:color w:val="auto"/>
          <w:sz w:val="32"/>
          <w:szCs w:val="32"/>
          <w:shd w:val="clear" w:color="auto" w:fill="FFFFFF"/>
        </w:rPr>
        <w:fldChar w:fldCharType="end"/>
      </w:r>
      <w:r>
        <w:rPr>
          <w:rFonts w:hint="eastAsia" w:ascii="仿宋_GB2312" w:hAnsi="仿宋_GB2312" w:eastAsia="仿宋_GB2312" w:cs="仿宋_GB2312"/>
          <w:kern w:val="0"/>
          <w:sz w:val="32"/>
          <w:szCs w:val="32"/>
          <w:shd w:val="clear" w:color="auto" w:fill="FFFFFF"/>
          <w:lang w:bidi="ar"/>
        </w:rPr>
        <w:t>第八次会议于</w:t>
      </w:r>
      <w:r>
        <w:rPr>
          <w:rFonts w:hint="eastAsia" w:eastAsia="仿宋_GB2312" w:cs="仿宋_GB2312"/>
          <w:kern w:val="0"/>
          <w:sz w:val="32"/>
          <w:szCs w:val="32"/>
          <w:shd w:val="clear" w:color="auto" w:fill="FFFFFF"/>
          <w:lang w:bidi="ar"/>
        </w:rPr>
        <w:t>2014</w:t>
      </w:r>
      <w:r>
        <w:rPr>
          <w:rFonts w:hint="eastAsia" w:ascii="仿宋_GB2312" w:hAnsi="仿宋_GB2312" w:eastAsia="仿宋_GB2312" w:cs="仿宋_GB2312"/>
          <w:kern w:val="0"/>
          <w:sz w:val="32"/>
          <w:szCs w:val="32"/>
          <w:shd w:val="clear" w:color="auto" w:fill="FFFFFF"/>
          <w:lang w:bidi="ar"/>
        </w:rPr>
        <w:t>年</w:t>
      </w:r>
      <w:r>
        <w:rPr>
          <w:rFonts w:hint="eastAsia" w:eastAsia="仿宋_GB2312" w:cs="仿宋_GB2312"/>
          <w:kern w:val="0"/>
          <w:sz w:val="32"/>
          <w:szCs w:val="32"/>
          <w:shd w:val="clear" w:color="auto" w:fill="FFFFFF"/>
          <w:lang w:bidi="ar"/>
        </w:rPr>
        <w:t>4</w:t>
      </w:r>
      <w:r>
        <w:rPr>
          <w:rFonts w:hint="eastAsia" w:ascii="仿宋_GB2312" w:hAnsi="仿宋_GB2312" w:eastAsia="仿宋_GB2312" w:cs="仿宋_GB2312"/>
          <w:kern w:val="0"/>
          <w:sz w:val="32"/>
          <w:szCs w:val="32"/>
          <w:shd w:val="clear" w:color="auto" w:fill="FFFFFF"/>
          <w:lang w:bidi="ar"/>
        </w:rPr>
        <w:t>月</w:t>
      </w:r>
      <w:r>
        <w:rPr>
          <w:rFonts w:hint="eastAsia" w:eastAsia="仿宋_GB2312" w:cs="仿宋_GB2312"/>
          <w:kern w:val="0"/>
          <w:sz w:val="32"/>
          <w:szCs w:val="32"/>
          <w:shd w:val="clear" w:color="auto" w:fill="FFFFFF"/>
          <w:lang w:bidi="ar"/>
        </w:rPr>
        <w:t>24</w:t>
      </w:r>
      <w:r>
        <w:rPr>
          <w:rFonts w:hint="eastAsia" w:ascii="仿宋_GB2312" w:hAnsi="仿宋_GB2312" w:eastAsia="仿宋_GB2312" w:cs="仿宋_GB2312"/>
          <w:kern w:val="0"/>
          <w:sz w:val="32"/>
          <w:szCs w:val="32"/>
          <w:shd w:val="clear" w:color="auto" w:fill="FFFFFF"/>
          <w:lang w:bidi="ar"/>
        </w:rPr>
        <w:t>日修订通过，自</w:t>
      </w:r>
      <w:r>
        <w:rPr>
          <w:rFonts w:hint="eastAsia" w:eastAsia="仿宋_GB2312" w:cs="仿宋_GB2312"/>
          <w:kern w:val="0"/>
          <w:sz w:val="32"/>
          <w:szCs w:val="32"/>
          <w:shd w:val="clear" w:color="auto" w:fill="FFFFFF"/>
          <w:lang w:bidi="ar"/>
        </w:rPr>
        <w:t>2015</w:t>
      </w:r>
      <w:r>
        <w:rPr>
          <w:rFonts w:hint="eastAsia" w:ascii="仿宋_GB2312" w:hAnsi="仿宋_GB2312" w:eastAsia="仿宋_GB2312" w:cs="仿宋_GB2312"/>
          <w:kern w:val="0"/>
          <w:sz w:val="32"/>
          <w:szCs w:val="32"/>
          <w:shd w:val="clear" w:color="auto" w:fill="FFFFFF"/>
          <w:lang w:bidi="ar"/>
        </w:rPr>
        <w:t>年</w:t>
      </w:r>
      <w:r>
        <w:rPr>
          <w:rFonts w:hint="eastAsia" w:eastAsia="仿宋_GB2312" w:cs="仿宋_GB2312"/>
          <w:kern w:val="0"/>
          <w:sz w:val="32"/>
          <w:szCs w:val="32"/>
          <w:shd w:val="clear" w:color="auto" w:fill="FFFFFF"/>
          <w:lang w:bidi="ar"/>
        </w:rPr>
        <w:t>1</w:t>
      </w:r>
      <w:r>
        <w:rPr>
          <w:rFonts w:hint="eastAsia" w:ascii="仿宋_GB2312" w:hAnsi="仿宋_GB2312" w:eastAsia="仿宋_GB2312" w:cs="仿宋_GB2312"/>
          <w:kern w:val="0"/>
          <w:sz w:val="32"/>
          <w:szCs w:val="32"/>
          <w:shd w:val="clear" w:color="auto" w:fill="FFFFFF"/>
          <w:lang w:bidi="ar"/>
        </w:rPr>
        <w:t>月</w:t>
      </w:r>
      <w:r>
        <w:rPr>
          <w:rFonts w:hint="eastAsia" w:eastAsia="仿宋_GB2312" w:cs="仿宋_GB2312"/>
          <w:kern w:val="0"/>
          <w:sz w:val="32"/>
          <w:szCs w:val="32"/>
          <w:shd w:val="clear" w:color="auto" w:fill="FFFFFF"/>
          <w:lang w:bidi="ar"/>
        </w:rPr>
        <w:t>1</w:t>
      </w:r>
      <w:r>
        <w:rPr>
          <w:rFonts w:hint="eastAsia" w:ascii="仿宋_GB2312" w:hAnsi="仿宋_GB2312" w:eastAsia="仿宋_GB2312" w:cs="仿宋_GB2312"/>
          <w:kern w:val="0"/>
          <w:sz w:val="32"/>
          <w:szCs w:val="32"/>
          <w:shd w:val="clear" w:color="auto" w:fill="FFFFFF"/>
          <w:lang w:bidi="ar"/>
        </w:rPr>
        <w:t>日起施行。</w:t>
      </w:r>
    </w:p>
    <w:p>
      <w:pPr>
        <w:widowControl/>
        <w:shd w:val="clear" w:color="auto" w:fill="FFFFFF"/>
        <w:ind w:firstLine="640"/>
        <w:jc w:val="left"/>
        <w:rPr>
          <w:rFonts w:ascii="仿宋_GB2312" w:hAnsi="仿宋_GB2312" w:eastAsia="仿宋_GB2312" w:cs="仿宋_GB2312"/>
          <w:kern w:val="0"/>
          <w:sz w:val="32"/>
          <w:szCs w:val="32"/>
          <w:shd w:val="clear" w:color="auto" w:fill="FFFFFF"/>
          <w:lang w:bidi="ar"/>
        </w:rPr>
      </w:pPr>
      <w:r>
        <w:rPr>
          <w:rFonts w:hint="eastAsia" w:eastAsia="仿宋_GB2312" w:cs="仿宋_GB2312"/>
          <w:kern w:val="0"/>
          <w:sz w:val="32"/>
          <w:szCs w:val="32"/>
          <w:shd w:val="clear" w:color="auto" w:fill="FFFFFF"/>
          <w:lang w:bidi="ar"/>
        </w:rPr>
        <w:t>10</w:t>
      </w:r>
      <w:r>
        <w:rPr>
          <w:rFonts w:hint="eastAsia" w:ascii="仿宋_GB2312" w:hAnsi="仿宋_GB2312" w:eastAsia="仿宋_GB2312" w:cs="仿宋_GB2312"/>
          <w:kern w:val="0"/>
          <w:sz w:val="32"/>
          <w:szCs w:val="32"/>
          <w:shd w:val="clear" w:color="auto" w:fill="FFFFFF"/>
          <w:lang w:bidi="ar"/>
        </w:rPr>
        <w:t>.《中华人民共和国土壤污染防治法》，</w:t>
      </w:r>
      <w:r>
        <w:rPr>
          <w:rFonts w:hint="eastAsia" w:eastAsia="仿宋_GB2312" w:cs="仿宋_GB2312"/>
          <w:kern w:val="0"/>
          <w:sz w:val="32"/>
          <w:szCs w:val="32"/>
          <w:shd w:val="clear" w:color="auto" w:fill="FFFFFF"/>
          <w:lang w:bidi="ar"/>
        </w:rPr>
        <w:t>2018</w:t>
      </w:r>
      <w:r>
        <w:rPr>
          <w:rFonts w:hint="eastAsia" w:ascii="仿宋_GB2312" w:hAnsi="仿宋_GB2312" w:eastAsia="仿宋_GB2312" w:cs="仿宋_GB2312"/>
          <w:kern w:val="0"/>
          <w:sz w:val="32"/>
          <w:szCs w:val="32"/>
          <w:shd w:val="clear" w:color="auto" w:fill="FFFFFF"/>
          <w:lang w:bidi="ar"/>
        </w:rPr>
        <w:t>年</w:t>
      </w:r>
      <w:r>
        <w:rPr>
          <w:rFonts w:hint="eastAsia" w:eastAsia="仿宋_GB2312" w:cs="仿宋_GB2312"/>
          <w:kern w:val="0"/>
          <w:sz w:val="32"/>
          <w:szCs w:val="32"/>
          <w:shd w:val="clear" w:color="auto" w:fill="FFFFFF"/>
          <w:lang w:bidi="ar"/>
        </w:rPr>
        <w:t>8</w:t>
      </w:r>
      <w:r>
        <w:rPr>
          <w:rFonts w:hint="eastAsia" w:ascii="仿宋_GB2312" w:hAnsi="仿宋_GB2312" w:eastAsia="仿宋_GB2312" w:cs="仿宋_GB2312"/>
          <w:kern w:val="0"/>
          <w:sz w:val="32"/>
          <w:szCs w:val="32"/>
          <w:shd w:val="clear" w:color="auto" w:fill="FFFFFF"/>
          <w:lang w:bidi="ar"/>
        </w:rPr>
        <w:t>月</w:t>
      </w:r>
      <w:r>
        <w:rPr>
          <w:rFonts w:hint="eastAsia" w:eastAsia="仿宋_GB2312" w:cs="仿宋_GB2312"/>
          <w:kern w:val="0"/>
          <w:sz w:val="32"/>
          <w:szCs w:val="32"/>
          <w:shd w:val="clear" w:color="auto" w:fill="FFFFFF"/>
          <w:lang w:bidi="ar"/>
        </w:rPr>
        <w:t>31</w:t>
      </w:r>
      <w:r>
        <w:rPr>
          <w:rFonts w:hint="eastAsia" w:ascii="仿宋_GB2312" w:hAnsi="仿宋_GB2312" w:eastAsia="仿宋_GB2312" w:cs="仿宋_GB2312"/>
          <w:kern w:val="0"/>
          <w:sz w:val="32"/>
          <w:szCs w:val="32"/>
          <w:shd w:val="clear" w:color="auto" w:fill="FFFFFF"/>
          <w:lang w:bidi="ar"/>
        </w:rPr>
        <w:t>日，十三届全国人大常委会第五次会议全票通过了土壤污染防治法，自</w:t>
      </w:r>
      <w:r>
        <w:rPr>
          <w:rFonts w:hint="eastAsia" w:eastAsia="仿宋_GB2312" w:cs="仿宋_GB2312"/>
          <w:kern w:val="0"/>
          <w:sz w:val="32"/>
          <w:szCs w:val="32"/>
          <w:shd w:val="clear" w:color="auto" w:fill="FFFFFF"/>
          <w:lang w:bidi="ar"/>
        </w:rPr>
        <w:t>2019</w:t>
      </w:r>
      <w:r>
        <w:rPr>
          <w:rFonts w:hint="eastAsia" w:ascii="仿宋_GB2312" w:hAnsi="仿宋_GB2312" w:eastAsia="仿宋_GB2312" w:cs="仿宋_GB2312"/>
          <w:kern w:val="0"/>
          <w:sz w:val="32"/>
          <w:szCs w:val="32"/>
          <w:shd w:val="clear" w:color="auto" w:fill="FFFFFF"/>
          <w:lang w:bidi="ar"/>
        </w:rPr>
        <w:t>年</w:t>
      </w:r>
      <w:r>
        <w:rPr>
          <w:rFonts w:hint="eastAsia" w:eastAsia="仿宋_GB2312" w:cs="仿宋_GB2312"/>
          <w:kern w:val="0"/>
          <w:sz w:val="32"/>
          <w:szCs w:val="32"/>
          <w:shd w:val="clear" w:color="auto" w:fill="FFFFFF"/>
          <w:lang w:bidi="ar"/>
        </w:rPr>
        <w:t>1</w:t>
      </w:r>
      <w:r>
        <w:rPr>
          <w:rFonts w:hint="eastAsia" w:ascii="仿宋_GB2312" w:hAnsi="仿宋_GB2312" w:eastAsia="仿宋_GB2312" w:cs="仿宋_GB2312"/>
          <w:kern w:val="0"/>
          <w:sz w:val="32"/>
          <w:szCs w:val="32"/>
          <w:shd w:val="clear" w:color="auto" w:fill="FFFFFF"/>
          <w:lang w:bidi="ar"/>
        </w:rPr>
        <w:t>月</w:t>
      </w:r>
      <w:r>
        <w:rPr>
          <w:rFonts w:hint="eastAsia" w:eastAsia="仿宋_GB2312" w:cs="仿宋_GB2312"/>
          <w:kern w:val="0"/>
          <w:sz w:val="32"/>
          <w:szCs w:val="32"/>
          <w:shd w:val="clear" w:color="auto" w:fill="FFFFFF"/>
          <w:lang w:bidi="ar"/>
        </w:rPr>
        <w:t>1</w:t>
      </w:r>
      <w:r>
        <w:rPr>
          <w:rFonts w:hint="eastAsia" w:ascii="仿宋_GB2312" w:hAnsi="仿宋_GB2312" w:eastAsia="仿宋_GB2312" w:cs="仿宋_GB2312"/>
          <w:kern w:val="0"/>
          <w:sz w:val="32"/>
          <w:szCs w:val="32"/>
          <w:shd w:val="clear" w:color="auto" w:fill="FFFFFF"/>
          <w:lang w:bidi="ar"/>
        </w:rPr>
        <w:t>日起施行。</w:t>
      </w:r>
    </w:p>
    <w:p>
      <w:pPr>
        <w:widowControl/>
        <w:shd w:val="clear" w:color="auto" w:fill="FFFFFF"/>
        <w:ind w:firstLine="640"/>
        <w:jc w:val="left"/>
        <w:rPr>
          <w:rFonts w:ascii="仿宋_GB2312" w:hAnsi="仿宋_GB2312" w:eastAsia="仿宋_GB2312" w:cs="仿宋_GB2312"/>
          <w:sz w:val="32"/>
          <w:szCs w:val="32"/>
        </w:rPr>
      </w:pPr>
      <w:r>
        <w:rPr>
          <w:rFonts w:hint="eastAsia" w:eastAsia="仿宋_GB2312" w:cs="仿宋_GB2312"/>
          <w:kern w:val="0"/>
          <w:sz w:val="32"/>
          <w:szCs w:val="32"/>
          <w:shd w:val="clear" w:color="auto" w:fill="FFFFFF"/>
          <w:lang w:bidi="ar"/>
        </w:rPr>
        <w:t>11</w:t>
      </w:r>
      <w:r>
        <w:rPr>
          <w:rFonts w:hint="eastAsia" w:ascii="仿宋_GB2312" w:hAnsi="仿宋_GB2312" w:eastAsia="仿宋_GB2312" w:cs="仿宋_GB2312"/>
          <w:kern w:val="0"/>
          <w:sz w:val="32"/>
          <w:szCs w:val="32"/>
          <w:shd w:val="clear" w:color="auto" w:fill="FFFFFF"/>
          <w:lang w:bidi="ar"/>
        </w:rPr>
        <w:t>.《中华人民共和国水污染防治法》，由中华人民共和国第十届全国人民代表大会常务委员会第三十二次会议于</w:t>
      </w:r>
      <w:r>
        <w:rPr>
          <w:rFonts w:hint="eastAsia" w:eastAsia="仿宋_GB2312" w:cs="仿宋_GB2312"/>
          <w:kern w:val="0"/>
          <w:sz w:val="32"/>
          <w:szCs w:val="32"/>
          <w:shd w:val="clear" w:color="auto" w:fill="FFFFFF"/>
          <w:lang w:bidi="ar"/>
        </w:rPr>
        <w:t>2008</w:t>
      </w:r>
      <w:r>
        <w:rPr>
          <w:rFonts w:hint="eastAsia" w:ascii="仿宋_GB2312" w:hAnsi="仿宋_GB2312" w:eastAsia="仿宋_GB2312" w:cs="仿宋_GB2312"/>
          <w:kern w:val="0"/>
          <w:sz w:val="32"/>
          <w:szCs w:val="32"/>
          <w:shd w:val="clear" w:color="auto" w:fill="FFFFFF"/>
          <w:lang w:bidi="ar"/>
        </w:rPr>
        <w:t>年</w:t>
      </w:r>
      <w:r>
        <w:rPr>
          <w:rFonts w:hint="eastAsia" w:eastAsia="仿宋_GB2312" w:cs="仿宋_GB2312"/>
          <w:kern w:val="0"/>
          <w:sz w:val="32"/>
          <w:szCs w:val="32"/>
          <w:shd w:val="clear" w:color="auto" w:fill="FFFFFF"/>
          <w:lang w:bidi="ar"/>
        </w:rPr>
        <w:t>2</w:t>
      </w:r>
      <w:r>
        <w:rPr>
          <w:rFonts w:hint="eastAsia" w:ascii="仿宋_GB2312" w:hAnsi="仿宋_GB2312" w:eastAsia="仿宋_GB2312" w:cs="仿宋_GB2312"/>
          <w:kern w:val="0"/>
          <w:sz w:val="32"/>
          <w:szCs w:val="32"/>
          <w:shd w:val="clear" w:color="auto" w:fill="FFFFFF"/>
          <w:lang w:bidi="ar"/>
        </w:rPr>
        <w:t>月</w:t>
      </w:r>
      <w:r>
        <w:rPr>
          <w:rFonts w:hint="eastAsia" w:eastAsia="仿宋_GB2312" w:cs="仿宋_GB2312"/>
          <w:kern w:val="0"/>
          <w:sz w:val="32"/>
          <w:szCs w:val="32"/>
          <w:shd w:val="clear" w:color="auto" w:fill="FFFFFF"/>
          <w:lang w:bidi="ar"/>
        </w:rPr>
        <w:t>28</w:t>
      </w:r>
      <w:r>
        <w:rPr>
          <w:rFonts w:hint="eastAsia" w:ascii="仿宋_GB2312" w:hAnsi="仿宋_GB2312" w:eastAsia="仿宋_GB2312" w:cs="仿宋_GB2312"/>
          <w:kern w:val="0"/>
          <w:sz w:val="32"/>
          <w:szCs w:val="32"/>
          <w:shd w:val="clear" w:color="auto" w:fill="FFFFFF"/>
          <w:lang w:bidi="ar"/>
        </w:rPr>
        <w:t>日修订通过，自</w:t>
      </w:r>
      <w:r>
        <w:rPr>
          <w:rFonts w:hint="eastAsia" w:eastAsia="仿宋_GB2312" w:cs="仿宋_GB2312"/>
          <w:kern w:val="0"/>
          <w:sz w:val="32"/>
          <w:szCs w:val="32"/>
          <w:shd w:val="clear" w:color="auto" w:fill="FFFFFF"/>
          <w:lang w:bidi="ar"/>
        </w:rPr>
        <w:t>2008</w:t>
      </w:r>
      <w:r>
        <w:rPr>
          <w:rFonts w:hint="eastAsia" w:ascii="仿宋_GB2312" w:hAnsi="仿宋_GB2312" w:eastAsia="仿宋_GB2312" w:cs="仿宋_GB2312"/>
          <w:kern w:val="0"/>
          <w:sz w:val="32"/>
          <w:szCs w:val="32"/>
          <w:shd w:val="clear" w:color="auto" w:fill="FFFFFF"/>
          <w:lang w:bidi="ar"/>
        </w:rPr>
        <w:t>年</w:t>
      </w:r>
      <w:r>
        <w:rPr>
          <w:rFonts w:hint="eastAsia" w:eastAsia="仿宋_GB2312" w:cs="仿宋_GB2312"/>
          <w:kern w:val="0"/>
          <w:sz w:val="32"/>
          <w:szCs w:val="32"/>
          <w:shd w:val="clear" w:color="auto" w:fill="FFFFFF"/>
          <w:lang w:bidi="ar"/>
        </w:rPr>
        <w:t>6</w:t>
      </w:r>
      <w:r>
        <w:rPr>
          <w:rFonts w:hint="eastAsia" w:ascii="仿宋_GB2312" w:hAnsi="仿宋_GB2312" w:eastAsia="仿宋_GB2312" w:cs="仿宋_GB2312"/>
          <w:kern w:val="0"/>
          <w:sz w:val="32"/>
          <w:szCs w:val="32"/>
          <w:shd w:val="clear" w:color="auto" w:fill="FFFFFF"/>
          <w:lang w:bidi="ar"/>
        </w:rPr>
        <w:t>月</w:t>
      </w:r>
      <w:r>
        <w:rPr>
          <w:rFonts w:hint="eastAsia" w:eastAsia="仿宋_GB2312" w:cs="仿宋_GB2312"/>
          <w:kern w:val="0"/>
          <w:sz w:val="32"/>
          <w:szCs w:val="32"/>
          <w:shd w:val="clear" w:color="auto" w:fill="FFFFFF"/>
          <w:lang w:bidi="ar"/>
        </w:rPr>
        <w:t>1</w:t>
      </w:r>
      <w:r>
        <w:rPr>
          <w:rFonts w:hint="eastAsia" w:ascii="仿宋_GB2312" w:hAnsi="仿宋_GB2312" w:eastAsia="仿宋_GB2312" w:cs="仿宋_GB2312"/>
          <w:kern w:val="0"/>
          <w:sz w:val="32"/>
          <w:szCs w:val="32"/>
          <w:shd w:val="clear" w:color="auto" w:fill="FFFFFF"/>
          <w:lang w:bidi="ar"/>
        </w:rPr>
        <w:t>日起施行；</w:t>
      </w:r>
      <w:r>
        <w:rPr>
          <w:rFonts w:hint="eastAsia" w:eastAsia="仿宋_GB2312" w:cs="仿宋_GB2312"/>
          <w:kern w:val="0"/>
          <w:sz w:val="32"/>
          <w:szCs w:val="32"/>
          <w:shd w:val="clear" w:color="auto" w:fill="FFFFFF"/>
          <w:lang w:bidi="ar"/>
        </w:rPr>
        <w:t>2017</w:t>
      </w:r>
      <w:r>
        <w:rPr>
          <w:rFonts w:hint="eastAsia" w:ascii="仿宋_GB2312" w:hAnsi="仿宋_GB2312" w:eastAsia="仿宋_GB2312" w:cs="仿宋_GB2312"/>
          <w:kern w:val="0"/>
          <w:sz w:val="32"/>
          <w:szCs w:val="32"/>
          <w:shd w:val="clear" w:color="auto" w:fill="FFFFFF"/>
          <w:lang w:bidi="ar"/>
        </w:rPr>
        <w:t>年</w:t>
      </w:r>
      <w:r>
        <w:rPr>
          <w:rFonts w:hint="eastAsia" w:eastAsia="仿宋_GB2312" w:cs="仿宋_GB2312"/>
          <w:kern w:val="0"/>
          <w:sz w:val="32"/>
          <w:szCs w:val="32"/>
          <w:shd w:val="clear" w:color="auto" w:fill="FFFFFF"/>
          <w:lang w:bidi="ar"/>
        </w:rPr>
        <w:t>6</w:t>
      </w:r>
      <w:r>
        <w:rPr>
          <w:rFonts w:hint="eastAsia" w:ascii="仿宋_GB2312" w:hAnsi="仿宋_GB2312" w:eastAsia="仿宋_GB2312" w:cs="仿宋_GB2312"/>
          <w:kern w:val="0"/>
          <w:sz w:val="32"/>
          <w:szCs w:val="32"/>
          <w:shd w:val="clear" w:color="auto" w:fill="FFFFFF"/>
          <w:lang w:bidi="ar"/>
        </w:rPr>
        <w:t>月</w:t>
      </w:r>
      <w:r>
        <w:rPr>
          <w:rFonts w:hint="eastAsia" w:eastAsia="仿宋_GB2312" w:cs="仿宋_GB2312"/>
          <w:kern w:val="0"/>
          <w:sz w:val="32"/>
          <w:szCs w:val="32"/>
          <w:shd w:val="clear" w:color="auto" w:fill="FFFFFF"/>
          <w:lang w:bidi="ar"/>
        </w:rPr>
        <w:t>27</w:t>
      </w:r>
      <w:r>
        <w:rPr>
          <w:rFonts w:hint="eastAsia" w:ascii="仿宋_GB2312" w:hAnsi="仿宋_GB2312" w:eastAsia="仿宋_GB2312" w:cs="仿宋_GB2312"/>
          <w:kern w:val="0"/>
          <w:sz w:val="32"/>
          <w:szCs w:val="32"/>
          <w:shd w:val="clear" w:color="auto" w:fill="FFFFFF"/>
          <w:lang w:bidi="ar"/>
        </w:rPr>
        <w:t>日第十二届全国人民代表大会常务委员会第二十八次会议修正，自</w:t>
      </w:r>
      <w:r>
        <w:rPr>
          <w:rFonts w:hint="eastAsia" w:eastAsia="仿宋_GB2312" w:cs="仿宋_GB2312"/>
          <w:kern w:val="0"/>
          <w:sz w:val="32"/>
          <w:szCs w:val="32"/>
          <w:shd w:val="clear" w:color="auto" w:fill="FFFFFF"/>
          <w:lang w:bidi="ar"/>
        </w:rPr>
        <w:t>2018</w:t>
      </w:r>
      <w:r>
        <w:rPr>
          <w:rFonts w:hint="eastAsia" w:ascii="仿宋_GB2312" w:hAnsi="仿宋_GB2312" w:eastAsia="仿宋_GB2312" w:cs="仿宋_GB2312"/>
          <w:kern w:val="0"/>
          <w:sz w:val="32"/>
          <w:szCs w:val="32"/>
          <w:shd w:val="clear" w:color="auto" w:fill="FFFFFF"/>
          <w:lang w:bidi="ar"/>
        </w:rPr>
        <w:t>年</w:t>
      </w:r>
      <w:r>
        <w:rPr>
          <w:rFonts w:hint="eastAsia" w:eastAsia="仿宋_GB2312" w:cs="仿宋_GB2312"/>
          <w:kern w:val="0"/>
          <w:sz w:val="32"/>
          <w:szCs w:val="32"/>
          <w:shd w:val="clear" w:color="auto" w:fill="FFFFFF"/>
          <w:lang w:bidi="ar"/>
        </w:rPr>
        <w:t>1</w:t>
      </w:r>
      <w:r>
        <w:rPr>
          <w:rFonts w:hint="eastAsia" w:ascii="仿宋_GB2312" w:hAnsi="仿宋_GB2312" w:eastAsia="仿宋_GB2312" w:cs="仿宋_GB2312"/>
          <w:kern w:val="0"/>
          <w:sz w:val="32"/>
          <w:szCs w:val="32"/>
          <w:shd w:val="clear" w:color="auto" w:fill="FFFFFF"/>
          <w:lang w:bidi="ar"/>
        </w:rPr>
        <w:t>月</w:t>
      </w:r>
      <w:r>
        <w:rPr>
          <w:rFonts w:hint="eastAsia" w:eastAsia="仿宋_GB2312" w:cs="仿宋_GB2312"/>
          <w:kern w:val="0"/>
          <w:sz w:val="32"/>
          <w:szCs w:val="32"/>
          <w:shd w:val="clear" w:color="auto" w:fill="FFFFFF"/>
          <w:lang w:bidi="ar"/>
        </w:rPr>
        <w:t>1</w:t>
      </w:r>
      <w:r>
        <w:rPr>
          <w:rFonts w:hint="eastAsia" w:ascii="仿宋_GB2312" w:hAnsi="仿宋_GB2312" w:eastAsia="仿宋_GB2312" w:cs="仿宋_GB2312"/>
          <w:kern w:val="0"/>
          <w:sz w:val="32"/>
          <w:szCs w:val="32"/>
          <w:shd w:val="clear" w:color="auto" w:fill="FFFFFF"/>
          <w:lang w:bidi="ar"/>
        </w:rPr>
        <w:t>日起施行。</w:t>
      </w:r>
    </w:p>
    <w:p>
      <w:pPr>
        <w:widowControl/>
        <w:shd w:val="clear" w:color="auto" w:fill="FFFFFF"/>
        <w:ind w:firstLine="640"/>
        <w:jc w:val="left"/>
        <w:rPr>
          <w:rFonts w:ascii="仿宋_GB2312" w:hAnsi="仿宋_GB2312" w:eastAsia="仿宋_GB2312" w:cs="仿宋_GB2312"/>
          <w:kern w:val="0"/>
          <w:sz w:val="32"/>
          <w:szCs w:val="32"/>
          <w:shd w:val="clear" w:color="auto" w:fill="FFFFFF"/>
          <w:lang w:bidi="ar"/>
        </w:rPr>
      </w:pPr>
      <w:r>
        <w:rPr>
          <w:rFonts w:hint="eastAsia" w:eastAsia="仿宋_GB2312" w:cs="仿宋_GB2312"/>
          <w:sz w:val="32"/>
          <w:szCs w:val="32"/>
        </w:rPr>
        <w:t>12</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shd w:val="clear" w:color="auto" w:fill="FFFFFF"/>
          <w:lang w:bidi="ar"/>
        </w:rPr>
        <w:t>中华人民共和国食品安全法》，</w:t>
      </w:r>
      <w:r>
        <w:rPr>
          <w:rFonts w:hint="eastAsia" w:eastAsia="仿宋_GB2312" w:cs="仿宋_GB2312"/>
          <w:kern w:val="0"/>
          <w:sz w:val="32"/>
          <w:szCs w:val="32"/>
          <w:shd w:val="clear" w:color="auto" w:fill="FFFFFF"/>
          <w:lang w:bidi="ar"/>
        </w:rPr>
        <w:t>2015</w:t>
      </w:r>
      <w:r>
        <w:rPr>
          <w:rFonts w:hint="eastAsia" w:ascii="仿宋_GB2312" w:hAnsi="仿宋_GB2312" w:eastAsia="仿宋_GB2312" w:cs="仿宋_GB2312"/>
          <w:kern w:val="0"/>
          <w:sz w:val="32"/>
          <w:szCs w:val="32"/>
          <w:shd w:val="clear" w:color="auto" w:fill="FFFFFF"/>
          <w:lang w:bidi="ar"/>
        </w:rPr>
        <w:t>年</w:t>
      </w:r>
      <w:r>
        <w:rPr>
          <w:rFonts w:hint="eastAsia" w:eastAsia="仿宋_GB2312" w:cs="仿宋_GB2312"/>
          <w:kern w:val="0"/>
          <w:sz w:val="32"/>
          <w:szCs w:val="32"/>
          <w:shd w:val="clear" w:color="auto" w:fill="FFFFFF"/>
          <w:lang w:bidi="ar"/>
        </w:rPr>
        <w:t>4</w:t>
      </w:r>
      <w:r>
        <w:rPr>
          <w:rFonts w:hint="eastAsia" w:ascii="仿宋_GB2312" w:hAnsi="仿宋_GB2312" w:eastAsia="仿宋_GB2312" w:cs="仿宋_GB2312"/>
          <w:kern w:val="0"/>
          <w:sz w:val="32"/>
          <w:szCs w:val="32"/>
          <w:shd w:val="clear" w:color="auto" w:fill="FFFFFF"/>
          <w:lang w:bidi="ar"/>
        </w:rPr>
        <w:t>月</w:t>
      </w:r>
      <w:r>
        <w:rPr>
          <w:rFonts w:hint="eastAsia" w:eastAsia="仿宋_GB2312" w:cs="仿宋_GB2312"/>
          <w:kern w:val="0"/>
          <w:sz w:val="32"/>
          <w:szCs w:val="32"/>
          <w:shd w:val="clear" w:color="auto" w:fill="FFFFFF"/>
          <w:lang w:bidi="ar"/>
        </w:rPr>
        <w:t>24</w:t>
      </w:r>
      <w:r>
        <w:rPr>
          <w:rFonts w:hint="eastAsia" w:ascii="仿宋_GB2312" w:hAnsi="仿宋_GB2312" w:eastAsia="仿宋_GB2312" w:cs="仿宋_GB2312"/>
          <w:kern w:val="0"/>
          <w:sz w:val="32"/>
          <w:szCs w:val="32"/>
          <w:shd w:val="clear" w:color="auto" w:fill="FFFFFF"/>
          <w:lang w:bidi="ar"/>
        </w:rPr>
        <w:t>日第十二届全国人民代表大会常务委员会第十四次会议修订通过；自</w:t>
      </w:r>
      <w:r>
        <w:rPr>
          <w:rFonts w:hint="eastAsia" w:eastAsia="仿宋_GB2312" w:cs="仿宋_GB2312"/>
          <w:kern w:val="0"/>
          <w:sz w:val="32"/>
          <w:szCs w:val="32"/>
          <w:shd w:val="clear" w:color="auto" w:fill="FFFFFF"/>
          <w:lang w:bidi="ar"/>
        </w:rPr>
        <w:t>2015</w:t>
      </w:r>
      <w:r>
        <w:rPr>
          <w:rFonts w:hint="eastAsia" w:ascii="仿宋_GB2312" w:hAnsi="仿宋_GB2312" w:eastAsia="仿宋_GB2312" w:cs="仿宋_GB2312"/>
          <w:kern w:val="0"/>
          <w:sz w:val="32"/>
          <w:szCs w:val="32"/>
          <w:shd w:val="clear" w:color="auto" w:fill="FFFFFF"/>
          <w:lang w:bidi="ar"/>
        </w:rPr>
        <w:t>年</w:t>
      </w:r>
      <w:r>
        <w:rPr>
          <w:rFonts w:hint="eastAsia" w:eastAsia="仿宋_GB2312" w:cs="仿宋_GB2312"/>
          <w:kern w:val="0"/>
          <w:sz w:val="32"/>
          <w:szCs w:val="32"/>
          <w:shd w:val="clear" w:color="auto" w:fill="FFFFFF"/>
          <w:lang w:bidi="ar"/>
        </w:rPr>
        <w:t>10</w:t>
      </w:r>
      <w:r>
        <w:rPr>
          <w:rFonts w:hint="eastAsia" w:ascii="仿宋_GB2312" w:hAnsi="仿宋_GB2312" w:eastAsia="仿宋_GB2312" w:cs="仿宋_GB2312"/>
          <w:kern w:val="0"/>
          <w:sz w:val="32"/>
          <w:szCs w:val="32"/>
          <w:shd w:val="clear" w:color="auto" w:fill="FFFFFF"/>
          <w:lang w:bidi="ar"/>
        </w:rPr>
        <w:t>月</w:t>
      </w:r>
      <w:r>
        <w:rPr>
          <w:rFonts w:hint="eastAsia" w:eastAsia="仿宋_GB2312" w:cs="仿宋_GB2312"/>
          <w:kern w:val="0"/>
          <w:sz w:val="32"/>
          <w:szCs w:val="32"/>
          <w:shd w:val="clear" w:color="auto" w:fill="FFFFFF"/>
          <w:lang w:bidi="ar"/>
        </w:rPr>
        <w:t>1</w:t>
      </w:r>
      <w:r>
        <w:rPr>
          <w:rFonts w:hint="eastAsia" w:ascii="仿宋_GB2312" w:hAnsi="仿宋_GB2312" w:eastAsia="仿宋_GB2312" w:cs="仿宋_GB2312"/>
          <w:kern w:val="0"/>
          <w:sz w:val="32"/>
          <w:szCs w:val="32"/>
          <w:shd w:val="clear" w:color="auto" w:fill="FFFFFF"/>
          <w:lang w:bidi="ar"/>
        </w:rPr>
        <w:t>日起施行，现行《中华人民共和国食品安全法》于</w:t>
      </w:r>
      <w:r>
        <w:rPr>
          <w:rFonts w:hint="eastAsia" w:eastAsia="仿宋_GB2312" w:cs="仿宋_GB2312"/>
          <w:kern w:val="0"/>
          <w:sz w:val="32"/>
          <w:szCs w:val="32"/>
          <w:shd w:val="clear" w:color="auto" w:fill="FFFFFF"/>
          <w:lang w:bidi="ar"/>
        </w:rPr>
        <w:t>2018</w:t>
      </w:r>
      <w:r>
        <w:rPr>
          <w:rFonts w:hint="eastAsia" w:ascii="仿宋_GB2312" w:hAnsi="仿宋_GB2312" w:eastAsia="仿宋_GB2312" w:cs="仿宋_GB2312"/>
          <w:kern w:val="0"/>
          <w:sz w:val="32"/>
          <w:szCs w:val="32"/>
          <w:shd w:val="clear" w:color="auto" w:fill="FFFFFF"/>
          <w:lang w:bidi="ar"/>
        </w:rPr>
        <w:t>年</w:t>
      </w:r>
      <w:r>
        <w:rPr>
          <w:rFonts w:hint="eastAsia" w:eastAsia="仿宋_GB2312" w:cs="仿宋_GB2312"/>
          <w:kern w:val="0"/>
          <w:sz w:val="32"/>
          <w:szCs w:val="32"/>
          <w:shd w:val="clear" w:color="auto" w:fill="FFFFFF"/>
          <w:lang w:bidi="ar"/>
        </w:rPr>
        <w:t>12</w:t>
      </w:r>
      <w:r>
        <w:rPr>
          <w:rFonts w:hint="eastAsia" w:ascii="仿宋_GB2312" w:hAnsi="仿宋_GB2312" w:eastAsia="仿宋_GB2312" w:cs="仿宋_GB2312"/>
          <w:kern w:val="0"/>
          <w:sz w:val="32"/>
          <w:szCs w:val="32"/>
          <w:shd w:val="clear" w:color="auto" w:fill="FFFFFF"/>
          <w:lang w:bidi="ar"/>
        </w:rPr>
        <w:t>月</w:t>
      </w:r>
      <w:r>
        <w:rPr>
          <w:rFonts w:hint="eastAsia" w:eastAsia="仿宋_GB2312" w:cs="仿宋_GB2312"/>
          <w:kern w:val="0"/>
          <w:sz w:val="32"/>
          <w:szCs w:val="32"/>
          <w:shd w:val="clear" w:color="auto" w:fill="FFFFFF"/>
          <w:lang w:bidi="ar"/>
        </w:rPr>
        <w:t>29</w:t>
      </w:r>
      <w:r>
        <w:rPr>
          <w:rFonts w:hint="eastAsia" w:ascii="仿宋_GB2312" w:hAnsi="仿宋_GB2312" w:eastAsia="仿宋_GB2312" w:cs="仿宋_GB2312"/>
          <w:kern w:val="0"/>
          <w:sz w:val="32"/>
          <w:szCs w:val="32"/>
          <w:shd w:val="clear" w:color="auto" w:fill="FFFFFF"/>
          <w:lang w:bidi="ar"/>
        </w:rPr>
        <w:t>日修正。</w:t>
      </w:r>
    </w:p>
    <w:p>
      <w:pPr>
        <w:widowControl/>
        <w:shd w:val="clear" w:color="auto" w:fill="FFFFFF"/>
        <w:ind w:firstLine="640"/>
        <w:jc w:val="left"/>
        <w:rPr>
          <w:rFonts w:ascii="仿宋_GB2312" w:hAnsi="仿宋_GB2312" w:eastAsia="仿宋_GB2312" w:cs="仿宋_GB2312"/>
          <w:sz w:val="32"/>
          <w:szCs w:val="32"/>
        </w:rPr>
      </w:pPr>
      <w:r>
        <w:rPr>
          <w:rFonts w:hint="eastAsia" w:eastAsia="仿宋_GB2312" w:cs="仿宋_GB2312"/>
          <w:kern w:val="0"/>
          <w:sz w:val="32"/>
          <w:szCs w:val="32"/>
          <w:shd w:val="clear" w:color="auto" w:fill="FFFFFF"/>
          <w:lang w:bidi="ar"/>
        </w:rPr>
        <w:t>13</w:t>
      </w:r>
      <w:r>
        <w:rPr>
          <w:rFonts w:hint="eastAsia" w:ascii="仿宋_GB2312" w:hAnsi="仿宋_GB2312" w:eastAsia="仿宋_GB2312" w:cs="仿宋_GB2312"/>
          <w:kern w:val="0"/>
          <w:sz w:val="32"/>
          <w:szCs w:val="32"/>
          <w:shd w:val="clear" w:color="auto" w:fill="FFFFFF"/>
          <w:lang w:bidi="ar"/>
        </w:rPr>
        <w:t>.《中华人民共和国农产品质量安全法》，由</w:t>
      </w:r>
      <w:r>
        <w:fldChar w:fldCharType="begin"/>
      </w:r>
      <w:r>
        <w:instrText xml:space="preserve"> HYPERLINK "https://baike.baidu.com/item/%E4%B8%AD%E5%8D%8E%E4%BA%BA%E6%B0%91%E5%85%B1%E5%92%8C%E5%9B%BD%E7%AC%AC%E5%8D%81%E5%B1%8A%E5%85%A8%E5%9B%BD%E4%BA%BA%E6%B0%91%E4%BB%A3%E8%A1%A8%E5%A4%A7%E4%BC%9A" \t "https://baike.baidu.com/item/%E4%B8%AD%E5%8D%8E%E4%BA%BA%E6%B0%91%E5%85%B1%E5%92%8C%E5%9B%BD%E5%86%9C%E4%BA%A7%E5%93%81%E8%B4%A8%E9%87%8F%E5%AE%89%E5%85%A8%E6%B3%95/_blank" </w:instrText>
      </w:r>
      <w:r>
        <w:fldChar w:fldCharType="separate"/>
      </w:r>
      <w:r>
        <w:rPr>
          <w:rStyle w:val="27"/>
          <w:rFonts w:hint="eastAsia" w:ascii="仿宋_GB2312" w:hAnsi="仿宋_GB2312" w:eastAsia="仿宋_GB2312" w:cs="仿宋_GB2312"/>
          <w:color w:val="auto"/>
          <w:sz w:val="32"/>
          <w:szCs w:val="32"/>
          <w:shd w:val="clear" w:color="auto" w:fill="FFFFFF"/>
        </w:rPr>
        <w:t>中华人民共和国第十届全国人民代表大会</w:t>
      </w:r>
      <w:r>
        <w:rPr>
          <w:rStyle w:val="27"/>
          <w:rFonts w:hint="eastAsia" w:ascii="仿宋_GB2312" w:hAnsi="仿宋_GB2312" w:eastAsia="仿宋_GB2312" w:cs="仿宋_GB2312"/>
          <w:color w:val="auto"/>
          <w:sz w:val="32"/>
          <w:szCs w:val="32"/>
          <w:shd w:val="clear" w:color="auto" w:fill="FFFFFF"/>
        </w:rPr>
        <w:fldChar w:fldCharType="end"/>
      </w:r>
      <w:r>
        <w:rPr>
          <w:rFonts w:hint="eastAsia" w:ascii="仿宋_GB2312" w:hAnsi="仿宋_GB2312" w:eastAsia="仿宋_GB2312" w:cs="仿宋_GB2312"/>
          <w:kern w:val="0"/>
          <w:sz w:val="32"/>
          <w:szCs w:val="32"/>
          <w:shd w:val="clear" w:color="auto" w:fill="FFFFFF"/>
          <w:lang w:bidi="ar"/>
        </w:rPr>
        <w:t>常务委员会第二十一次会议于</w:t>
      </w:r>
      <w:r>
        <w:rPr>
          <w:rFonts w:hint="eastAsia" w:eastAsia="仿宋_GB2312" w:cs="仿宋_GB2312"/>
          <w:kern w:val="0"/>
          <w:sz w:val="32"/>
          <w:szCs w:val="32"/>
          <w:shd w:val="clear" w:color="auto" w:fill="FFFFFF"/>
          <w:lang w:bidi="ar"/>
        </w:rPr>
        <w:t>2006</w:t>
      </w:r>
      <w:r>
        <w:rPr>
          <w:rFonts w:hint="eastAsia" w:ascii="仿宋_GB2312" w:hAnsi="仿宋_GB2312" w:eastAsia="仿宋_GB2312" w:cs="仿宋_GB2312"/>
          <w:kern w:val="0"/>
          <w:sz w:val="32"/>
          <w:szCs w:val="32"/>
          <w:shd w:val="clear" w:color="auto" w:fill="FFFFFF"/>
          <w:lang w:bidi="ar"/>
        </w:rPr>
        <w:t>年</w:t>
      </w:r>
      <w:r>
        <w:rPr>
          <w:rFonts w:hint="eastAsia" w:eastAsia="仿宋_GB2312" w:cs="仿宋_GB2312"/>
          <w:kern w:val="0"/>
          <w:sz w:val="32"/>
          <w:szCs w:val="32"/>
          <w:shd w:val="clear" w:color="auto" w:fill="FFFFFF"/>
          <w:lang w:bidi="ar"/>
        </w:rPr>
        <w:t>4</w:t>
      </w:r>
      <w:r>
        <w:rPr>
          <w:rFonts w:hint="eastAsia" w:ascii="仿宋_GB2312" w:hAnsi="仿宋_GB2312" w:eastAsia="仿宋_GB2312" w:cs="仿宋_GB2312"/>
          <w:kern w:val="0"/>
          <w:sz w:val="32"/>
          <w:szCs w:val="32"/>
          <w:shd w:val="clear" w:color="auto" w:fill="FFFFFF"/>
          <w:lang w:bidi="ar"/>
        </w:rPr>
        <w:t>月</w:t>
      </w:r>
      <w:r>
        <w:rPr>
          <w:rFonts w:hint="eastAsia" w:eastAsia="仿宋_GB2312" w:cs="仿宋_GB2312"/>
          <w:kern w:val="0"/>
          <w:sz w:val="32"/>
          <w:szCs w:val="32"/>
          <w:shd w:val="clear" w:color="auto" w:fill="FFFFFF"/>
          <w:lang w:bidi="ar"/>
        </w:rPr>
        <w:t>29</w:t>
      </w:r>
      <w:r>
        <w:rPr>
          <w:rFonts w:hint="eastAsia" w:ascii="仿宋_GB2312" w:hAnsi="仿宋_GB2312" w:eastAsia="仿宋_GB2312" w:cs="仿宋_GB2312"/>
          <w:kern w:val="0"/>
          <w:sz w:val="32"/>
          <w:szCs w:val="32"/>
          <w:shd w:val="clear" w:color="auto" w:fill="FFFFFF"/>
          <w:lang w:bidi="ar"/>
        </w:rPr>
        <w:t>日通过，自</w:t>
      </w:r>
      <w:r>
        <w:rPr>
          <w:rFonts w:hint="eastAsia" w:eastAsia="仿宋_GB2312" w:cs="仿宋_GB2312"/>
          <w:kern w:val="0"/>
          <w:sz w:val="32"/>
          <w:szCs w:val="32"/>
          <w:shd w:val="clear" w:color="auto" w:fill="FFFFFF"/>
          <w:lang w:bidi="ar"/>
        </w:rPr>
        <w:t>2006</w:t>
      </w:r>
      <w:r>
        <w:rPr>
          <w:rFonts w:hint="eastAsia" w:ascii="仿宋_GB2312" w:hAnsi="仿宋_GB2312" w:eastAsia="仿宋_GB2312" w:cs="仿宋_GB2312"/>
          <w:kern w:val="0"/>
          <w:sz w:val="32"/>
          <w:szCs w:val="32"/>
          <w:shd w:val="clear" w:color="auto" w:fill="FFFFFF"/>
          <w:lang w:bidi="ar"/>
        </w:rPr>
        <w:t>年</w:t>
      </w:r>
      <w:r>
        <w:rPr>
          <w:rFonts w:hint="eastAsia" w:eastAsia="仿宋_GB2312" w:cs="仿宋_GB2312"/>
          <w:kern w:val="0"/>
          <w:sz w:val="32"/>
          <w:szCs w:val="32"/>
          <w:shd w:val="clear" w:color="auto" w:fill="FFFFFF"/>
          <w:lang w:bidi="ar"/>
        </w:rPr>
        <w:t>11</w:t>
      </w:r>
      <w:r>
        <w:rPr>
          <w:rFonts w:hint="eastAsia" w:ascii="仿宋_GB2312" w:hAnsi="仿宋_GB2312" w:eastAsia="仿宋_GB2312" w:cs="仿宋_GB2312"/>
          <w:kern w:val="0"/>
          <w:sz w:val="32"/>
          <w:szCs w:val="32"/>
          <w:shd w:val="clear" w:color="auto" w:fill="FFFFFF"/>
          <w:lang w:bidi="ar"/>
        </w:rPr>
        <w:t>月</w:t>
      </w:r>
      <w:r>
        <w:rPr>
          <w:rFonts w:hint="eastAsia" w:eastAsia="仿宋_GB2312" w:cs="仿宋_GB2312"/>
          <w:kern w:val="0"/>
          <w:sz w:val="32"/>
          <w:szCs w:val="32"/>
          <w:shd w:val="clear" w:color="auto" w:fill="FFFFFF"/>
          <w:lang w:bidi="ar"/>
        </w:rPr>
        <w:t>1</w:t>
      </w:r>
      <w:r>
        <w:rPr>
          <w:rFonts w:hint="eastAsia" w:ascii="仿宋_GB2312" w:hAnsi="仿宋_GB2312" w:eastAsia="仿宋_GB2312" w:cs="仿宋_GB2312"/>
          <w:kern w:val="0"/>
          <w:sz w:val="32"/>
          <w:szCs w:val="32"/>
          <w:shd w:val="clear" w:color="auto" w:fill="FFFFFF"/>
          <w:lang w:bidi="ar"/>
        </w:rPr>
        <w:t>日起施行。</w:t>
      </w:r>
    </w:p>
    <w:p>
      <w:pPr>
        <w:pStyle w:val="20"/>
        <w:widowControl/>
        <w:spacing w:before="0" w:beforeAutospacing="0" w:after="0" w:afterAutospacing="0"/>
        <w:ind w:firstLine="640"/>
        <w:rPr>
          <w:rFonts w:ascii="仿宋_GB2312" w:hAnsi="仿宋_GB2312" w:eastAsia="仿宋_GB2312" w:cs="仿宋_GB2312"/>
          <w:sz w:val="32"/>
          <w:szCs w:val="32"/>
        </w:rPr>
      </w:pPr>
      <w:r>
        <w:rPr>
          <w:rFonts w:hint="eastAsia" w:eastAsia="仿宋_GB2312" w:cs="仿宋_GB2312"/>
          <w:sz w:val="32"/>
          <w:szCs w:val="32"/>
          <w:shd w:val="clear" w:color="auto" w:fill="FFFFFF"/>
          <w:lang w:bidi="ar"/>
        </w:rPr>
        <w:t>14</w:t>
      </w:r>
      <w:r>
        <w:rPr>
          <w:rFonts w:hint="eastAsia" w:ascii="仿宋_GB2312" w:hAnsi="仿宋_GB2312" w:eastAsia="仿宋_GB2312" w:cs="仿宋_GB2312"/>
          <w:sz w:val="32"/>
          <w:szCs w:val="32"/>
          <w:shd w:val="clear" w:color="auto" w:fill="FFFFFF"/>
          <w:lang w:bidi="ar"/>
        </w:rPr>
        <w:t>.《中华人民共和国进出境动植物检疫法》，</w:t>
      </w:r>
      <w:r>
        <w:rPr>
          <w:rFonts w:hint="eastAsia" w:eastAsia="仿宋_GB2312" w:cs="仿宋_GB2312"/>
          <w:sz w:val="32"/>
          <w:szCs w:val="32"/>
        </w:rPr>
        <w:t>1991</w:t>
      </w:r>
      <w:r>
        <w:rPr>
          <w:rFonts w:hint="eastAsia" w:ascii="仿宋_GB2312" w:hAnsi="仿宋_GB2312" w:eastAsia="仿宋_GB2312" w:cs="仿宋_GB2312"/>
          <w:sz w:val="32"/>
          <w:szCs w:val="32"/>
        </w:rPr>
        <w:t>年</w:t>
      </w:r>
      <w:r>
        <w:rPr>
          <w:rFonts w:hint="eastAsia" w:eastAsia="仿宋_GB2312" w:cs="仿宋_GB2312"/>
          <w:sz w:val="32"/>
          <w:szCs w:val="32"/>
        </w:rPr>
        <w:t>10</w:t>
      </w:r>
      <w:r>
        <w:rPr>
          <w:rFonts w:hint="eastAsia" w:ascii="仿宋_GB2312" w:hAnsi="仿宋_GB2312" w:eastAsia="仿宋_GB2312" w:cs="仿宋_GB2312"/>
          <w:sz w:val="32"/>
          <w:szCs w:val="32"/>
        </w:rPr>
        <w:t>月</w:t>
      </w:r>
      <w:r>
        <w:rPr>
          <w:rFonts w:hint="eastAsia" w:eastAsia="仿宋_GB2312" w:cs="仿宋_GB2312"/>
          <w:sz w:val="32"/>
          <w:szCs w:val="32"/>
        </w:rPr>
        <w:t>30</w:t>
      </w:r>
      <w:r>
        <w:rPr>
          <w:rFonts w:hint="eastAsia" w:ascii="仿宋_GB2312" w:hAnsi="仿宋_GB2312" w:eastAsia="仿宋_GB2312" w:cs="仿宋_GB2312"/>
          <w:sz w:val="32"/>
          <w:szCs w:val="32"/>
        </w:rPr>
        <w:t>日第七届全国人民代表大会常务委员会第二十二次会议通过；</w:t>
      </w:r>
      <w:r>
        <w:rPr>
          <w:rFonts w:hint="eastAsia" w:eastAsia="仿宋_GB2312" w:cs="仿宋_GB2312"/>
          <w:sz w:val="32"/>
          <w:szCs w:val="32"/>
        </w:rPr>
        <w:t>1991</w:t>
      </w:r>
      <w:r>
        <w:rPr>
          <w:rFonts w:hint="eastAsia" w:ascii="仿宋_GB2312" w:hAnsi="仿宋_GB2312" w:eastAsia="仿宋_GB2312" w:cs="仿宋_GB2312"/>
          <w:sz w:val="32"/>
          <w:szCs w:val="32"/>
        </w:rPr>
        <w:t>年</w:t>
      </w:r>
      <w:r>
        <w:rPr>
          <w:rFonts w:hint="eastAsia" w:eastAsia="仿宋_GB2312" w:cs="仿宋_GB2312"/>
          <w:sz w:val="32"/>
          <w:szCs w:val="32"/>
        </w:rPr>
        <w:t>10</w:t>
      </w:r>
      <w:r>
        <w:rPr>
          <w:rFonts w:hint="eastAsia" w:ascii="仿宋_GB2312" w:hAnsi="仿宋_GB2312" w:eastAsia="仿宋_GB2312" w:cs="仿宋_GB2312"/>
          <w:sz w:val="32"/>
          <w:szCs w:val="32"/>
        </w:rPr>
        <w:t>月</w:t>
      </w:r>
      <w:r>
        <w:rPr>
          <w:rFonts w:hint="eastAsia" w:eastAsia="仿宋_GB2312" w:cs="仿宋_GB2312"/>
          <w:sz w:val="32"/>
          <w:szCs w:val="32"/>
        </w:rPr>
        <w:t>30</w:t>
      </w:r>
      <w:r>
        <w:rPr>
          <w:rFonts w:hint="eastAsia" w:ascii="仿宋_GB2312" w:hAnsi="仿宋_GB2312" w:eastAsia="仿宋_GB2312" w:cs="仿宋_GB2312"/>
          <w:sz w:val="32"/>
          <w:szCs w:val="32"/>
        </w:rPr>
        <w:t>日</w:t>
      </w:r>
      <w:r>
        <w:fldChar w:fldCharType="begin"/>
      </w:r>
      <w:r>
        <w:instrText xml:space="preserve"> HYPERLINK "https://baike.baidu.com/client/view/1256.htm?app=1&amp;font=2&amp;statwiki=1" </w:instrText>
      </w:r>
      <w:r>
        <w:fldChar w:fldCharType="separate"/>
      </w:r>
      <w:r>
        <w:rPr>
          <w:rStyle w:val="27"/>
          <w:rFonts w:hint="eastAsia" w:ascii="仿宋_GB2312" w:hAnsi="仿宋_GB2312" w:eastAsia="仿宋_GB2312" w:cs="仿宋_GB2312"/>
          <w:color w:val="auto"/>
          <w:sz w:val="32"/>
          <w:szCs w:val="32"/>
        </w:rPr>
        <w:t>中华人民共和国</w:t>
      </w:r>
      <w:r>
        <w:rPr>
          <w:rStyle w:val="27"/>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sz w:val="32"/>
          <w:szCs w:val="32"/>
        </w:rPr>
        <w:t>主席令第</w:t>
      </w:r>
      <w:r>
        <w:rPr>
          <w:rFonts w:hint="eastAsia" w:eastAsia="仿宋_GB2312" w:cs="仿宋_GB2312"/>
          <w:sz w:val="32"/>
          <w:szCs w:val="32"/>
        </w:rPr>
        <w:t>53</w:t>
      </w:r>
      <w:r>
        <w:rPr>
          <w:rFonts w:hint="eastAsia" w:ascii="仿宋_GB2312" w:hAnsi="仿宋_GB2312" w:eastAsia="仿宋_GB2312" w:cs="仿宋_GB2312"/>
          <w:sz w:val="32"/>
          <w:szCs w:val="32"/>
        </w:rPr>
        <w:t>号公布，自</w:t>
      </w:r>
      <w:r>
        <w:rPr>
          <w:rFonts w:hint="eastAsia" w:eastAsia="仿宋_GB2312" w:cs="仿宋_GB2312"/>
          <w:sz w:val="32"/>
          <w:szCs w:val="32"/>
        </w:rPr>
        <w:t>1992</w:t>
      </w:r>
      <w:r>
        <w:rPr>
          <w:rFonts w:hint="eastAsia" w:ascii="仿宋_GB2312" w:hAnsi="仿宋_GB2312" w:eastAsia="仿宋_GB2312" w:cs="仿宋_GB2312"/>
          <w:sz w:val="32"/>
          <w:szCs w:val="32"/>
        </w:rPr>
        <w:t>年</w:t>
      </w:r>
      <w:r>
        <w:rPr>
          <w:rFonts w:hint="eastAsia" w:eastAsia="仿宋_GB2312" w:cs="仿宋_GB2312"/>
          <w:sz w:val="32"/>
          <w:szCs w:val="32"/>
        </w:rPr>
        <w:t>4</w:t>
      </w:r>
      <w:r>
        <w:rPr>
          <w:rFonts w:hint="eastAsia" w:ascii="仿宋_GB2312" w:hAnsi="仿宋_GB2312" w:eastAsia="仿宋_GB2312" w:cs="仿宋_GB2312"/>
          <w:sz w:val="32"/>
          <w:szCs w:val="32"/>
        </w:rPr>
        <w:t>月</w:t>
      </w:r>
      <w:r>
        <w:rPr>
          <w:rFonts w:hint="eastAsia" w:eastAsia="仿宋_GB2312" w:cs="仿宋_GB2312"/>
          <w:sz w:val="32"/>
          <w:szCs w:val="32"/>
        </w:rPr>
        <w:t>1</w:t>
      </w:r>
      <w:r>
        <w:rPr>
          <w:rFonts w:hint="eastAsia" w:ascii="仿宋_GB2312" w:hAnsi="仿宋_GB2312" w:eastAsia="仿宋_GB2312" w:cs="仿宋_GB2312"/>
          <w:sz w:val="32"/>
          <w:szCs w:val="32"/>
        </w:rPr>
        <w:t>日起施行。</w:t>
      </w:r>
    </w:p>
    <w:p>
      <w:pPr>
        <w:widowControl/>
        <w:shd w:val="clear" w:color="auto" w:fill="FFFFFF"/>
        <w:ind w:firstLine="640"/>
        <w:jc w:val="left"/>
        <w:rPr>
          <w:rFonts w:ascii="仿宋_GB2312" w:hAnsi="仿宋_GB2312" w:eastAsia="仿宋_GB2312" w:cs="仿宋_GB2312"/>
          <w:kern w:val="0"/>
          <w:sz w:val="32"/>
          <w:szCs w:val="32"/>
          <w:shd w:val="clear" w:color="auto" w:fill="FFFFFF"/>
          <w:lang w:bidi="ar"/>
        </w:rPr>
      </w:pPr>
      <w:r>
        <w:rPr>
          <w:rFonts w:hint="eastAsia" w:eastAsia="仿宋_GB2312" w:cs="仿宋_GB2312"/>
          <w:kern w:val="0"/>
          <w:sz w:val="32"/>
          <w:szCs w:val="32"/>
          <w:shd w:val="clear" w:color="auto" w:fill="FFFFFF"/>
          <w:lang w:bidi="ar"/>
        </w:rPr>
        <w:t>15</w:t>
      </w:r>
      <w:r>
        <w:rPr>
          <w:rFonts w:hint="eastAsia" w:ascii="仿宋_GB2312" w:hAnsi="仿宋_GB2312" w:eastAsia="仿宋_GB2312" w:cs="仿宋_GB2312"/>
          <w:kern w:val="0"/>
          <w:sz w:val="32"/>
          <w:szCs w:val="32"/>
          <w:shd w:val="clear" w:color="auto" w:fill="FFFFFF"/>
          <w:lang w:bidi="ar"/>
        </w:rPr>
        <w:t>.《中华人民共和国畜牧法》，由全国人民代表大会常务委员会第十九次会议于</w:t>
      </w:r>
      <w:r>
        <w:rPr>
          <w:rFonts w:hint="eastAsia" w:eastAsia="仿宋_GB2312" w:cs="仿宋_GB2312"/>
          <w:kern w:val="0"/>
          <w:sz w:val="32"/>
          <w:szCs w:val="32"/>
          <w:shd w:val="clear" w:color="auto" w:fill="FFFFFF"/>
          <w:lang w:bidi="ar"/>
        </w:rPr>
        <w:t>2005</w:t>
      </w:r>
      <w:r>
        <w:rPr>
          <w:rFonts w:hint="eastAsia" w:ascii="仿宋_GB2312" w:hAnsi="仿宋_GB2312" w:eastAsia="仿宋_GB2312" w:cs="仿宋_GB2312"/>
          <w:kern w:val="0"/>
          <w:sz w:val="32"/>
          <w:szCs w:val="32"/>
          <w:shd w:val="clear" w:color="auto" w:fill="FFFFFF"/>
          <w:lang w:bidi="ar"/>
        </w:rPr>
        <w:t>年</w:t>
      </w:r>
      <w:r>
        <w:rPr>
          <w:rFonts w:hint="eastAsia" w:eastAsia="仿宋_GB2312" w:cs="仿宋_GB2312"/>
          <w:kern w:val="0"/>
          <w:sz w:val="32"/>
          <w:szCs w:val="32"/>
          <w:shd w:val="clear" w:color="auto" w:fill="FFFFFF"/>
          <w:lang w:bidi="ar"/>
        </w:rPr>
        <w:t>12</w:t>
      </w:r>
      <w:r>
        <w:rPr>
          <w:rFonts w:hint="eastAsia" w:ascii="仿宋_GB2312" w:hAnsi="仿宋_GB2312" w:eastAsia="仿宋_GB2312" w:cs="仿宋_GB2312"/>
          <w:kern w:val="0"/>
          <w:sz w:val="32"/>
          <w:szCs w:val="32"/>
          <w:shd w:val="clear" w:color="auto" w:fill="FFFFFF"/>
          <w:lang w:bidi="ar"/>
        </w:rPr>
        <w:t>月</w:t>
      </w:r>
      <w:r>
        <w:rPr>
          <w:rFonts w:hint="eastAsia" w:eastAsia="仿宋_GB2312" w:cs="仿宋_GB2312"/>
          <w:kern w:val="0"/>
          <w:sz w:val="32"/>
          <w:szCs w:val="32"/>
          <w:shd w:val="clear" w:color="auto" w:fill="FFFFFF"/>
          <w:lang w:bidi="ar"/>
        </w:rPr>
        <w:t>29</w:t>
      </w:r>
      <w:r>
        <w:rPr>
          <w:rFonts w:hint="eastAsia" w:ascii="仿宋_GB2312" w:hAnsi="仿宋_GB2312" w:eastAsia="仿宋_GB2312" w:cs="仿宋_GB2312"/>
          <w:kern w:val="0"/>
          <w:sz w:val="32"/>
          <w:szCs w:val="32"/>
          <w:shd w:val="clear" w:color="auto" w:fill="FFFFFF"/>
          <w:lang w:bidi="ar"/>
        </w:rPr>
        <w:t>日通过；现行版本为</w:t>
      </w:r>
      <w:r>
        <w:rPr>
          <w:rFonts w:hint="eastAsia" w:eastAsia="仿宋_GB2312" w:cs="仿宋_GB2312"/>
          <w:kern w:val="0"/>
          <w:sz w:val="32"/>
          <w:szCs w:val="32"/>
          <w:shd w:val="clear" w:color="auto" w:fill="FFFFFF"/>
          <w:lang w:bidi="ar"/>
        </w:rPr>
        <w:t>2015</w:t>
      </w:r>
      <w:r>
        <w:rPr>
          <w:rFonts w:hint="eastAsia" w:ascii="仿宋_GB2312" w:hAnsi="仿宋_GB2312" w:eastAsia="仿宋_GB2312" w:cs="仿宋_GB2312"/>
          <w:kern w:val="0"/>
          <w:sz w:val="32"/>
          <w:szCs w:val="32"/>
          <w:shd w:val="clear" w:color="auto" w:fill="FFFFFF"/>
          <w:lang w:bidi="ar"/>
        </w:rPr>
        <w:t>年</w:t>
      </w:r>
      <w:r>
        <w:rPr>
          <w:rFonts w:hint="eastAsia" w:eastAsia="仿宋_GB2312" w:cs="仿宋_GB2312"/>
          <w:kern w:val="0"/>
          <w:sz w:val="32"/>
          <w:szCs w:val="32"/>
          <w:shd w:val="clear" w:color="auto" w:fill="FFFFFF"/>
          <w:lang w:bidi="ar"/>
        </w:rPr>
        <w:t>4</w:t>
      </w:r>
      <w:r>
        <w:rPr>
          <w:rFonts w:hint="eastAsia" w:ascii="仿宋_GB2312" w:hAnsi="仿宋_GB2312" w:eastAsia="仿宋_GB2312" w:cs="仿宋_GB2312"/>
          <w:kern w:val="0"/>
          <w:sz w:val="32"/>
          <w:szCs w:val="32"/>
          <w:shd w:val="clear" w:color="auto" w:fill="FFFFFF"/>
          <w:lang w:bidi="ar"/>
        </w:rPr>
        <w:t>月</w:t>
      </w:r>
      <w:r>
        <w:rPr>
          <w:rFonts w:hint="eastAsia" w:eastAsia="仿宋_GB2312" w:cs="仿宋_GB2312"/>
          <w:kern w:val="0"/>
          <w:sz w:val="32"/>
          <w:szCs w:val="32"/>
          <w:shd w:val="clear" w:color="auto" w:fill="FFFFFF"/>
          <w:lang w:bidi="ar"/>
        </w:rPr>
        <w:t>24</w:t>
      </w:r>
      <w:r>
        <w:rPr>
          <w:rFonts w:hint="eastAsia" w:ascii="仿宋_GB2312" w:hAnsi="仿宋_GB2312" w:eastAsia="仿宋_GB2312" w:cs="仿宋_GB2312"/>
          <w:kern w:val="0"/>
          <w:sz w:val="32"/>
          <w:szCs w:val="32"/>
          <w:shd w:val="clear" w:color="auto" w:fill="FFFFFF"/>
          <w:lang w:bidi="ar"/>
        </w:rPr>
        <w:t>日第十二届全国人民代表大会常务委员会第十四次会议修正。</w:t>
      </w:r>
    </w:p>
    <w:p>
      <w:pPr>
        <w:widowControl/>
        <w:shd w:val="clear" w:color="auto" w:fill="FFFFFF"/>
        <w:ind w:firstLine="640"/>
        <w:jc w:val="left"/>
        <w:rPr>
          <w:rFonts w:ascii="仿宋_GB2312" w:hAnsi="仿宋_GB2312" w:eastAsia="仿宋_GB2312" w:cs="仿宋_GB2312"/>
          <w:kern w:val="0"/>
          <w:sz w:val="32"/>
          <w:szCs w:val="32"/>
          <w:shd w:val="clear" w:color="auto" w:fill="FFFFFF"/>
          <w:lang w:bidi="ar"/>
        </w:rPr>
      </w:pPr>
      <w:r>
        <w:rPr>
          <w:rFonts w:hint="eastAsia" w:eastAsia="仿宋_GB2312" w:cs="仿宋_GB2312"/>
          <w:kern w:val="0"/>
          <w:sz w:val="32"/>
          <w:szCs w:val="32"/>
          <w:shd w:val="clear" w:color="auto" w:fill="FFFFFF"/>
          <w:lang w:bidi="ar"/>
        </w:rPr>
        <w:t>16</w:t>
      </w:r>
      <w:r>
        <w:rPr>
          <w:rFonts w:hint="eastAsia" w:ascii="仿宋_GB2312" w:hAnsi="仿宋_GB2312" w:eastAsia="仿宋_GB2312" w:cs="仿宋_GB2312"/>
          <w:kern w:val="0"/>
          <w:sz w:val="32"/>
          <w:szCs w:val="32"/>
          <w:shd w:val="clear" w:color="auto" w:fill="FFFFFF"/>
          <w:lang w:bidi="ar"/>
        </w:rPr>
        <w:t>.《中华人民共和国动物防疫法》，</w:t>
      </w:r>
      <w:r>
        <w:rPr>
          <w:rFonts w:hint="eastAsia" w:eastAsia="仿宋_GB2312" w:cs="仿宋_GB2312"/>
          <w:kern w:val="0"/>
          <w:sz w:val="32"/>
          <w:szCs w:val="32"/>
          <w:shd w:val="clear" w:color="auto" w:fill="FFFFFF"/>
          <w:lang w:bidi="ar"/>
        </w:rPr>
        <w:t>2021</w:t>
      </w:r>
      <w:r>
        <w:rPr>
          <w:rFonts w:hint="eastAsia" w:ascii="仿宋_GB2312" w:hAnsi="仿宋_GB2312" w:eastAsia="仿宋_GB2312" w:cs="仿宋_GB2312"/>
          <w:kern w:val="0"/>
          <w:sz w:val="32"/>
          <w:szCs w:val="32"/>
          <w:shd w:val="clear" w:color="auto" w:fill="FFFFFF"/>
          <w:lang w:bidi="ar"/>
        </w:rPr>
        <w:t>年</w:t>
      </w:r>
      <w:r>
        <w:rPr>
          <w:rFonts w:hint="eastAsia" w:eastAsia="仿宋_GB2312" w:cs="仿宋_GB2312"/>
          <w:kern w:val="0"/>
          <w:sz w:val="32"/>
          <w:szCs w:val="32"/>
          <w:shd w:val="clear" w:color="auto" w:fill="FFFFFF"/>
          <w:lang w:bidi="ar"/>
        </w:rPr>
        <w:t>1</w:t>
      </w:r>
      <w:r>
        <w:rPr>
          <w:rFonts w:hint="eastAsia" w:ascii="仿宋_GB2312" w:hAnsi="仿宋_GB2312" w:eastAsia="仿宋_GB2312" w:cs="仿宋_GB2312"/>
          <w:kern w:val="0"/>
          <w:sz w:val="32"/>
          <w:szCs w:val="32"/>
          <w:shd w:val="clear" w:color="auto" w:fill="FFFFFF"/>
          <w:lang w:bidi="ar"/>
        </w:rPr>
        <w:t>月</w:t>
      </w:r>
      <w:r>
        <w:rPr>
          <w:rFonts w:hint="eastAsia" w:eastAsia="仿宋_GB2312" w:cs="仿宋_GB2312"/>
          <w:kern w:val="0"/>
          <w:sz w:val="32"/>
          <w:szCs w:val="32"/>
          <w:shd w:val="clear" w:color="auto" w:fill="FFFFFF"/>
          <w:lang w:bidi="ar"/>
        </w:rPr>
        <w:t>22</w:t>
      </w:r>
      <w:r>
        <w:rPr>
          <w:rFonts w:hint="eastAsia" w:ascii="仿宋_GB2312" w:hAnsi="仿宋_GB2312" w:eastAsia="仿宋_GB2312" w:cs="仿宋_GB2312"/>
          <w:kern w:val="0"/>
          <w:sz w:val="32"/>
          <w:szCs w:val="32"/>
          <w:shd w:val="clear" w:color="auto" w:fill="FFFFFF"/>
          <w:lang w:bidi="ar"/>
        </w:rPr>
        <w:t>日由中华人民共和国第十三届全国人民代表大会常务委员会第二十五次会议修订通过，自</w:t>
      </w:r>
      <w:r>
        <w:rPr>
          <w:rFonts w:hint="eastAsia" w:eastAsia="仿宋_GB2312" w:cs="仿宋_GB2312"/>
          <w:kern w:val="0"/>
          <w:sz w:val="32"/>
          <w:szCs w:val="32"/>
          <w:shd w:val="clear" w:color="auto" w:fill="FFFFFF"/>
          <w:lang w:bidi="ar"/>
        </w:rPr>
        <w:t>2021</w:t>
      </w:r>
      <w:r>
        <w:rPr>
          <w:rFonts w:hint="eastAsia" w:ascii="仿宋_GB2312" w:hAnsi="仿宋_GB2312" w:eastAsia="仿宋_GB2312" w:cs="仿宋_GB2312"/>
          <w:kern w:val="0"/>
          <w:sz w:val="32"/>
          <w:szCs w:val="32"/>
          <w:shd w:val="clear" w:color="auto" w:fill="FFFFFF"/>
          <w:lang w:bidi="ar"/>
        </w:rPr>
        <w:t>年</w:t>
      </w:r>
      <w:r>
        <w:rPr>
          <w:rFonts w:hint="eastAsia" w:eastAsia="仿宋_GB2312" w:cs="仿宋_GB2312"/>
          <w:kern w:val="0"/>
          <w:sz w:val="32"/>
          <w:szCs w:val="32"/>
          <w:shd w:val="clear" w:color="auto" w:fill="FFFFFF"/>
          <w:lang w:bidi="ar"/>
        </w:rPr>
        <w:t>5</w:t>
      </w:r>
      <w:r>
        <w:rPr>
          <w:rFonts w:hint="eastAsia" w:ascii="仿宋_GB2312" w:hAnsi="仿宋_GB2312" w:eastAsia="仿宋_GB2312" w:cs="仿宋_GB2312"/>
          <w:kern w:val="0"/>
          <w:sz w:val="32"/>
          <w:szCs w:val="32"/>
          <w:shd w:val="clear" w:color="auto" w:fill="FFFFFF"/>
          <w:lang w:bidi="ar"/>
        </w:rPr>
        <w:t>月</w:t>
      </w:r>
      <w:r>
        <w:rPr>
          <w:rFonts w:hint="eastAsia" w:eastAsia="仿宋_GB2312" w:cs="仿宋_GB2312"/>
          <w:kern w:val="0"/>
          <w:sz w:val="32"/>
          <w:szCs w:val="32"/>
          <w:shd w:val="clear" w:color="auto" w:fill="FFFFFF"/>
          <w:lang w:bidi="ar"/>
        </w:rPr>
        <w:t>1</w:t>
      </w:r>
      <w:r>
        <w:rPr>
          <w:rFonts w:hint="eastAsia" w:ascii="仿宋_GB2312" w:hAnsi="仿宋_GB2312" w:eastAsia="仿宋_GB2312" w:cs="仿宋_GB2312"/>
          <w:kern w:val="0"/>
          <w:sz w:val="32"/>
          <w:szCs w:val="32"/>
          <w:shd w:val="clear" w:color="auto" w:fill="FFFFFF"/>
          <w:lang w:bidi="ar"/>
        </w:rPr>
        <w:t>日起施行。</w:t>
      </w:r>
    </w:p>
    <w:p>
      <w:pPr>
        <w:widowControl/>
        <w:shd w:val="clear" w:color="auto" w:fill="FFFFFF"/>
        <w:ind w:firstLine="640"/>
        <w:jc w:val="left"/>
        <w:rPr>
          <w:rFonts w:ascii="仿宋_GB2312" w:hAnsi="仿宋_GB2312" w:eastAsia="仿宋_GB2312" w:cs="仿宋_GB2312"/>
          <w:sz w:val="32"/>
          <w:szCs w:val="32"/>
        </w:rPr>
      </w:pPr>
      <w:r>
        <w:rPr>
          <w:rFonts w:hint="eastAsia" w:eastAsia="仿宋_GB2312" w:cs="仿宋_GB2312"/>
          <w:kern w:val="0"/>
          <w:sz w:val="32"/>
          <w:szCs w:val="32"/>
          <w:shd w:val="clear" w:color="auto" w:fill="FFFFFF"/>
          <w:lang w:bidi="ar"/>
        </w:rPr>
        <w:t>17</w:t>
      </w:r>
      <w:r>
        <w:rPr>
          <w:rFonts w:hint="eastAsia"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sz w:val="32"/>
          <w:szCs w:val="32"/>
        </w:rPr>
        <w:t>《中华人民共和国种子法》，由中华人民共和国第九届全国人民代表大会常务委员会第十六次会议于</w:t>
      </w:r>
      <w:r>
        <w:rPr>
          <w:rFonts w:hint="eastAsia" w:eastAsia="仿宋_GB2312" w:cs="仿宋_GB2312"/>
          <w:sz w:val="32"/>
          <w:szCs w:val="32"/>
        </w:rPr>
        <w:t>2000</w:t>
      </w:r>
      <w:r>
        <w:rPr>
          <w:rFonts w:hint="eastAsia" w:ascii="仿宋_GB2312" w:hAnsi="仿宋_GB2312" w:eastAsia="仿宋_GB2312" w:cs="仿宋_GB2312"/>
          <w:sz w:val="32"/>
          <w:szCs w:val="32"/>
        </w:rPr>
        <w:t>年</w:t>
      </w:r>
      <w:r>
        <w:rPr>
          <w:rFonts w:hint="eastAsia" w:eastAsia="仿宋_GB2312" w:cs="仿宋_GB2312"/>
          <w:sz w:val="32"/>
          <w:szCs w:val="32"/>
        </w:rPr>
        <w:t>7</w:t>
      </w:r>
      <w:r>
        <w:rPr>
          <w:rFonts w:hint="eastAsia" w:ascii="仿宋_GB2312" w:hAnsi="仿宋_GB2312" w:eastAsia="仿宋_GB2312" w:cs="仿宋_GB2312"/>
          <w:sz w:val="32"/>
          <w:szCs w:val="32"/>
        </w:rPr>
        <w:t>月</w:t>
      </w:r>
      <w:r>
        <w:rPr>
          <w:rFonts w:hint="eastAsia" w:eastAsia="仿宋_GB2312" w:cs="仿宋_GB2312"/>
          <w:sz w:val="32"/>
          <w:szCs w:val="32"/>
        </w:rPr>
        <w:t>8</w:t>
      </w:r>
      <w:r>
        <w:rPr>
          <w:rFonts w:hint="eastAsia" w:ascii="仿宋_GB2312" w:hAnsi="仿宋_GB2312" w:eastAsia="仿宋_GB2312" w:cs="仿宋_GB2312"/>
          <w:sz w:val="32"/>
          <w:szCs w:val="32"/>
        </w:rPr>
        <w:t>日通过，自</w:t>
      </w:r>
      <w:r>
        <w:rPr>
          <w:rFonts w:hint="eastAsia" w:eastAsia="仿宋_GB2312" w:cs="仿宋_GB2312"/>
          <w:sz w:val="32"/>
          <w:szCs w:val="32"/>
        </w:rPr>
        <w:t>2000</w:t>
      </w:r>
      <w:r>
        <w:rPr>
          <w:rFonts w:hint="eastAsia" w:ascii="仿宋_GB2312" w:hAnsi="仿宋_GB2312" w:eastAsia="仿宋_GB2312" w:cs="仿宋_GB2312"/>
          <w:sz w:val="32"/>
          <w:szCs w:val="32"/>
        </w:rPr>
        <w:t>年</w:t>
      </w:r>
      <w:r>
        <w:rPr>
          <w:rFonts w:hint="eastAsia" w:eastAsia="仿宋_GB2312" w:cs="仿宋_GB2312"/>
          <w:sz w:val="32"/>
          <w:szCs w:val="32"/>
        </w:rPr>
        <w:t>12</w:t>
      </w:r>
      <w:r>
        <w:rPr>
          <w:rFonts w:hint="eastAsia" w:ascii="仿宋_GB2312" w:hAnsi="仿宋_GB2312" w:eastAsia="仿宋_GB2312" w:cs="仿宋_GB2312"/>
          <w:sz w:val="32"/>
          <w:szCs w:val="32"/>
        </w:rPr>
        <w:t>月</w:t>
      </w:r>
      <w:r>
        <w:rPr>
          <w:rFonts w:hint="eastAsia" w:eastAsia="仿宋_GB2312" w:cs="仿宋_GB2312"/>
          <w:sz w:val="32"/>
          <w:szCs w:val="32"/>
        </w:rPr>
        <w:t>1</w:t>
      </w:r>
      <w:r>
        <w:rPr>
          <w:rFonts w:hint="eastAsia" w:ascii="仿宋_GB2312" w:hAnsi="仿宋_GB2312" w:eastAsia="仿宋_GB2312" w:cs="仿宋_GB2312"/>
          <w:sz w:val="32"/>
          <w:szCs w:val="32"/>
        </w:rPr>
        <w:t>日起施行；</w:t>
      </w:r>
      <w:r>
        <w:rPr>
          <w:rFonts w:hint="eastAsia" w:eastAsia="仿宋_GB2312" w:cs="仿宋_GB2312"/>
          <w:sz w:val="32"/>
          <w:szCs w:val="32"/>
        </w:rPr>
        <w:t>2015</w:t>
      </w:r>
      <w:r>
        <w:rPr>
          <w:rFonts w:hint="eastAsia" w:ascii="仿宋_GB2312" w:hAnsi="仿宋_GB2312" w:eastAsia="仿宋_GB2312" w:cs="仿宋_GB2312"/>
          <w:sz w:val="32"/>
          <w:szCs w:val="32"/>
        </w:rPr>
        <w:t>年</w:t>
      </w:r>
      <w:r>
        <w:rPr>
          <w:rFonts w:hint="eastAsia" w:eastAsia="仿宋_GB2312" w:cs="仿宋_GB2312"/>
          <w:sz w:val="32"/>
          <w:szCs w:val="32"/>
        </w:rPr>
        <w:t>11</w:t>
      </w:r>
      <w:r>
        <w:rPr>
          <w:rFonts w:hint="eastAsia" w:ascii="仿宋_GB2312" w:hAnsi="仿宋_GB2312" w:eastAsia="仿宋_GB2312" w:cs="仿宋_GB2312"/>
          <w:sz w:val="32"/>
          <w:szCs w:val="32"/>
        </w:rPr>
        <w:t>月</w:t>
      </w:r>
      <w:r>
        <w:rPr>
          <w:rFonts w:hint="eastAsia" w:eastAsia="仿宋_GB2312" w:cs="仿宋_GB2312"/>
          <w:sz w:val="32"/>
          <w:szCs w:val="32"/>
        </w:rPr>
        <w:t>4</w:t>
      </w:r>
      <w:r>
        <w:rPr>
          <w:rFonts w:hint="eastAsia" w:ascii="仿宋_GB2312" w:hAnsi="仿宋_GB2312" w:eastAsia="仿宋_GB2312" w:cs="仿宋_GB2312"/>
          <w:sz w:val="32"/>
          <w:szCs w:val="32"/>
        </w:rPr>
        <w:t>日第十二届全国人民代表大会常务委员会第十七次会议修订，自</w:t>
      </w:r>
      <w:r>
        <w:rPr>
          <w:rFonts w:hint="eastAsia" w:eastAsia="仿宋_GB2312" w:cs="仿宋_GB2312"/>
          <w:sz w:val="32"/>
          <w:szCs w:val="32"/>
        </w:rPr>
        <w:t>2016</w:t>
      </w:r>
      <w:r>
        <w:rPr>
          <w:rFonts w:hint="eastAsia" w:ascii="仿宋_GB2312" w:hAnsi="仿宋_GB2312" w:eastAsia="仿宋_GB2312" w:cs="仿宋_GB2312"/>
          <w:sz w:val="32"/>
          <w:szCs w:val="32"/>
        </w:rPr>
        <w:t>年</w:t>
      </w:r>
      <w:r>
        <w:rPr>
          <w:rFonts w:hint="eastAsia" w:eastAsia="仿宋_GB2312" w:cs="仿宋_GB2312"/>
          <w:sz w:val="32"/>
          <w:szCs w:val="32"/>
        </w:rPr>
        <w:t>1</w:t>
      </w:r>
      <w:r>
        <w:rPr>
          <w:rFonts w:hint="eastAsia" w:ascii="仿宋_GB2312" w:hAnsi="仿宋_GB2312" w:eastAsia="仿宋_GB2312" w:cs="仿宋_GB2312"/>
          <w:sz w:val="32"/>
          <w:szCs w:val="32"/>
        </w:rPr>
        <w:t>月</w:t>
      </w:r>
      <w:r>
        <w:rPr>
          <w:rFonts w:hint="eastAsia" w:eastAsia="仿宋_GB2312" w:cs="仿宋_GB2312"/>
          <w:sz w:val="32"/>
          <w:szCs w:val="32"/>
        </w:rPr>
        <w:t>1</w:t>
      </w:r>
      <w:r>
        <w:rPr>
          <w:rFonts w:hint="eastAsia" w:ascii="仿宋_GB2312" w:hAnsi="仿宋_GB2312" w:eastAsia="仿宋_GB2312" w:cs="仿宋_GB2312"/>
          <w:sz w:val="32"/>
          <w:szCs w:val="32"/>
        </w:rPr>
        <w:t>日起施行。</w:t>
      </w:r>
    </w:p>
    <w:p>
      <w:pPr>
        <w:widowControl/>
        <w:shd w:val="clear" w:color="auto" w:fill="FFFFFF"/>
        <w:ind w:firstLine="640"/>
        <w:jc w:val="left"/>
        <w:rPr>
          <w:rFonts w:ascii="仿宋_GB2312" w:hAnsi="仿宋_GB2312" w:eastAsia="仿宋_GB2312" w:cs="仿宋_GB2312"/>
          <w:kern w:val="0"/>
          <w:sz w:val="32"/>
          <w:szCs w:val="32"/>
          <w:shd w:val="clear" w:color="auto" w:fill="FFFFFF"/>
          <w:lang w:bidi="ar"/>
        </w:rPr>
      </w:pPr>
      <w:r>
        <w:rPr>
          <w:rFonts w:hint="eastAsia" w:eastAsia="仿宋_GB2312" w:cs="仿宋_GB2312"/>
          <w:kern w:val="0"/>
          <w:sz w:val="32"/>
          <w:szCs w:val="32"/>
          <w:shd w:val="clear" w:color="auto" w:fill="FFFFFF"/>
          <w:lang w:bidi="ar"/>
        </w:rPr>
        <w:t>18</w:t>
      </w:r>
      <w:r>
        <w:rPr>
          <w:rFonts w:hint="eastAsia" w:ascii="仿宋_GB2312" w:hAnsi="仿宋_GB2312" w:eastAsia="仿宋_GB2312" w:cs="仿宋_GB2312"/>
          <w:kern w:val="0"/>
          <w:sz w:val="32"/>
          <w:szCs w:val="32"/>
          <w:shd w:val="clear" w:color="auto" w:fill="FFFFFF"/>
          <w:lang w:bidi="ar"/>
        </w:rPr>
        <w:t>.《中华人民共和国渔业法》，</w:t>
      </w:r>
      <w:r>
        <w:rPr>
          <w:rFonts w:hint="eastAsia" w:eastAsia="仿宋_GB2312" w:cs="仿宋_GB2312"/>
          <w:kern w:val="0"/>
          <w:sz w:val="32"/>
          <w:szCs w:val="32"/>
          <w:shd w:val="clear" w:color="auto" w:fill="FFFFFF"/>
          <w:lang w:bidi="ar"/>
        </w:rPr>
        <w:t>1986</w:t>
      </w:r>
      <w:r>
        <w:rPr>
          <w:rFonts w:hint="eastAsia" w:ascii="仿宋_GB2312" w:hAnsi="仿宋_GB2312" w:eastAsia="仿宋_GB2312" w:cs="仿宋_GB2312"/>
          <w:kern w:val="0"/>
          <w:sz w:val="32"/>
          <w:szCs w:val="32"/>
          <w:shd w:val="clear" w:color="auto" w:fill="FFFFFF"/>
          <w:lang w:bidi="ar"/>
        </w:rPr>
        <w:t>年</w:t>
      </w:r>
      <w:r>
        <w:rPr>
          <w:rFonts w:hint="eastAsia" w:eastAsia="仿宋_GB2312" w:cs="仿宋_GB2312"/>
          <w:kern w:val="0"/>
          <w:sz w:val="32"/>
          <w:szCs w:val="32"/>
          <w:shd w:val="clear" w:color="auto" w:fill="FFFFFF"/>
          <w:lang w:bidi="ar"/>
        </w:rPr>
        <w:t>1</w:t>
      </w:r>
      <w:r>
        <w:rPr>
          <w:rFonts w:hint="eastAsia" w:ascii="仿宋_GB2312" w:hAnsi="仿宋_GB2312" w:eastAsia="仿宋_GB2312" w:cs="仿宋_GB2312"/>
          <w:kern w:val="0"/>
          <w:sz w:val="32"/>
          <w:szCs w:val="32"/>
          <w:shd w:val="clear" w:color="auto" w:fill="FFFFFF"/>
          <w:lang w:bidi="ar"/>
        </w:rPr>
        <w:t>月</w:t>
      </w:r>
      <w:r>
        <w:rPr>
          <w:rFonts w:hint="eastAsia" w:eastAsia="仿宋_GB2312" w:cs="仿宋_GB2312"/>
          <w:kern w:val="0"/>
          <w:sz w:val="32"/>
          <w:szCs w:val="32"/>
          <w:shd w:val="clear" w:color="auto" w:fill="FFFFFF"/>
          <w:lang w:bidi="ar"/>
        </w:rPr>
        <w:t>20</w:t>
      </w:r>
      <w:r>
        <w:rPr>
          <w:rFonts w:hint="eastAsia" w:ascii="仿宋_GB2312" w:hAnsi="仿宋_GB2312" w:eastAsia="仿宋_GB2312" w:cs="仿宋_GB2312"/>
          <w:kern w:val="0"/>
          <w:sz w:val="32"/>
          <w:szCs w:val="32"/>
          <w:shd w:val="clear" w:color="auto" w:fill="FFFFFF"/>
          <w:lang w:bidi="ar"/>
        </w:rPr>
        <w:t>日第六届全国人民代表大会常务委员会第十四次会议通过；</w:t>
      </w:r>
      <w:r>
        <w:rPr>
          <w:rFonts w:hint="eastAsia" w:eastAsia="仿宋_GB2312" w:cs="仿宋_GB2312"/>
          <w:kern w:val="0"/>
          <w:sz w:val="32"/>
          <w:szCs w:val="32"/>
          <w:shd w:val="clear" w:color="auto" w:fill="FFFFFF"/>
          <w:lang w:bidi="ar"/>
        </w:rPr>
        <w:t>2013</w:t>
      </w:r>
      <w:r>
        <w:rPr>
          <w:rFonts w:hint="eastAsia" w:ascii="仿宋_GB2312" w:hAnsi="仿宋_GB2312" w:eastAsia="仿宋_GB2312" w:cs="仿宋_GB2312"/>
          <w:kern w:val="0"/>
          <w:sz w:val="32"/>
          <w:szCs w:val="32"/>
          <w:shd w:val="clear" w:color="auto" w:fill="FFFFFF"/>
          <w:lang w:bidi="ar"/>
        </w:rPr>
        <w:t>年</w:t>
      </w:r>
      <w:r>
        <w:rPr>
          <w:rFonts w:hint="eastAsia" w:eastAsia="仿宋_GB2312" w:cs="仿宋_GB2312"/>
          <w:kern w:val="0"/>
          <w:sz w:val="32"/>
          <w:szCs w:val="32"/>
          <w:shd w:val="clear" w:color="auto" w:fill="FFFFFF"/>
          <w:lang w:bidi="ar"/>
        </w:rPr>
        <w:t>12</w:t>
      </w:r>
      <w:r>
        <w:rPr>
          <w:rFonts w:hint="eastAsia" w:ascii="仿宋_GB2312" w:hAnsi="仿宋_GB2312" w:eastAsia="仿宋_GB2312" w:cs="仿宋_GB2312"/>
          <w:kern w:val="0"/>
          <w:sz w:val="32"/>
          <w:szCs w:val="32"/>
          <w:shd w:val="clear" w:color="auto" w:fill="FFFFFF"/>
          <w:lang w:bidi="ar"/>
        </w:rPr>
        <w:t>月</w:t>
      </w:r>
      <w:r>
        <w:rPr>
          <w:rFonts w:hint="eastAsia" w:eastAsia="仿宋_GB2312" w:cs="仿宋_GB2312"/>
          <w:kern w:val="0"/>
          <w:sz w:val="32"/>
          <w:szCs w:val="32"/>
          <w:shd w:val="clear" w:color="auto" w:fill="FFFFFF"/>
          <w:lang w:bidi="ar"/>
        </w:rPr>
        <w:t>28</w:t>
      </w:r>
      <w:r>
        <w:rPr>
          <w:rFonts w:hint="eastAsia" w:ascii="仿宋_GB2312" w:hAnsi="仿宋_GB2312" w:eastAsia="仿宋_GB2312" w:cs="仿宋_GB2312"/>
          <w:kern w:val="0"/>
          <w:sz w:val="32"/>
          <w:szCs w:val="32"/>
          <w:shd w:val="clear" w:color="auto" w:fill="FFFFFF"/>
          <w:lang w:bidi="ar"/>
        </w:rPr>
        <w:t>日第十二届全国人民代表大会常务委员会第六次会议第四次修正。</w:t>
      </w:r>
    </w:p>
    <w:p>
      <w:pPr>
        <w:shd w:val="clear" w:color="auto" w:fill="FFFFFF"/>
        <w:ind w:firstLine="640"/>
        <w:jc w:val="left"/>
        <w:rPr>
          <w:rFonts w:ascii="仿宋_GB2312" w:hAnsi="仿宋_GB2312" w:eastAsia="仿宋_GB2312" w:cs="仿宋_GB2312"/>
          <w:sz w:val="32"/>
          <w:szCs w:val="32"/>
        </w:rPr>
      </w:pPr>
      <w:r>
        <w:rPr>
          <w:rFonts w:hint="eastAsia" w:eastAsia="仿宋_GB2312" w:cs="仿宋_GB2312"/>
          <w:kern w:val="0"/>
          <w:sz w:val="32"/>
          <w:szCs w:val="32"/>
          <w:shd w:val="clear" w:color="auto" w:fill="FFFFFF"/>
          <w:lang w:bidi="ar"/>
        </w:rPr>
        <w:t>19</w:t>
      </w:r>
      <w:r>
        <w:rPr>
          <w:rFonts w:hint="eastAsia" w:ascii="仿宋_GB2312" w:hAnsi="仿宋_GB2312" w:eastAsia="仿宋_GB2312" w:cs="仿宋_GB2312"/>
          <w:kern w:val="0"/>
          <w:sz w:val="32"/>
          <w:szCs w:val="32"/>
          <w:shd w:val="clear" w:color="auto" w:fill="FFFFFF"/>
          <w:lang w:bidi="ar"/>
        </w:rPr>
        <w:t>.《中华人民共和国村民委员会组织法》，由第九届全国人民代表大会常务委员会第五次会议于</w:t>
      </w:r>
      <w:r>
        <w:rPr>
          <w:rFonts w:hint="eastAsia" w:eastAsia="仿宋_GB2312" w:cs="仿宋_GB2312"/>
          <w:kern w:val="0"/>
          <w:sz w:val="32"/>
          <w:szCs w:val="32"/>
          <w:shd w:val="clear" w:color="auto" w:fill="FFFFFF"/>
          <w:lang w:bidi="ar"/>
        </w:rPr>
        <w:t>1998</w:t>
      </w:r>
      <w:r>
        <w:rPr>
          <w:rFonts w:hint="eastAsia" w:ascii="仿宋_GB2312" w:hAnsi="仿宋_GB2312" w:eastAsia="仿宋_GB2312" w:cs="仿宋_GB2312"/>
          <w:kern w:val="0"/>
          <w:sz w:val="32"/>
          <w:szCs w:val="32"/>
          <w:shd w:val="clear" w:color="auto" w:fill="FFFFFF"/>
          <w:lang w:bidi="ar"/>
        </w:rPr>
        <w:t>年</w:t>
      </w:r>
      <w:r>
        <w:rPr>
          <w:rFonts w:hint="eastAsia" w:eastAsia="仿宋_GB2312" w:cs="仿宋_GB2312"/>
          <w:kern w:val="0"/>
          <w:sz w:val="32"/>
          <w:szCs w:val="32"/>
          <w:shd w:val="clear" w:color="auto" w:fill="FFFFFF"/>
          <w:lang w:bidi="ar"/>
        </w:rPr>
        <w:t>11</w:t>
      </w:r>
      <w:r>
        <w:rPr>
          <w:rFonts w:hint="eastAsia" w:ascii="仿宋_GB2312" w:hAnsi="仿宋_GB2312" w:eastAsia="仿宋_GB2312" w:cs="仿宋_GB2312"/>
          <w:kern w:val="0"/>
          <w:sz w:val="32"/>
          <w:szCs w:val="32"/>
          <w:shd w:val="clear" w:color="auto" w:fill="FFFFFF"/>
          <w:lang w:bidi="ar"/>
        </w:rPr>
        <w:t>月</w:t>
      </w:r>
      <w:r>
        <w:rPr>
          <w:rFonts w:hint="eastAsia" w:eastAsia="仿宋_GB2312" w:cs="仿宋_GB2312"/>
          <w:kern w:val="0"/>
          <w:sz w:val="32"/>
          <w:szCs w:val="32"/>
          <w:shd w:val="clear" w:color="auto" w:fill="FFFFFF"/>
          <w:lang w:bidi="ar"/>
        </w:rPr>
        <w:t>4</w:t>
      </w:r>
      <w:r>
        <w:rPr>
          <w:rFonts w:hint="eastAsia" w:ascii="仿宋_GB2312" w:hAnsi="仿宋_GB2312" w:eastAsia="仿宋_GB2312" w:cs="仿宋_GB2312"/>
          <w:kern w:val="0"/>
          <w:sz w:val="32"/>
          <w:szCs w:val="32"/>
          <w:shd w:val="clear" w:color="auto" w:fill="FFFFFF"/>
          <w:lang w:bidi="ar"/>
        </w:rPr>
        <w:t>日修订通过，自</w:t>
      </w:r>
      <w:r>
        <w:rPr>
          <w:rFonts w:hint="eastAsia" w:eastAsia="仿宋_GB2312" w:cs="仿宋_GB2312"/>
          <w:kern w:val="0"/>
          <w:sz w:val="32"/>
          <w:szCs w:val="32"/>
          <w:shd w:val="clear" w:color="auto" w:fill="FFFFFF"/>
          <w:lang w:bidi="ar"/>
        </w:rPr>
        <w:t>1998</w:t>
      </w:r>
      <w:r>
        <w:rPr>
          <w:rFonts w:hint="eastAsia" w:ascii="仿宋_GB2312" w:hAnsi="仿宋_GB2312" w:eastAsia="仿宋_GB2312" w:cs="仿宋_GB2312"/>
          <w:kern w:val="0"/>
          <w:sz w:val="32"/>
          <w:szCs w:val="32"/>
          <w:shd w:val="clear" w:color="auto" w:fill="FFFFFF"/>
          <w:lang w:bidi="ar"/>
        </w:rPr>
        <w:t>年</w:t>
      </w:r>
      <w:r>
        <w:rPr>
          <w:rFonts w:hint="eastAsia" w:eastAsia="仿宋_GB2312" w:cs="仿宋_GB2312"/>
          <w:kern w:val="0"/>
          <w:sz w:val="32"/>
          <w:szCs w:val="32"/>
          <w:shd w:val="clear" w:color="auto" w:fill="FFFFFF"/>
          <w:lang w:bidi="ar"/>
        </w:rPr>
        <w:t>11</w:t>
      </w:r>
      <w:r>
        <w:rPr>
          <w:rFonts w:hint="eastAsia" w:ascii="仿宋_GB2312" w:hAnsi="仿宋_GB2312" w:eastAsia="仿宋_GB2312" w:cs="仿宋_GB2312"/>
          <w:kern w:val="0"/>
          <w:sz w:val="32"/>
          <w:szCs w:val="32"/>
          <w:shd w:val="clear" w:color="auto" w:fill="FFFFFF"/>
          <w:lang w:bidi="ar"/>
        </w:rPr>
        <w:t>月</w:t>
      </w:r>
      <w:r>
        <w:rPr>
          <w:rFonts w:hint="eastAsia" w:eastAsia="仿宋_GB2312" w:cs="仿宋_GB2312"/>
          <w:kern w:val="0"/>
          <w:sz w:val="32"/>
          <w:szCs w:val="32"/>
          <w:shd w:val="clear" w:color="auto" w:fill="FFFFFF"/>
          <w:lang w:bidi="ar"/>
        </w:rPr>
        <w:t>4</w:t>
      </w:r>
      <w:r>
        <w:rPr>
          <w:rFonts w:hint="eastAsia" w:ascii="仿宋_GB2312" w:hAnsi="仿宋_GB2312" w:eastAsia="仿宋_GB2312" w:cs="仿宋_GB2312"/>
          <w:kern w:val="0"/>
          <w:sz w:val="32"/>
          <w:szCs w:val="32"/>
          <w:shd w:val="clear" w:color="auto" w:fill="FFFFFF"/>
          <w:lang w:bidi="ar"/>
        </w:rPr>
        <w:t>日施行；</w:t>
      </w:r>
      <w:r>
        <w:rPr>
          <w:rFonts w:hint="eastAsia" w:eastAsia="仿宋_GB2312" w:cs="仿宋_GB2312"/>
          <w:kern w:val="0"/>
          <w:sz w:val="32"/>
          <w:szCs w:val="32"/>
          <w:shd w:val="clear" w:color="auto" w:fill="FFFFFF"/>
          <w:lang w:bidi="ar"/>
        </w:rPr>
        <w:t>2018</w:t>
      </w:r>
      <w:r>
        <w:rPr>
          <w:rFonts w:hint="eastAsia" w:ascii="仿宋_GB2312" w:hAnsi="仿宋_GB2312" w:eastAsia="仿宋_GB2312" w:cs="仿宋_GB2312"/>
          <w:kern w:val="0"/>
          <w:sz w:val="32"/>
          <w:szCs w:val="32"/>
          <w:shd w:val="clear" w:color="auto" w:fill="FFFFFF"/>
          <w:lang w:bidi="ar"/>
        </w:rPr>
        <w:t>年</w:t>
      </w:r>
      <w:r>
        <w:rPr>
          <w:rFonts w:hint="eastAsia" w:eastAsia="仿宋_GB2312" w:cs="仿宋_GB2312"/>
          <w:kern w:val="0"/>
          <w:sz w:val="32"/>
          <w:szCs w:val="32"/>
          <w:shd w:val="clear" w:color="auto" w:fill="FFFFFF"/>
          <w:lang w:bidi="ar"/>
        </w:rPr>
        <w:t>12</w:t>
      </w:r>
      <w:r>
        <w:rPr>
          <w:rFonts w:hint="eastAsia" w:ascii="仿宋_GB2312" w:hAnsi="仿宋_GB2312" w:eastAsia="仿宋_GB2312" w:cs="仿宋_GB2312"/>
          <w:kern w:val="0"/>
          <w:sz w:val="32"/>
          <w:szCs w:val="32"/>
          <w:shd w:val="clear" w:color="auto" w:fill="FFFFFF"/>
          <w:lang w:bidi="ar"/>
        </w:rPr>
        <w:t>月</w:t>
      </w:r>
      <w:r>
        <w:rPr>
          <w:rFonts w:hint="eastAsia" w:eastAsia="仿宋_GB2312" w:cs="仿宋_GB2312"/>
          <w:kern w:val="0"/>
          <w:sz w:val="32"/>
          <w:szCs w:val="32"/>
          <w:shd w:val="clear" w:color="auto" w:fill="FFFFFF"/>
          <w:lang w:bidi="ar"/>
        </w:rPr>
        <w:t>29</w:t>
      </w:r>
      <w:r>
        <w:rPr>
          <w:rFonts w:hint="eastAsia" w:ascii="仿宋_GB2312" w:hAnsi="仿宋_GB2312" w:eastAsia="仿宋_GB2312" w:cs="仿宋_GB2312"/>
          <w:kern w:val="0"/>
          <w:sz w:val="32"/>
          <w:szCs w:val="32"/>
          <w:shd w:val="clear" w:color="auto" w:fill="FFFFFF"/>
          <w:lang w:bidi="ar"/>
        </w:rPr>
        <w:t>日，第十三届全国人民代表大会常务委员会第七次会议通过全国人民代表大会常务委员会修改。</w:t>
      </w:r>
    </w:p>
    <w:p>
      <w:pPr>
        <w:shd w:val="clear" w:color="auto" w:fill="FFFFFF"/>
        <w:ind w:firstLine="640"/>
        <w:jc w:val="left"/>
        <w:rPr>
          <w:rFonts w:ascii="仿宋_GB2312" w:hAnsi="仿宋_GB2312" w:eastAsia="仿宋_GB2312" w:cs="仿宋_GB2312"/>
          <w:sz w:val="32"/>
          <w:szCs w:val="32"/>
        </w:rPr>
      </w:pPr>
      <w:r>
        <w:rPr>
          <w:rFonts w:hint="eastAsia" w:eastAsia="仿宋_GB2312" w:cs="仿宋_GB2312"/>
          <w:kern w:val="0"/>
          <w:sz w:val="32"/>
          <w:szCs w:val="32"/>
          <w:shd w:val="clear" w:color="auto" w:fill="FFFFFF"/>
          <w:lang w:bidi="ar"/>
        </w:rPr>
        <w:t>20</w:t>
      </w:r>
      <w:r>
        <w:rPr>
          <w:rFonts w:hint="eastAsia" w:ascii="仿宋_GB2312" w:hAnsi="仿宋_GB2312" w:eastAsia="仿宋_GB2312" w:cs="仿宋_GB2312"/>
          <w:kern w:val="0"/>
          <w:sz w:val="32"/>
          <w:szCs w:val="32"/>
          <w:shd w:val="clear" w:color="auto" w:fill="FFFFFF"/>
          <w:lang w:bidi="ar"/>
        </w:rPr>
        <w:t>.《中国共产党农村工作条例》，经</w:t>
      </w:r>
      <w:r>
        <w:rPr>
          <w:rFonts w:hint="eastAsia" w:eastAsia="仿宋_GB2312" w:cs="仿宋_GB2312"/>
          <w:kern w:val="0"/>
          <w:sz w:val="32"/>
          <w:szCs w:val="32"/>
          <w:shd w:val="clear" w:color="auto" w:fill="FFFFFF"/>
          <w:lang w:bidi="ar"/>
        </w:rPr>
        <w:t>2019</w:t>
      </w:r>
      <w:r>
        <w:rPr>
          <w:rFonts w:hint="eastAsia" w:ascii="仿宋_GB2312" w:hAnsi="仿宋_GB2312" w:eastAsia="仿宋_GB2312" w:cs="仿宋_GB2312"/>
          <w:kern w:val="0"/>
          <w:sz w:val="32"/>
          <w:szCs w:val="32"/>
          <w:shd w:val="clear" w:color="auto" w:fill="FFFFFF"/>
          <w:lang w:bidi="ar"/>
        </w:rPr>
        <w:t>年</w:t>
      </w:r>
      <w:r>
        <w:rPr>
          <w:rFonts w:hint="eastAsia" w:eastAsia="仿宋_GB2312" w:cs="仿宋_GB2312"/>
          <w:kern w:val="0"/>
          <w:sz w:val="32"/>
          <w:szCs w:val="32"/>
          <w:shd w:val="clear" w:color="auto" w:fill="FFFFFF"/>
          <w:lang w:bidi="ar"/>
        </w:rPr>
        <w:t>6</w:t>
      </w:r>
      <w:r>
        <w:rPr>
          <w:rFonts w:hint="eastAsia" w:ascii="仿宋_GB2312" w:hAnsi="仿宋_GB2312" w:eastAsia="仿宋_GB2312" w:cs="仿宋_GB2312"/>
          <w:kern w:val="0"/>
          <w:sz w:val="32"/>
          <w:szCs w:val="32"/>
          <w:shd w:val="clear" w:color="auto" w:fill="FFFFFF"/>
          <w:lang w:bidi="ar"/>
        </w:rPr>
        <w:t>月</w:t>
      </w:r>
      <w:r>
        <w:rPr>
          <w:rFonts w:hint="eastAsia" w:eastAsia="仿宋_GB2312" w:cs="仿宋_GB2312"/>
          <w:kern w:val="0"/>
          <w:sz w:val="32"/>
          <w:szCs w:val="32"/>
          <w:shd w:val="clear" w:color="auto" w:fill="FFFFFF"/>
          <w:lang w:bidi="ar"/>
        </w:rPr>
        <w:t>24</w:t>
      </w:r>
      <w:r>
        <w:rPr>
          <w:rFonts w:hint="eastAsia" w:ascii="仿宋_GB2312" w:hAnsi="仿宋_GB2312" w:eastAsia="仿宋_GB2312" w:cs="仿宋_GB2312"/>
          <w:kern w:val="0"/>
          <w:sz w:val="32"/>
          <w:szCs w:val="32"/>
          <w:shd w:val="clear" w:color="auto" w:fill="FFFFFF"/>
          <w:lang w:bidi="ar"/>
        </w:rPr>
        <w:t>日中共中央政治局会议审议，由中共中央于</w:t>
      </w:r>
      <w:r>
        <w:rPr>
          <w:rFonts w:hint="eastAsia" w:eastAsia="仿宋_GB2312" w:cs="仿宋_GB2312"/>
          <w:kern w:val="0"/>
          <w:sz w:val="32"/>
          <w:szCs w:val="32"/>
          <w:shd w:val="clear" w:color="auto" w:fill="FFFFFF"/>
          <w:lang w:bidi="ar"/>
        </w:rPr>
        <w:t>2019</w:t>
      </w:r>
      <w:r>
        <w:rPr>
          <w:rFonts w:hint="eastAsia" w:ascii="仿宋_GB2312" w:hAnsi="仿宋_GB2312" w:eastAsia="仿宋_GB2312" w:cs="仿宋_GB2312"/>
          <w:kern w:val="0"/>
          <w:sz w:val="32"/>
          <w:szCs w:val="32"/>
          <w:shd w:val="clear" w:color="auto" w:fill="FFFFFF"/>
          <w:lang w:bidi="ar"/>
        </w:rPr>
        <w:t>年</w:t>
      </w:r>
      <w:r>
        <w:rPr>
          <w:rFonts w:hint="eastAsia" w:eastAsia="仿宋_GB2312" w:cs="仿宋_GB2312"/>
          <w:kern w:val="0"/>
          <w:sz w:val="32"/>
          <w:szCs w:val="32"/>
          <w:shd w:val="clear" w:color="auto" w:fill="FFFFFF"/>
          <w:lang w:bidi="ar"/>
        </w:rPr>
        <w:t>8</w:t>
      </w:r>
      <w:r>
        <w:rPr>
          <w:rFonts w:hint="eastAsia" w:ascii="仿宋_GB2312" w:hAnsi="仿宋_GB2312" w:eastAsia="仿宋_GB2312" w:cs="仿宋_GB2312"/>
          <w:kern w:val="0"/>
          <w:sz w:val="32"/>
          <w:szCs w:val="32"/>
          <w:shd w:val="clear" w:color="auto" w:fill="FFFFFF"/>
          <w:lang w:bidi="ar"/>
        </w:rPr>
        <w:t>月发布，自</w:t>
      </w:r>
      <w:r>
        <w:rPr>
          <w:rFonts w:hint="eastAsia" w:eastAsia="仿宋_GB2312" w:cs="仿宋_GB2312"/>
          <w:kern w:val="0"/>
          <w:sz w:val="32"/>
          <w:szCs w:val="32"/>
          <w:shd w:val="clear" w:color="auto" w:fill="FFFFFF"/>
          <w:lang w:bidi="ar"/>
        </w:rPr>
        <w:t>2019</w:t>
      </w:r>
      <w:r>
        <w:rPr>
          <w:rFonts w:hint="eastAsia" w:ascii="仿宋_GB2312" w:hAnsi="仿宋_GB2312" w:eastAsia="仿宋_GB2312" w:cs="仿宋_GB2312"/>
          <w:kern w:val="0"/>
          <w:sz w:val="32"/>
          <w:szCs w:val="32"/>
          <w:shd w:val="clear" w:color="auto" w:fill="FFFFFF"/>
          <w:lang w:bidi="ar"/>
        </w:rPr>
        <w:t>年</w:t>
      </w:r>
      <w:r>
        <w:rPr>
          <w:rFonts w:hint="eastAsia" w:eastAsia="仿宋_GB2312" w:cs="仿宋_GB2312"/>
          <w:kern w:val="0"/>
          <w:sz w:val="32"/>
          <w:szCs w:val="32"/>
          <w:shd w:val="clear" w:color="auto" w:fill="FFFFFF"/>
          <w:lang w:bidi="ar"/>
        </w:rPr>
        <w:t>8</w:t>
      </w:r>
      <w:r>
        <w:rPr>
          <w:rFonts w:hint="eastAsia" w:ascii="仿宋_GB2312" w:hAnsi="仿宋_GB2312" w:eastAsia="仿宋_GB2312" w:cs="仿宋_GB2312"/>
          <w:kern w:val="0"/>
          <w:sz w:val="32"/>
          <w:szCs w:val="32"/>
          <w:shd w:val="clear" w:color="auto" w:fill="FFFFFF"/>
          <w:lang w:bidi="ar"/>
        </w:rPr>
        <w:t>月</w:t>
      </w:r>
      <w:r>
        <w:rPr>
          <w:rFonts w:hint="eastAsia" w:eastAsia="仿宋_GB2312" w:cs="仿宋_GB2312"/>
          <w:kern w:val="0"/>
          <w:sz w:val="32"/>
          <w:szCs w:val="32"/>
          <w:shd w:val="clear" w:color="auto" w:fill="FFFFFF"/>
          <w:lang w:bidi="ar"/>
        </w:rPr>
        <w:t>19</w:t>
      </w:r>
      <w:r>
        <w:rPr>
          <w:rFonts w:hint="eastAsia" w:ascii="仿宋_GB2312" w:hAnsi="仿宋_GB2312" w:eastAsia="仿宋_GB2312" w:cs="仿宋_GB2312"/>
          <w:kern w:val="0"/>
          <w:sz w:val="32"/>
          <w:szCs w:val="32"/>
          <w:shd w:val="clear" w:color="auto" w:fill="FFFFFF"/>
          <w:lang w:bidi="ar"/>
        </w:rPr>
        <w:t>日起施行。</w:t>
      </w:r>
    </w:p>
    <w:p>
      <w:pPr>
        <w:shd w:val="clear" w:color="auto" w:fill="FFFFFF"/>
        <w:ind w:firstLine="640"/>
        <w:jc w:val="left"/>
        <w:rPr>
          <w:rFonts w:ascii="仿宋_GB2312" w:hAnsi="仿宋_GB2312" w:eastAsia="仿宋_GB2312" w:cs="仿宋_GB2312"/>
          <w:sz w:val="32"/>
          <w:szCs w:val="32"/>
        </w:rPr>
      </w:pPr>
      <w:r>
        <w:rPr>
          <w:rFonts w:hint="eastAsia" w:eastAsia="仿宋_GB2312" w:cs="仿宋_GB2312"/>
          <w:kern w:val="0"/>
          <w:sz w:val="32"/>
          <w:szCs w:val="32"/>
          <w:shd w:val="clear" w:color="auto" w:fill="FFFFFF"/>
          <w:lang w:bidi="ar"/>
        </w:rPr>
        <w:t>21</w:t>
      </w:r>
      <w:r>
        <w:rPr>
          <w:rFonts w:hint="eastAsia" w:ascii="仿宋_GB2312" w:hAnsi="仿宋_GB2312" w:eastAsia="仿宋_GB2312" w:cs="仿宋_GB2312"/>
          <w:kern w:val="0"/>
          <w:sz w:val="32"/>
          <w:szCs w:val="32"/>
          <w:shd w:val="clear" w:color="auto" w:fill="FFFFFF"/>
          <w:lang w:bidi="ar"/>
        </w:rPr>
        <w:t>.《中国共产党农村基层组织工作条例》，</w:t>
      </w:r>
      <w:r>
        <w:rPr>
          <w:rFonts w:hint="eastAsia" w:eastAsia="仿宋_GB2312" w:cs="仿宋_GB2312"/>
          <w:kern w:val="0"/>
          <w:sz w:val="32"/>
          <w:szCs w:val="32"/>
          <w:shd w:val="clear" w:color="auto" w:fill="FFFFFF"/>
          <w:lang w:bidi="ar"/>
        </w:rPr>
        <w:t>1999</w:t>
      </w:r>
      <w:r>
        <w:rPr>
          <w:rFonts w:hint="eastAsia" w:ascii="仿宋_GB2312" w:hAnsi="仿宋_GB2312" w:eastAsia="仿宋_GB2312" w:cs="仿宋_GB2312"/>
          <w:kern w:val="0"/>
          <w:sz w:val="32"/>
          <w:szCs w:val="32"/>
          <w:shd w:val="clear" w:color="auto" w:fill="FFFFFF"/>
          <w:lang w:bidi="ar"/>
        </w:rPr>
        <w:t>年</w:t>
      </w:r>
      <w:r>
        <w:rPr>
          <w:rFonts w:hint="eastAsia" w:eastAsia="仿宋_GB2312" w:cs="仿宋_GB2312"/>
          <w:kern w:val="0"/>
          <w:sz w:val="32"/>
          <w:szCs w:val="32"/>
          <w:shd w:val="clear" w:color="auto" w:fill="FFFFFF"/>
          <w:lang w:bidi="ar"/>
        </w:rPr>
        <w:t>2</w:t>
      </w:r>
      <w:r>
        <w:rPr>
          <w:rFonts w:hint="eastAsia" w:ascii="仿宋_GB2312" w:hAnsi="仿宋_GB2312" w:eastAsia="仿宋_GB2312" w:cs="仿宋_GB2312"/>
          <w:kern w:val="0"/>
          <w:sz w:val="32"/>
          <w:szCs w:val="32"/>
          <w:shd w:val="clear" w:color="auto" w:fill="FFFFFF"/>
          <w:lang w:bidi="ar"/>
        </w:rPr>
        <w:t>月</w:t>
      </w:r>
      <w:r>
        <w:rPr>
          <w:rFonts w:hint="eastAsia" w:eastAsia="仿宋_GB2312" w:cs="仿宋_GB2312"/>
          <w:kern w:val="0"/>
          <w:sz w:val="32"/>
          <w:szCs w:val="32"/>
          <w:shd w:val="clear" w:color="auto" w:fill="FFFFFF"/>
          <w:lang w:bidi="ar"/>
        </w:rPr>
        <w:t>13</w:t>
      </w:r>
      <w:r>
        <w:rPr>
          <w:rFonts w:hint="eastAsia" w:ascii="仿宋_GB2312" w:hAnsi="仿宋_GB2312" w:eastAsia="仿宋_GB2312" w:cs="仿宋_GB2312"/>
          <w:kern w:val="0"/>
          <w:sz w:val="32"/>
          <w:szCs w:val="32"/>
          <w:shd w:val="clear" w:color="auto" w:fill="FFFFFF"/>
          <w:lang w:bidi="ar"/>
        </w:rPr>
        <w:t>日由中国共产党中央委员会发布，自</w:t>
      </w:r>
      <w:r>
        <w:rPr>
          <w:rFonts w:hint="eastAsia" w:eastAsia="仿宋_GB2312" w:cs="仿宋_GB2312"/>
          <w:kern w:val="0"/>
          <w:sz w:val="32"/>
          <w:szCs w:val="32"/>
          <w:shd w:val="clear" w:color="auto" w:fill="FFFFFF"/>
          <w:lang w:bidi="ar"/>
        </w:rPr>
        <w:t>1999</w:t>
      </w:r>
      <w:r>
        <w:rPr>
          <w:rFonts w:hint="eastAsia" w:ascii="仿宋_GB2312" w:hAnsi="仿宋_GB2312" w:eastAsia="仿宋_GB2312" w:cs="仿宋_GB2312"/>
          <w:kern w:val="0"/>
          <w:sz w:val="32"/>
          <w:szCs w:val="32"/>
          <w:shd w:val="clear" w:color="auto" w:fill="FFFFFF"/>
          <w:lang w:bidi="ar"/>
        </w:rPr>
        <w:t>年</w:t>
      </w:r>
      <w:r>
        <w:rPr>
          <w:rFonts w:hint="eastAsia" w:eastAsia="仿宋_GB2312" w:cs="仿宋_GB2312"/>
          <w:kern w:val="0"/>
          <w:sz w:val="32"/>
          <w:szCs w:val="32"/>
          <w:shd w:val="clear" w:color="auto" w:fill="FFFFFF"/>
          <w:lang w:bidi="ar"/>
        </w:rPr>
        <w:t>2</w:t>
      </w:r>
      <w:r>
        <w:rPr>
          <w:rFonts w:hint="eastAsia" w:ascii="仿宋_GB2312" w:hAnsi="仿宋_GB2312" w:eastAsia="仿宋_GB2312" w:cs="仿宋_GB2312"/>
          <w:kern w:val="0"/>
          <w:sz w:val="32"/>
          <w:szCs w:val="32"/>
          <w:shd w:val="clear" w:color="auto" w:fill="FFFFFF"/>
          <w:lang w:bidi="ar"/>
        </w:rPr>
        <w:t>月</w:t>
      </w:r>
      <w:r>
        <w:rPr>
          <w:rFonts w:hint="eastAsia" w:eastAsia="仿宋_GB2312" w:cs="仿宋_GB2312"/>
          <w:kern w:val="0"/>
          <w:sz w:val="32"/>
          <w:szCs w:val="32"/>
          <w:shd w:val="clear" w:color="auto" w:fill="FFFFFF"/>
          <w:lang w:bidi="ar"/>
        </w:rPr>
        <w:t>13</w:t>
      </w:r>
      <w:r>
        <w:rPr>
          <w:rFonts w:hint="eastAsia" w:ascii="仿宋_GB2312" w:hAnsi="仿宋_GB2312" w:eastAsia="仿宋_GB2312" w:cs="仿宋_GB2312"/>
          <w:kern w:val="0"/>
          <w:sz w:val="32"/>
          <w:szCs w:val="32"/>
          <w:shd w:val="clear" w:color="auto" w:fill="FFFFFF"/>
          <w:lang w:bidi="ar"/>
        </w:rPr>
        <w:t>日起实施，于</w:t>
      </w:r>
      <w:r>
        <w:rPr>
          <w:rFonts w:hint="eastAsia" w:eastAsia="仿宋_GB2312" w:cs="仿宋_GB2312"/>
          <w:kern w:val="0"/>
          <w:sz w:val="32"/>
          <w:szCs w:val="32"/>
          <w:shd w:val="clear" w:color="auto" w:fill="FFFFFF"/>
          <w:lang w:bidi="ar"/>
        </w:rPr>
        <w:t>2019</w:t>
      </w:r>
      <w:r>
        <w:rPr>
          <w:rFonts w:hint="eastAsia" w:ascii="仿宋_GB2312" w:hAnsi="仿宋_GB2312" w:eastAsia="仿宋_GB2312" w:cs="仿宋_GB2312"/>
          <w:kern w:val="0"/>
          <w:sz w:val="32"/>
          <w:szCs w:val="32"/>
          <w:shd w:val="clear" w:color="auto" w:fill="FFFFFF"/>
          <w:lang w:bidi="ar"/>
        </w:rPr>
        <w:t>年</w:t>
      </w:r>
      <w:r>
        <w:rPr>
          <w:rFonts w:hint="eastAsia" w:eastAsia="仿宋_GB2312" w:cs="仿宋_GB2312"/>
          <w:kern w:val="0"/>
          <w:sz w:val="32"/>
          <w:szCs w:val="32"/>
          <w:shd w:val="clear" w:color="auto" w:fill="FFFFFF"/>
          <w:lang w:bidi="ar"/>
        </w:rPr>
        <w:t>1</w:t>
      </w:r>
      <w:r>
        <w:rPr>
          <w:rFonts w:hint="eastAsia" w:ascii="仿宋_GB2312" w:hAnsi="仿宋_GB2312" w:eastAsia="仿宋_GB2312" w:cs="仿宋_GB2312"/>
          <w:kern w:val="0"/>
          <w:sz w:val="32"/>
          <w:szCs w:val="32"/>
          <w:shd w:val="clear" w:color="auto" w:fill="FFFFFF"/>
          <w:lang w:bidi="ar"/>
        </w:rPr>
        <w:t>月由中共中央修订后印发。</w:t>
      </w:r>
    </w:p>
    <w:p>
      <w:pPr>
        <w:shd w:val="clear" w:color="auto" w:fill="FFFFFF"/>
        <w:ind w:firstLine="640"/>
        <w:jc w:val="left"/>
        <w:rPr>
          <w:rFonts w:ascii="仿宋_GB2312" w:hAnsi="仿宋_GB2312" w:eastAsia="仿宋_GB2312" w:cs="仿宋_GB2312"/>
          <w:kern w:val="0"/>
          <w:sz w:val="32"/>
          <w:szCs w:val="32"/>
          <w:shd w:val="clear" w:color="auto" w:fill="FFFFFF"/>
          <w:lang w:bidi="ar"/>
        </w:rPr>
      </w:pPr>
      <w:r>
        <w:rPr>
          <w:rFonts w:hint="eastAsia" w:eastAsia="仿宋_GB2312" w:cs="仿宋_GB2312"/>
          <w:kern w:val="0"/>
          <w:sz w:val="32"/>
          <w:szCs w:val="32"/>
          <w:shd w:val="clear" w:color="auto" w:fill="FFFFFF"/>
          <w:lang w:bidi="ar"/>
        </w:rPr>
        <w:t>22</w:t>
      </w:r>
      <w:r>
        <w:rPr>
          <w:rFonts w:hint="eastAsia" w:ascii="仿宋_GB2312" w:hAnsi="仿宋_GB2312" w:eastAsia="仿宋_GB2312" w:cs="仿宋_GB2312"/>
          <w:kern w:val="0"/>
          <w:sz w:val="32"/>
          <w:szCs w:val="32"/>
          <w:shd w:val="clear" w:color="auto" w:fill="FFFFFF"/>
          <w:lang w:bidi="ar"/>
        </w:rPr>
        <w:t>.《中国共产党党员教育管理工作条例》，由</w:t>
      </w:r>
      <w:r>
        <w:fldChar w:fldCharType="begin"/>
      </w:r>
      <w:r>
        <w:instrText xml:space="preserve"> HYPERLINK "https://baike.baidu.com/item/%E4%B8%AD%E5%85%B1%E4%B8%AD%E5%A4%AE/1017851" \t "https://baike.baidu.com/item/%E4%B8%AD%E5%9B%BD%E5%85%B1%E4%BA%A7%E5%85%9A%E5%85%9A%E5%91%98%E6%95%99%E8%82%B2%E7%AE%A1%E7%90%86%E5%B7%A5%E4%BD%9C%E6%9D%A1%E4%BE%8B/_blank" </w:instrText>
      </w:r>
      <w:r>
        <w:fldChar w:fldCharType="separate"/>
      </w:r>
      <w:r>
        <w:rPr>
          <w:rFonts w:hint="eastAsia" w:ascii="仿宋_GB2312" w:hAnsi="仿宋_GB2312" w:eastAsia="仿宋_GB2312" w:cs="仿宋_GB2312"/>
          <w:kern w:val="0"/>
          <w:sz w:val="32"/>
          <w:szCs w:val="32"/>
          <w:shd w:val="clear" w:color="auto" w:fill="FFFFFF"/>
          <w:lang w:bidi="ar"/>
        </w:rPr>
        <w:t>中共中央</w:t>
      </w:r>
      <w:r>
        <w:rPr>
          <w:rFonts w:hint="eastAsia" w:ascii="仿宋_GB2312" w:hAnsi="仿宋_GB2312" w:eastAsia="仿宋_GB2312" w:cs="仿宋_GB2312"/>
          <w:kern w:val="0"/>
          <w:sz w:val="32"/>
          <w:szCs w:val="32"/>
          <w:shd w:val="clear" w:color="auto" w:fill="FFFFFF"/>
          <w:lang w:bidi="ar"/>
        </w:rPr>
        <w:fldChar w:fldCharType="end"/>
      </w:r>
      <w:r>
        <w:rPr>
          <w:rFonts w:hint="eastAsia" w:ascii="仿宋_GB2312" w:hAnsi="仿宋_GB2312" w:eastAsia="仿宋_GB2312" w:cs="仿宋_GB2312"/>
          <w:kern w:val="0"/>
          <w:sz w:val="32"/>
          <w:szCs w:val="32"/>
          <w:shd w:val="clear" w:color="auto" w:fill="FFFFFF"/>
          <w:lang w:bidi="ar"/>
        </w:rPr>
        <w:t>于</w:t>
      </w:r>
      <w:r>
        <w:rPr>
          <w:rFonts w:hint="eastAsia" w:eastAsia="仿宋_GB2312" w:cs="仿宋_GB2312"/>
          <w:kern w:val="0"/>
          <w:sz w:val="32"/>
          <w:szCs w:val="32"/>
          <w:shd w:val="clear" w:color="auto" w:fill="FFFFFF"/>
          <w:lang w:bidi="ar"/>
        </w:rPr>
        <w:t>2019</w:t>
      </w:r>
      <w:r>
        <w:rPr>
          <w:rFonts w:hint="eastAsia" w:ascii="仿宋_GB2312" w:hAnsi="仿宋_GB2312" w:eastAsia="仿宋_GB2312" w:cs="仿宋_GB2312"/>
          <w:kern w:val="0"/>
          <w:sz w:val="32"/>
          <w:szCs w:val="32"/>
          <w:shd w:val="clear" w:color="auto" w:fill="FFFFFF"/>
          <w:lang w:bidi="ar"/>
        </w:rPr>
        <w:t>年</w:t>
      </w:r>
      <w:r>
        <w:rPr>
          <w:rFonts w:hint="eastAsia" w:eastAsia="仿宋_GB2312" w:cs="仿宋_GB2312"/>
          <w:kern w:val="0"/>
          <w:sz w:val="32"/>
          <w:szCs w:val="32"/>
          <w:shd w:val="clear" w:color="auto" w:fill="FFFFFF"/>
          <w:lang w:bidi="ar"/>
        </w:rPr>
        <w:t>5</w:t>
      </w:r>
      <w:r>
        <w:rPr>
          <w:rFonts w:hint="eastAsia" w:ascii="仿宋_GB2312" w:hAnsi="仿宋_GB2312" w:eastAsia="仿宋_GB2312" w:cs="仿宋_GB2312"/>
          <w:kern w:val="0"/>
          <w:sz w:val="32"/>
          <w:szCs w:val="32"/>
          <w:shd w:val="clear" w:color="auto" w:fill="FFFFFF"/>
          <w:lang w:bidi="ar"/>
        </w:rPr>
        <w:t>月印发，自</w:t>
      </w:r>
      <w:r>
        <w:rPr>
          <w:rFonts w:hint="eastAsia" w:eastAsia="仿宋_GB2312" w:cs="仿宋_GB2312"/>
          <w:kern w:val="0"/>
          <w:sz w:val="32"/>
          <w:szCs w:val="32"/>
          <w:shd w:val="clear" w:color="auto" w:fill="FFFFFF"/>
          <w:lang w:bidi="ar"/>
        </w:rPr>
        <w:t>2019</w:t>
      </w:r>
      <w:r>
        <w:rPr>
          <w:rFonts w:hint="eastAsia" w:ascii="仿宋_GB2312" w:hAnsi="仿宋_GB2312" w:eastAsia="仿宋_GB2312" w:cs="仿宋_GB2312"/>
          <w:kern w:val="0"/>
          <w:sz w:val="32"/>
          <w:szCs w:val="32"/>
          <w:shd w:val="clear" w:color="auto" w:fill="FFFFFF"/>
          <w:lang w:bidi="ar"/>
        </w:rPr>
        <w:t>年</w:t>
      </w:r>
      <w:r>
        <w:rPr>
          <w:rFonts w:hint="eastAsia" w:eastAsia="仿宋_GB2312" w:cs="仿宋_GB2312"/>
          <w:kern w:val="0"/>
          <w:sz w:val="32"/>
          <w:szCs w:val="32"/>
          <w:shd w:val="clear" w:color="auto" w:fill="FFFFFF"/>
          <w:lang w:bidi="ar"/>
        </w:rPr>
        <w:t>5</w:t>
      </w:r>
      <w:r>
        <w:rPr>
          <w:rFonts w:hint="eastAsia" w:ascii="仿宋_GB2312" w:hAnsi="仿宋_GB2312" w:eastAsia="仿宋_GB2312" w:cs="仿宋_GB2312"/>
          <w:kern w:val="0"/>
          <w:sz w:val="32"/>
          <w:szCs w:val="32"/>
          <w:shd w:val="clear" w:color="auto" w:fill="FFFFFF"/>
          <w:lang w:bidi="ar"/>
        </w:rPr>
        <w:t>月</w:t>
      </w:r>
      <w:r>
        <w:rPr>
          <w:rFonts w:hint="eastAsia" w:eastAsia="仿宋_GB2312" w:cs="仿宋_GB2312"/>
          <w:kern w:val="0"/>
          <w:sz w:val="32"/>
          <w:szCs w:val="32"/>
          <w:shd w:val="clear" w:color="auto" w:fill="FFFFFF"/>
          <w:lang w:bidi="ar"/>
        </w:rPr>
        <w:t>6</w:t>
      </w:r>
      <w:r>
        <w:rPr>
          <w:rFonts w:hint="eastAsia" w:ascii="仿宋_GB2312" w:hAnsi="仿宋_GB2312" w:eastAsia="仿宋_GB2312" w:cs="仿宋_GB2312"/>
          <w:kern w:val="0"/>
          <w:sz w:val="32"/>
          <w:szCs w:val="32"/>
          <w:shd w:val="clear" w:color="auto" w:fill="FFFFFF"/>
          <w:lang w:bidi="ar"/>
        </w:rPr>
        <w:t>日起施行。</w:t>
      </w:r>
    </w:p>
    <w:p>
      <w:pPr>
        <w:widowControl/>
        <w:shd w:val="clear" w:color="auto" w:fill="FFFFFF"/>
        <w:ind w:firstLine="640"/>
        <w:jc w:val="left"/>
        <w:rPr>
          <w:rFonts w:ascii="楷体_GB2312" w:hAnsi="楷体_GB2312" w:eastAsia="楷体_GB2312" w:cs="楷体_GB2312"/>
          <w:color w:val="333333"/>
          <w:kern w:val="0"/>
          <w:sz w:val="32"/>
          <w:szCs w:val="32"/>
          <w:shd w:val="clear" w:color="auto" w:fill="FFFFFF"/>
          <w:lang w:bidi="ar"/>
        </w:rPr>
      </w:pPr>
      <w:r>
        <w:rPr>
          <w:rFonts w:hint="eastAsia" w:ascii="楷体_GB2312" w:hAnsi="楷体_GB2312" w:eastAsia="楷体_GB2312" w:cs="楷体_GB2312"/>
          <w:color w:val="333333"/>
          <w:kern w:val="0"/>
          <w:sz w:val="32"/>
          <w:szCs w:val="32"/>
          <w:shd w:val="clear" w:color="auto" w:fill="FFFFFF"/>
          <w:lang w:bidi="ar"/>
        </w:rPr>
        <w:t>（二）相关行政法规</w:t>
      </w:r>
    </w:p>
    <w:p>
      <w:pPr>
        <w:ind w:firstLine="640"/>
        <w:rPr>
          <w:rFonts w:ascii="仿宋_GB2312" w:hAnsi="仿宋_GB2312" w:eastAsia="仿宋_GB2312" w:cs="仿宋_GB2312"/>
          <w:sz w:val="32"/>
          <w:szCs w:val="32"/>
        </w:rPr>
      </w:pPr>
      <w:r>
        <w:rPr>
          <w:rFonts w:hint="eastAsia" w:eastAsia="仿宋_GB2312" w:cs="仿宋_GB2312"/>
          <w:sz w:val="32"/>
          <w:szCs w:val="32"/>
        </w:rPr>
        <w:t>1</w:t>
      </w:r>
      <w:r>
        <w:rPr>
          <w:rFonts w:hint="eastAsia" w:ascii="仿宋_GB2312" w:hAnsi="仿宋_GB2312" w:eastAsia="仿宋_GB2312" w:cs="仿宋_GB2312"/>
          <w:sz w:val="32"/>
          <w:szCs w:val="32"/>
        </w:rPr>
        <w:t>.《兽药管理条例》，</w:t>
      </w:r>
      <w:r>
        <w:rPr>
          <w:rFonts w:hint="eastAsia" w:eastAsia="仿宋_GB2312" w:cs="仿宋_GB2312"/>
          <w:sz w:val="32"/>
          <w:szCs w:val="32"/>
        </w:rPr>
        <w:t>2004</w:t>
      </w:r>
      <w:r>
        <w:rPr>
          <w:rFonts w:hint="eastAsia" w:ascii="仿宋_GB2312" w:hAnsi="仿宋_GB2312" w:eastAsia="仿宋_GB2312" w:cs="仿宋_GB2312"/>
          <w:sz w:val="32"/>
          <w:szCs w:val="32"/>
        </w:rPr>
        <w:t>年</w:t>
      </w:r>
      <w:r>
        <w:rPr>
          <w:rFonts w:hint="eastAsia" w:eastAsia="仿宋_GB2312" w:cs="仿宋_GB2312"/>
          <w:sz w:val="32"/>
          <w:szCs w:val="32"/>
        </w:rPr>
        <w:t>3</w:t>
      </w:r>
      <w:r>
        <w:rPr>
          <w:rFonts w:hint="eastAsia" w:ascii="仿宋_GB2312" w:hAnsi="仿宋_GB2312" w:eastAsia="仿宋_GB2312" w:cs="仿宋_GB2312"/>
          <w:sz w:val="32"/>
          <w:szCs w:val="32"/>
        </w:rPr>
        <w:t>月</w:t>
      </w:r>
      <w:r>
        <w:rPr>
          <w:rFonts w:hint="eastAsia" w:eastAsia="仿宋_GB2312" w:cs="仿宋_GB2312"/>
          <w:sz w:val="32"/>
          <w:szCs w:val="32"/>
        </w:rPr>
        <w:t>24</w:t>
      </w:r>
      <w:r>
        <w:rPr>
          <w:rFonts w:hint="eastAsia" w:ascii="仿宋_GB2312" w:hAnsi="仿宋_GB2312" w:eastAsia="仿宋_GB2312" w:cs="仿宋_GB2312"/>
          <w:sz w:val="32"/>
          <w:szCs w:val="32"/>
        </w:rPr>
        <w:t>日国务院第</w:t>
      </w:r>
      <w:r>
        <w:rPr>
          <w:rFonts w:hint="eastAsia" w:eastAsia="仿宋_GB2312" w:cs="仿宋_GB2312"/>
          <w:sz w:val="32"/>
          <w:szCs w:val="32"/>
        </w:rPr>
        <w:t>45</w:t>
      </w:r>
      <w:r>
        <w:rPr>
          <w:rFonts w:hint="eastAsia" w:ascii="仿宋_GB2312" w:hAnsi="仿宋_GB2312" w:eastAsia="仿宋_GB2312" w:cs="仿宋_GB2312"/>
          <w:sz w:val="32"/>
          <w:szCs w:val="32"/>
        </w:rPr>
        <w:t>次常务会议通过，</w:t>
      </w:r>
      <w:r>
        <w:rPr>
          <w:rFonts w:hint="eastAsia" w:eastAsia="仿宋_GB2312" w:cs="仿宋_GB2312"/>
          <w:sz w:val="32"/>
          <w:szCs w:val="32"/>
        </w:rPr>
        <w:t>2004</w:t>
      </w:r>
      <w:r>
        <w:rPr>
          <w:rFonts w:hint="eastAsia" w:ascii="仿宋_GB2312" w:hAnsi="仿宋_GB2312" w:eastAsia="仿宋_GB2312" w:cs="仿宋_GB2312"/>
          <w:sz w:val="32"/>
          <w:szCs w:val="32"/>
        </w:rPr>
        <w:t>年</w:t>
      </w:r>
      <w:r>
        <w:rPr>
          <w:rFonts w:hint="eastAsia" w:eastAsia="仿宋_GB2312" w:cs="仿宋_GB2312"/>
          <w:sz w:val="32"/>
          <w:szCs w:val="32"/>
        </w:rPr>
        <w:t>4</w:t>
      </w:r>
      <w:r>
        <w:rPr>
          <w:rFonts w:hint="eastAsia" w:ascii="仿宋_GB2312" w:hAnsi="仿宋_GB2312" w:eastAsia="仿宋_GB2312" w:cs="仿宋_GB2312"/>
          <w:sz w:val="32"/>
          <w:szCs w:val="32"/>
        </w:rPr>
        <w:t>月</w:t>
      </w:r>
      <w:r>
        <w:rPr>
          <w:rFonts w:hint="eastAsia" w:eastAsia="仿宋_GB2312" w:cs="仿宋_GB2312"/>
          <w:sz w:val="32"/>
          <w:szCs w:val="32"/>
        </w:rPr>
        <w:t>9</w:t>
      </w:r>
      <w:r>
        <w:rPr>
          <w:rFonts w:hint="eastAsia" w:ascii="仿宋_GB2312" w:hAnsi="仿宋_GB2312" w:eastAsia="仿宋_GB2312" w:cs="仿宋_GB2312"/>
          <w:sz w:val="32"/>
          <w:szCs w:val="32"/>
        </w:rPr>
        <w:t>日公布实施，</w:t>
      </w:r>
      <w:r>
        <w:rPr>
          <w:rFonts w:hint="eastAsia" w:eastAsia="仿宋_GB2312" w:cs="仿宋_GB2312"/>
          <w:sz w:val="32"/>
          <w:szCs w:val="32"/>
        </w:rPr>
        <w:t>2020</w:t>
      </w:r>
      <w:r>
        <w:rPr>
          <w:rFonts w:hint="eastAsia" w:ascii="仿宋_GB2312" w:hAnsi="仿宋_GB2312" w:eastAsia="仿宋_GB2312" w:cs="仿宋_GB2312"/>
          <w:sz w:val="32"/>
          <w:szCs w:val="32"/>
        </w:rPr>
        <w:t>年</w:t>
      </w:r>
      <w:r>
        <w:rPr>
          <w:rFonts w:hint="eastAsia" w:eastAsia="仿宋_GB2312" w:cs="仿宋_GB2312"/>
          <w:sz w:val="32"/>
          <w:szCs w:val="32"/>
        </w:rPr>
        <w:t>3</w:t>
      </w:r>
      <w:r>
        <w:rPr>
          <w:rFonts w:hint="eastAsia" w:ascii="仿宋_GB2312" w:hAnsi="仿宋_GB2312" w:eastAsia="仿宋_GB2312" w:cs="仿宋_GB2312"/>
          <w:sz w:val="32"/>
          <w:szCs w:val="32"/>
        </w:rPr>
        <w:t>月</w:t>
      </w:r>
      <w:r>
        <w:rPr>
          <w:rFonts w:hint="eastAsia" w:eastAsia="仿宋_GB2312" w:cs="仿宋_GB2312"/>
          <w:sz w:val="32"/>
          <w:szCs w:val="32"/>
        </w:rPr>
        <w:t>27</w:t>
      </w:r>
      <w:r>
        <w:rPr>
          <w:rFonts w:hint="eastAsia" w:ascii="仿宋_GB2312" w:hAnsi="仿宋_GB2312" w:eastAsia="仿宋_GB2312" w:cs="仿宋_GB2312"/>
          <w:sz w:val="32"/>
          <w:szCs w:val="32"/>
        </w:rPr>
        <w:t>日国务院令第</w:t>
      </w:r>
      <w:r>
        <w:rPr>
          <w:rFonts w:hint="eastAsia" w:eastAsia="仿宋_GB2312" w:cs="仿宋_GB2312"/>
          <w:sz w:val="32"/>
          <w:szCs w:val="32"/>
        </w:rPr>
        <w:t>726</w:t>
      </w:r>
      <w:r>
        <w:rPr>
          <w:rFonts w:hint="eastAsia" w:ascii="仿宋_GB2312" w:hAnsi="仿宋_GB2312" w:eastAsia="仿宋_GB2312" w:cs="仿宋_GB2312"/>
          <w:sz w:val="32"/>
          <w:szCs w:val="32"/>
        </w:rPr>
        <w:t>号第三次修订。</w:t>
      </w:r>
    </w:p>
    <w:p>
      <w:pPr>
        <w:ind w:firstLine="640"/>
        <w:rPr>
          <w:rFonts w:ascii="仿宋_GB2312" w:hAnsi="仿宋_GB2312" w:eastAsia="仿宋_GB2312" w:cs="仿宋_GB2312"/>
          <w:sz w:val="32"/>
          <w:szCs w:val="32"/>
        </w:rPr>
      </w:pPr>
      <w:r>
        <w:rPr>
          <w:rFonts w:hint="eastAsia" w:eastAsia="仿宋_GB2312" w:cs="仿宋_GB2312"/>
          <w:sz w:val="32"/>
          <w:szCs w:val="32"/>
        </w:rPr>
        <w:t>2</w:t>
      </w:r>
      <w:r>
        <w:rPr>
          <w:rFonts w:hint="eastAsia" w:ascii="仿宋_GB2312" w:hAnsi="仿宋_GB2312" w:eastAsia="仿宋_GB2312" w:cs="仿宋_GB2312"/>
          <w:sz w:val="32"/>
          <w:szCs w:val="32"/>
        </w:rPr>
        <w:t>.《饲料和饲料添加剂管理条例》，</w:t>
      </w:r>
      <w:r>
        <w:rPr>
          <w:rFonts w:hint="eastAsia" w:eastAsia="仿宋_GB2312" w:cs="仿宋_GB2312"/>
          <w:sz w:val="32"/>
          <w:szCs w:val="32"/>
        </w:rPr>
        <w:t>1999</w:t>
      </w:r>
      <w:r>
        <w:rPr>
          <w:rFonts w:hint="eastAsia" w:ascii="仿宋_GB2312" w:hAnsi="仿宋_GB2312" w:eastAsia="仿宋_GB2312" w:cs="仿宋_GB2312"/>
          <w:sz w:val="32"/>
          <w:szCs w:val="32"/>
        </w:rPr>
        <w:t>年</w:t>
      </w:r>
      <w:r>
        <w:rPr>
          <w:rFonts w:hint="eastAsia" w:eastAsia="仿宋_GB2312" w:cs="仿宋_GB2312"/>
          <w:sz w:val="32"/>
          <w:szCs w:val="32"/>
        </w:rPr>
        <w:t>5</w:t>
      </w:r>
      <w:r>
        <w:rPr>
          <w:rFonts w:hint="eastAsia" w:ascii="仿宋_GB2312" w:hAnsi="仿宋_GB2312" w:eastAsia="仿宋_GB2312" w:cs="仿宋_GB2312"/>
          <w:sz w:val="32"/>
          <w:szCs w:val="32"/>
        </w:rPr>
        <w:t>月</w:t>
      </w:r>
      <w:r>
        <w:rPr>
          <w:rFonts w:hint="eastAsia" w:eastAsia="仿宋_GB2312" w:cs="仿宋_GB2312"/>
          <w:sz w:val="32"/>
          <w:szCs w:val="32"/>
        </w:rPr>
        <w:t>29</w:t>
      </w:r>
      <w:r>
        <w:rPr>
          <w:rFonts w:hint="eastAsia" w:ascii="仿宋_GB2312" w:hAnsi="仿宋_GB2312" w:eastAsia="仿宋_GB2312" w:cs="仿宋_GB2312"/>
          <w:sz w:val="32"/>
          <w:szCs w:val="32"/>
        </w:rPr>
        <w:t>日</w:t>
      </w:r>
      <w:r>
        <w:fldChar w:fldCharType="begin"/>
      </w:r>
      <w:r>
        <w:instrText xml:space="preserve"> HYPERLINK "https://baike.baidu.com/item/%E4%B8%AD%E5%8D%8E%E4%BA%BA%E6%B0%91%E5%85%B1%E5%92%8C%E5%9B%BD%E5%9B%BD%E5%8A%A1%E9%99%A2%E4%BB%A4/1614689" \t "https://baike.baidu.com/item/_blank" </w:instrText>
      </w:r>
      <w:r>
        <w:fldChar w:fldCharType="separate"/>
      </w:r>
      <w:r>
        <w:rPr>
          <w:rFonts w:hint="eastAsia" w:ascii="仿宋_GB2312" w:hAnsi="仿宋_GB2312" w:eastAsia="仿宋_GB2312" w:cs="仿宋_GB2312"/>
          <w:sz w:val="32"/>
          <w:szCs w:val="32"/>
        </w:rPr>
        <w:t>中华人民共和国国务院令</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第</w:t>
      </w:r>
      <w:r>
        <w:rPr>
          <w:rFonts w:hint="eastAsia" w:eastAsia="仿宋_GB2312" w:cs="仿宋_GB2312"/>
          <w:sz w:val="32"/>
          <w:szCs w:val="32"/>
        </w:rPr>
        <w:t>266</w:t>
      </w:r>
      <w:r>
        <w:rPr>
          <w:rFonts w:hint="eastAsia" w:ascii="仿宋_GB2312" w:hAnsi="仿宋_GB2312" w:eastAsia="仿宋_GB2312" w:cs="仿宋_GB2312"/>
          <w:sz w:val="32"/>
          <w:szCs w:val="32"/>
        </w:rPr>
        <w:t>号发布；</w:t>
      </w:r>
      <w:r>
        <w:rPr>
          <w:rFonts w:hint="eastAsia" w:eastAsia="仿宋_GB2312" w:cs="仿宋_GB2312"/>
          <w:sz w:val="32"/>
          <w:szCs w:val="32"/>
        </w:rPr>
        <w:t>2017</w:t>
      </w:r>
      <w:r>
        <w:rPr>
          <w:rFonts w:hint="eastAsia" w:ascii="仿宋_GB2312" w:hAnsi="仿宋_GB2312" w:eastAsia="仿宋_GB2312" w:cs="仿宋_GB2312"/>
          <w:sz w:val="32"/>
          <w:szCs w:val="32"/>
        </w:rPr>
        <w:t>年</w:t>
      </w:r>
      <w:r>
        <w:rPr>
          <w:rFonts w:hint="eastAsia" w:eastAsia="仿宋_GB2312" w:cs="仿宋_GB2312"/>
          <w:sz w:val="32"/>
          <w:szCs w:val="32"/>
        </w:rPr>
        <w:t>3</w:t>
      </w:r>
      <w:r>
        <w:rPr>
          <w:rFonts w:hint="eastAsia" w:ascii="仿宋_GB2312" w:hAnsi="仿宋_GB2312" w:eastAsia="仿宋_GB2312" w:cs="仿宋_GB2312"/>
          <w:sz w:val="32"/>
          <w:szCs w:val="32"/>
        </w:rPr>
        <w:t>月</w:t>
      </w:r>
      <w:r>
        <w:rPr>
          <w:rFonts w:hint="eastAsia" w:eastAsia="仿宋_GB2312" w:cs="仿宋_GB2312"/>
          <w:sz w:val="32"/>
          <w:szCs w:val="32"/>
        </w:rPr>
        <w:t>1</w:t>
      </w:r>
      <w:r>
        <w:rPr>
          <w:rFonts w:hint="eastAsia" w:ascii="仿宋_GB2312" w:hAnsi="仿宋_GB2312" w:eastAsia="仿宋_GB2312" w:cs="仿宋_GB2312"/>
          <w:sz w:val="32"/>
          <w:szCs w:val="32"/>
        </w:rPr>
        <w:t>日《</w:t>
      </w:r>
      <w:r>
        <w:fldChar w:fldCharType="begin"/>
      </w:r>
      <w:r>
        <w:instrText xml:space="preserve"> HYPERLINK "https://baike.baidu.com/item/%E5%9B%BD%E5%8A%A1%E9%99%A2%E5%85%B3%E4%BA%8E%E4%BF%AE%E6%94%B9%E5%92%8C%E5%BA%9F%E6%AD%A2%E9%83%A8%E5%88%86%E8%A1%8C%E6%94%BF%E6%B3%95%E8%A7%84%E7%9A%84%E5%86%B3%E5%AE%9A/7360199" \t "https://baike.baidu.com/item/_blank" </w:instrText>
      </w:r>
      <w:r>
        <w:fldChar w:fldCharType="separate"/>
      </w:r>
      <w:r>
        <w:rPr>
          <w:rFonts w:hint="eastAsia" w:ascii="仿宋_GB2312" w:hAnsi="仿宋_GB2312" w:eastAsia="仿宋_GB2312" w:cs="仿宋_GB2312"/>
          <w:sz w:val="32"/>
          <w:szCs w:val="32"/>
        </w:rPr>
        <w:t>国务院关于修改和废止部分行政法规的决定</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》第四次修订。</w:t>
      </w:r>
    </w:p>
    <w:p>
      <w:pPr>
        <w:ind w:firstLine="640"/>
        <w:rPr>
          <w:rFonts w:ascii="仿宋_GB2312" w:hAnsi="仿宋_GB2312" w:eastAsia="仿宋_GB2312" w:cs="仿宋_GB2312"/>
          <w:sz w:val="32"/>
          <w:szCs w:val="32"/>
        </w:rPr>
      </w:pPr>
      <w:r>
        <w:rPr>
          <w:rFonts w:hint="eastAsia" w:eastAsia="仿宋_GB2312" w:cs="仿宋_GB2312"/>
          <w:sz w:val="32"/>
          <w:szCs w:val="32"/>
        </w:rPr>
        <w:t>3</w:t>
      </w:r>
      <w:r>
        <w:rPr>
          <w:rFonts w:hint="eastAsia" w:ascii="仿宋_GB2312" w:hAnsi="仿宋_GB2312" w:eastAsia="仿宋_GB2312" w:cs="仿宋_GB2312"/>
          <w:sz w:val="32"/>
          <w:szCs w:val="32"/>
        </w:rPr>
        <w:t>.《畜禽规模养殖污染防治条例》，</w:t>
      </w:r>
      <w:r>
        <w:rPr>
          <w:rFonts w:hint="eastAsia" w:eastAsia="仿宋_GB2312" w:cs="仿宋_GB2312"/>
          <w:sz w:val="32"/>
          <w:szCs w:val="32"/>
        </w:rPr>
        <w:t>2013</w:t>
      </w:r>
      <w:r>
        <w:rPr>
          <w:rFonts w:hint="eastAsia" w:ascii="仿宋_GB2312" w:hAnsi="仿宋_GB2312" w:eastAsia="仿宋_GB2312" w:cs="仿宋_GB2312"/>
          <w:sz w:val="32"/>
          <w:szCs w:val="32"/>
        </w:rPr>
        <w:t>年</w:t>
      </w:r>
      <w:r>
        <w:rPr>
          <w:rFonts w:hint="eastAsia" w:eastAsia="仿宋_GB2312" w:cs="仿宋_GB2312"/>
          <w:sz w:val="32"/>
          <w:szCs w:val="32"/>
        </w:rPr>
        <w:t>10</w:t>
      </w:r>
      <w:r>
        <w:rPr>
          <w:rFonts w:hint="eastAsia" w:ascii="仿宋_GB2312" w:hAnsi="仿宋_GB2312" w:eastAsia="仿宋_GB2312" w:cs="仿宋_GB2312"/>
          <w:sz w:val="32"/>
          <w:szCs w:val="32"/>
        </w:rPr>
        <w:t>月</w:t>
      </w:r>
      <w:r>
        <w:rPr>
          <w:rFonts w:hint="eastAsia" w:eastAsia="仿宋_GB2312" w:cs="仿宋_GB2312"/>
          <w:sz w:val="32"/>
          <w:szCs w:val="32"/>
        </w:rPr>
        <w:t>8</w:t>
      </w:r>
      <w:r>
        <w:rPr>
          <w:rFonts w:hint="eastAsia" w:ascii="仿宋_GB2312" w:hAnsi="仿宋_GB2312" w:eastAsia="仿宋_GB2312" w:cs="仿宋_GB2312"/>
          <w:sz w:val="32"/>
          <w:szCs w:val="32"/>
        </w:rPr>
        <w:t>日国务院第</w:t>
      </w:r>
      <w:r>
        <w:rPr>
          <w:rFonts w:hint="eastAsia" w:eastAsia="仿宋_GB2312" w:cs="仿宋_GB2312"/>
          <w:sz w:val="32"/>
          <w:szCs w:val="32"/>
        </w:rPr>
        <w:t>26</w:t>
      </w:r>
      <w:r>
        <w:rPr>
          <w:rFonts w:hint="eastAsia" w:ascii="仿宋_GB2312" w:hAnsi="仿宋_GB2312" w:eastAsia="仿宋_GB2312" w:cs="仿宋_GB2312"/>
          <w:sz w:val="32"/>
          <w:szCs w:val="32"/>
        </w:rPr>
        <w:t>次常务会议通过，</w:t>
      </w:r>
      <w:r>
        <w:rPr>
          <w:rFonts w:hint="eastAsia" w:eastAsia="仿宋_GB2312" w:cs="仿宋_GB2312"/>
          <w:sz w:val="32"/>
          <w:szCs w:val="32"/>
        </w:rPr>
        <w:t>2013</w:t>
      </w:r>
      <w:r>
        <w:rPr>
          <w:rFonts w:hint="eastAsia" w:ascii="仿宋_GB2312" w:hAnsi="仿宋_GB2312" w:eastAsia="仿宋_GB2312" w:cs="仿宋_GB2312"/>
          <w:sz w:val="32"/>
          <w:szCs w:val="32"/>
        </w:rPr>
        <w:t>年</w:t>
      </w:r>
      <w:r>
        <w:rPr>
          <w:rFonts w:hint="eastAsia" w:eastAsia="仿宋_GB2312" w:cs="仿宋_GB2312"/>
          <w:sz w:val="32"/>
          <w:szCs w:val="32"/>
        </w:rPr>
        <w:t>11</w:t>
      </w:r>
      <w:r>
        <w:rPr>
          <w:rFonts w:hint="eastAsia" w:ascii="仿宋_GB2312" w:hAnsi="仿宋_GB2312" w:eastAsia="仿宋_GB2312" w:cs="仿宋_GB2312"/>
          <w:sz w:val="32"/>
          <w:szCs w:val="32"/>
        </w:rPr>
        <w:t>月</w:t>
      </w:r>
      <w:r>
        <w:rPr>
          <w:rFonts w:hint="eastAsia" w:eastAsia="仿宋_GB2312" w:cs="仿宋_GB2312"/>
          <w:sz w:val="32"/>
          <w:szCs w:val="32"/>
        </w:rPr>
        <w:t>11</w:t>
      </w:r>
      <w:r>
        <w:rPr>
          <w:rFonts w:hint="eastAsia" w:ascii="仿宋_GB2312" w:hAnsi="仿宋_GB2312" w:eastAsia="仿宋_GB2312" w:cs="仿宋_GB2312"/>
          <w:sz w:val="32"/>
          <w:szCs w:val="32"/>
        </w:rPr>
        <w:t>日发布，自</w:t>
      </w:r>
      <w:r>
        <w:rPr>
          <w:rFonts w:hint="eastAsia" w:eastAsia="仿宋_GB2312" w:cs="仿宋_GB2312"/>
          <w:sz w:val="32"/>
          <w:szCs w:val="32"/>
        </w:rPr>
        <w:t>2014</w:t>
      </w:r>
      <w:r>
        <w:rPr>
          <w:rFonts w:hint="eastAsia" w:ascii="仿宋_GB2312" w:hAnsi="仿宋_GB2312" w:eastAsia="仿宋_GB2312" w:cs="仿宋_GB2312"/>
          <w:sz w:val="32"/>
          <w:szCs w:val="32"/>
        </w:rPr>
        <w:t>年</w:t>
      </w:r>
      <w:r>
        <w:rPr>
          <w:rFonts w:hint="eastAsia" w:eastAsia="仿宋_GB2312" w:cs="仿宋_GB2312"/>
          <w:sz w:val="32"/>
          <w:szCs w:val="32"/>
        </w:rPr>
        <w:t>1</w:t>
      </w:r>
      <w:r>
        <w:rPr>
          <w:rFonts w:hint="eastAsia" w:ascii="仿宋_GB2312" w:hAnsi="仿宋_GB2312" w:eastAsia="仿宋_GB2312" w:cs="仿宋_GB2312"/>
          <w:sz w:val="32"/>
          <w:szCs w:val="32"/>
        </w:rPr>
        <w:t>月</w:t>
      </w:r>
      <w:r>
        <w:rPr>
          <w:rFonts w:hint="eastAsia" w:eastAsia="仿宋_GB2312" w:cs="仿宋_GB2312"/>
          <w:sz w:val="32"/>
          <w:szCs w:val="32"/>
        </w:rPr>
        <w:t>1</w:t>
      </w:r>
      <w:r>
        <w:rPr>
          <w:rFonts w:hint="eastAsia" w:ascii="仿宋_GB2312" w:hAnsi="仿宋_GB2312" w:eastAsia="仿宋_GB2312" w:cs="仿宋_GB2312"/>
          <w:sz w:val="32"/>
          <w:szCs w:val="32"/>
        </w:rPr>
        <w:t>日起施行。</w:t>
      </w:r>
    </w:p>
    <w:p>
      <w:pPr>
        <w:ind w:firstLine="640"/>
        <w:rPr>
          <w:rFonts w:ascii="仿宋_GB2312" w:hAnsi="仿宋_GB2312" w:eastAsia="仿宋_GB2312" w:cs="仿宋_GB2312"/>
          <w:sz w:val="32"/>
          <w:szCs w:val="32"/>
        </w:rPr>
      </w:pPr>
      <w:r>
        <w:rPr>
          <w:rFonts w:hint="eastAsia" w:eastAsia="仿宋_GB2312" w:cs="仿宋_GB2312"/>
          <w:sz w:val="32"/>
          <w:szCs w:val="32"/>
        </w:rPr>
        <w:t>4</w:t>
      </w:r>
      <w:r>
        <w:rPr>
          <w:rFonts w:hint="eastAsia" w:ascii="仿宋_GB2312" w:hAnsi="仿宋_GB2312" w:eastAsia="仿宋_GB2312" w:cs="仿宋_GB2312"/>
          <w:sz w:val="32"/>
          <w:szCs w:val="32"/>
        </w:rPr>
        <w:t>.《生猪屠宰管理条例》，</w:t>
      </w:r>
      <w:r>
        <w:rPr>
          <w:rFonts w:hint="eastAsia" w:eastAsia="仿宋_GB2312" w:cs="仿宋_GB2312"/>
          <w:sz w:val="32"/>
          <w:szCs w:val="32"/>
        </w:rPr>
        <w:t>1997</w:t>
      </w:r>
      <w:r>
        <w:rPr>
          <w:rFonts w:hint="eastAsia" w:ascii="仿宋_GB2312" w:hAnsi="仿宋_GB2312" w:eastAsia="仿宋_GB2312" w:cs="仿宋_GB2312"/>
          <w:sz w:val="32"/>
          <w:szCs w:val="32"/>
        </w:rPr>
        <w:t>年</w:t>
      </w:r>
      <w:r>
        <w:rPr>
          <w:rFonts w:hint="eastAsia" w:eastAsia="仿宋_GB2312" w:cs="仿宋_GB2312"/>
          <w:sz w:val="32"/>
          <w:szCs w:val="32"/>
        </w:rPr>
        <w:t>12</w:t>
      </w:r>
      <w:r>
        <w:rPr>
          <w:rFonts w:hint="eastAsia" w:ascii="仿宋_GB2312" w:hAnsi="仿宋_GB2312" w:eastAsia="仿宋_GB2312" w:cs="仿宋_GB2312"/>
          <w:sz w:val="32"/>
          <w:szCs w:val="32"/>
        </w:rPr>
        <w:t>月</w:t>
      </w:r>
      <w:r>
        <w:rPr>
          <w:rFonts w:hint="eastAsia" w:eastAsia="仿宋_GB2312" w:cs="仿宋_GB2312"/>
          <w:sz w:val="32"/>
          <w:szCs w:val="32"/>
        </w:rPr>
        <w:t>19</w:t>
      </w:r>
      <w:r>
        <w:rPr>
          <w:rFonts w:hint="eastAsia" w:ascii="仿宋_GB2312" w:hAnsi="仿宋_GB2312" w:eastAsia="仿宋_GB2312" w:cs="仿宋_GB2312"/>
          <w:sz w:val="32"/>
          <w:szCs w:val="32"/>
        </w:rPr>
        <w:t>日国务院第</w:t>
      </w:r>
      <w:r>
        <w:rPr>
          <w:rFonts w:hint="eastAsia" w:eastAsia="仿宋_GB2312" w:cs="仿宋_GB2312"/>
          <w:sz w:val="32"/>
          <w:szCs w:val="32"/>
        </w:rPr>
        <w:t>201</w:t>
      </w:r>
      <w:r>
        <w:rPr>
          <w:rFonts w:hint="eastAsia" w:ascii="仿宋_GB2312" w:hAnsi="仿宋_GB2312" w:eastAsia="仿宋_GB2312" w:cs="仿宋_GB2312"/>
          <w:sz w:val="32"/>
          <w:szCs w:val="32"/>
        </w:rPr>
        <w:t>次常务会议通过，</w:t>
      </w:r>
      <w:r>
        <w:fldChar w:fldCharType="begin"/>
      </w:r>
      <w:r>
        <w:instrText xml:space="preserve"> HYPERLINK "https://baike.baidu.com/item/%E4%B8%AD%E5%8D%8E%E4%BA%BA%E6%B0%91%E5%85%B1%E5%92%8C%E5%9B%BD%E5%9B%BD%E5%8A%A1%E9%99%A2%E4%BB%A4" \t "https://baike.baidu.com/item/_blank" </w:instrText>
      </w:r>
      <w:r>
        <w:fldChar w:fldCharType="separate"/>
      </w:r>
      <w:r>
        <w:rPr>
          <w:rFonts w:hint="eastAsia" w:ascii="仿宋_GB2312" w:hAnsi="仿宋_GB2312" w:eastAsia="仿宋_GB2312" w:cs="仿宋_GB2312"/>
          <w:sz w:val="32"/>
          <w:szCs w:val="32"/>
        </w:rPr>
        <w:t>国务院令</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第</w:t>
      </w:r>
      <w:r>
        <w:rPr>
          <w:rFonts w:hint="eastAsia" w:eastAsia="仿宋_GB2312" w:cs="仿宋_GB2312"/>
          <w:sz w:val="32"/>
          <w:szCs w:val="32"/>
        </w:rPr>
        <w:t>238</w:t>
      </w:r>
      <w:r>
        <w:rPr>
          <w:rFonts w:hint="eastAsia" w:ascii="仿宋_GB2312" w:hAnsi="仿宋_GB2312" w:eastAsia="仿宋_GB2312" w:cs="仿宋_GB2312"/>
          <w:sz w:val="32"/>
          <w:szCs w:val="32"/>
        </w:rPr>
        <w:t>号发布；</w:t>
      </w:r>
      <w:r>
        <w:rPr>
          <w:rFonts w:hint="eastAsia" w:eastAsia="仿宋_GB2312" w:cs="仿宋_GB2312"/>
          <w:sz w:val="32"/>
          <w:szCs w:val="32"/>
        </w:rPr>
        <w:t>2021</w:t>
      </w:r>
      <w:r>
        <w:rPr>
          <w:rFonts w:hint="eastAsia" w:ascii="仿宋_GB2312" w:hAnsi="仿宋_GB2312" w:eastAsia="仿宋_GB2312" w:cs="仿宋_GB2312"/>
          <w:sz w:val="32"/>
          <w:szCs w:val="32"/>
        </w:rPr>
        <w:t>年</w:t>
      </w:r>
      <w:r>
        <w:rPr>
          <w:rFonts w:hint="eastAsia" w:eastAsia="仿宋_GB2312" w:cs="仿宋_GB2312"/>
          <w:sz w:val="32"/>
          <w:szCs w:val="32"/>
        </w:rPr>
        <w:t>5</w:t>
      </w:r>
      <w:r>
        <w:rPr>
          <w:rFonts w:hint="eastAsia" w:ascii="仿宋_GB2312" w:hAnsi="仿宋_GB2312" w:eastAsia="仿宋_GB2312" w:cs="仿宋_GB2312"/>
          <w:sz w:val="32"/>
          <w:szCs w:val="32"/>
        </w:rPr>
        <w:t>月</w:t>
      </w:r>
      <w:r>
        <w:rPr>
          <w:rFonts w:hint="eastAsia" w:eastAsia="仿宋_GB2312" w:cs="仿宋_GB2312"/>
          <w:sz w:val="32"/>
          <w:szCs w:val="32"/>
        </w:rPr>
        <w:t>19</w:t>
      </w:r>
      <w:r>
        <w:rPr>
          <w:rFonts w:hint="eastAsia" w:ascii="仿宋_GB2312" w:hAnsi="仿宋_GB2312" w:eastAsia="仿宋_GB2312" w:cs="仿宋_GB2312"/>
          <w:sz w:val="32"/>
          <w:szCs w:val="32"/>
        </w:rPr>
        <w:t>日，</w:t>
      </w:r>
      <w:r>
        <w:fldChar w:fldCharType="begin"/>
      </w:r>
      <w:r>
        <w:instrText xml:space="preserve"> HYPERLINK "https://baike.baidu.com/item/%E5%9B%BD%E5%8A%A1%E9%99%A2%E5%B8%B8%E5%8A%A1%E4%BC%9A%E8%AE%AE/6254315" \t "https://baike.baidu.com/item/_blank" </w:instrText>
      </w:r>
      <w:r>
        <w:fldChar w:fldCharType="separate"/>
      </w:r>
      <w:r>
        <w:rPr>
          <w:rFonts w:hint="eastAsia" w:ascii="仿宋_GB2312" w:hAnsi="仿宋_GB2312" w:eastAsia="仿宋_GB2312" w:cs="仿宋_GB2312"/>
          <w:sz w:val="32"/>
          <w:szCs w:val="32"/>
        </w:rPr>
        <w:t>国务院常务会议</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通过《生猪屠宰管理条例（修订草案）》。</w:t>
      </w:r>
    </w:p>
    <w:p>
      <w:pPr>
        <w:ind w:firstLine="640"/>
        <w:rPr>
          <w:rFonts w:ascii="仿宋_GB2312" w:hAnsi="仿宋_GB2312" w:eastAsia="仿宋_GB2312" w:cs="仿宋_GB2312"/>
          <w:sz w:val="32"/>
          <w:szCs w:val="32"/>
        </w:rPr>
      </w:pPr>
      <w:r>
        <w:rPr>
          <w:rFonts w:hint="eastAsia" w:eastAsia="仿宋_GB2312" w:cs="仿宋_GB2312"/>
          <w:sz w:val="32"/>
          <w:szCs w:val="32"/>
        </w:rPr>
        <w:t>5</w:t>
      </w:r>
      <w:r>
        <w:rPr>
          <w:rFonts w:hint="eastAsia" w:ascii="仿宋_GB2312" w:hAnsi="仿宋_GB2312" w:eastAsia="仿宋_GB2312" w:cs="仿宋_GB2312"/>
          <w:sz w:val="32"/>
          <w:szCs w:val="32"/>
        </w:rPr>
        <w:t>.《重大动物疫情应急条例》，</w:t>
      </w:r>
      <w:r>
        <w:rPr>
          <w:rFonts w:hint="eastAsia" w:eastAsia="仿宋_GB2312" w:cs="仿宋_GB2312"/>
          <w:sz w:val="32"/>
          <w:szCs w:val="32"/>
        </w:rPr>
        <w:t>2005</w:t>
      </w:r>
      <w:r>
        <w:rPr>
          <w:rFonts w:hint="eastAsia" w:ascii="仿宋_GB2312" w:hAnsi="仿宋_GB2312" w:eastAsia="仿宋_GB2312" w:cs="仿宋_GB2312"/>
          <w:sz w:val="32"/>
          <w:szCs w:val="32"/>
        </w:rPr>
        <w:t>年</w:t>
      </w:r>
      <w:r>
        <w:rPr>
          <w:rFonts w:hint="eastAsia" w:eastAsia="仿宋_GB2312" w:cs="仿宋_GB2312"/>
          <w:sz w:val="32"/>
          <w:szCs w:val="32"/>
        </w:rPr>
        <w:t>11</w:t>
      </w:r>
      <w:r>
        <w:rPr>
          <w:rFonts w:hint="eastAsia" w:ascii="仿宋_GB2312" w:hAnsi="仿宋_GB2312" w:eastAsia="仿宋_GB2312" w:cs="仿宋_GB2312"/>
          <w:sz w:val="32"/>
          <w:szCs w:val="32"/>
        </w:rPr>
        <w:t>月</w:t>
      </w:r>
      <w:r>
        <w:rPr>
          <w:rFonts w:hint="eastAsia" w:eastAsia="仿宋_GB2312" w:cs="仿宋_GB2312"/>
          <w:sz w:val="32"/>
          <w:szCs w:val="32"/>
        </w:rPr>
        <w:t>16</w:t>
      </w:r>
      <w:r>
        <w:rPr>
          <w:rFonts w:hint="eastAsia" w:ascii="仿宋_GB2312" w:hAnsi="仿宋_GB2312" w:eastAsia="仿宋_GB2312" w:cs="仿宋_GB2312"/>
          <w:sz w:val="32"/>
          <w:szCs w:val="32"/>
        </w:rPr>
        <w:t>日经</w:t>
      </w:r>
      <w:r>
        <w:fldChar w:fldCharType="begin"/>
      </w:r>
      <w:r>
        <w:instrText xml:space="preserve"> HYPERLINK "https://baike.baidu.com/item/%E5%9B%BD%E5%8A%A1%E9%99%A2/343590" \t "https://baike.baidu.com/item/_blank" </w:instrText>
      </w:r>
      <w:r>
        <w:fldChar w:fldCharType="separate"/>
      </w:r>
      <w:r>
        <w:rPr>
          <w:rFonts w:hint="eastAsia" w:ascii="仿宋_GB2312" w:hAnsi="仿宋_GB2312" w:eastAsia="仿宋_GB2312" w:cs="仿宋_GB2312"/>
          <w:sz w:val="32"/>
          <w:szCs w:val="32"/>
        </w:rPr>
        <w:t>国务院</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第</w:t>
      </w:r>
      <w:r>
        <w:rPr>
          <w:rFonts w:hint="eastAsia" w:eastAsia="仿宋_GB2312" w:cs="仿宋_GB2312"/>
          <w:sz w:val="32"/>
          <w:szCs w:val="32"/>
        </w:rPr>
        <w:t>113</w:t>
      </w:r>
      <w:r>
        <w:rPr>
          <w:rFonts w:hint="eastAsia" w:ascii="仿宋_GB2312" w:hAnsi="仿宋_GB2312" w:eastAsia="仿宋_GB2312" w:cs="仿宋_GB2312"/>
          <w:sz w:val="32"/>
          <w:szCs w:val="32"/>
        </w:rPr>
        <w:t>次常务会议通过，自公布之日起施行；</w:t>
      </w:r>
      <w:r>
        <w:rPr>
          <w:rFonts w:hint="eastAsia" w:eastAsia="仿宋_GB2312" w:cs="仿宋_GB2312"/>
          <w:sz w:val="32"/>
          <w:szCs w:val="32"/>
        </w:rPr>
        <w:t>2017</w:t>
      </w:r>
      <w:r>
        <w:rPr>
          <w:rFonts w:hint="eastAsia" w:ascii="仿宋_GB2312" w:hAnsi="仿宋_GB2312" w:eastAsia="仿宋_GB2312" w:cs="仿宋_GB2312"/>
          <w:sz w:val="32"/>
          <w:szCs w:val="32"/>
        </w:rPr>
        <w:t>年</w:t>
      </w:r>
      <w:r>
        <w:rPr>
          <w:rFonts w:hint="eastAsia" w:eastAsia="仿宋_GB2312" w:cs="仿宋_GB2312"/>
          <w:sz w:val="32"/>
          <w:szCs w:val="32"/>
        </w:rPr>
        <w:t>10</w:t>
      </w:r>
      <w:r>
        <w:rPr>
          <w:rFonts w:hint="eastAsia" w:ascii="仿宋_GB2312" w:hAnsi="仿宋_GB2312" w:eastAsia="仿宋_GB2312" w:cs="仿宋_GB2312"/>
          <w:sz w:val="32"/>
          <w:szCs w:val="32"/>
        </w:rPr>
        <w:t>月</w:t>
      </w:r>
      <w:r>
        <w:rPr>
          <w:rFonts w:hint="eastAsia" w:eastAsia="仿宋_GB2312" w:cs="仿宋_GB2312"/>
          <w:sz w:val="32"/>
          <w:szCs w:val="32"/>
        </w:rPr>
        <w:t>7</w:t>
      </w:r>
      <w:r>
        <w:rPr>
          <w:rFonts w:hint="eastAsia" w:ascii="仿宋_GB2312" w:hAnsi="仿宋_GB2312" w:eastAsia="仿宋_GB2312" w:cs="仿宋_GB2312"/>
          <w:sz w:val="32"/>
          <w:szCs w:val="32"/>
        </w:rPr>
        <w:t>日，国务院令第</w:t>
      </w:r>
      <w:r>
        <w:rPr>
          <w:rFonts w:hint="eastAsia" w:eastAsia="仿宋_GB2312" w:cs="仿宋_GB2312"/>
          <w:sz w:val="32"/>
          <w:szCs w:val="32"/>
        </w:rPr>
        <w:t>687</w:t>
      </w:r>
      <w:r>
        <w:rPr>
          <w:rFonts w:hint="eastAsia" w:ascii="仿宋_GB2312" w:hAnsi="仿宋_GB2312" w:eastAsia="仿宋_GB2312" w:cs="仿宋_GB2312"/>
          <w:sz w:val="32"/>
          <w:szCs w:val="32"/>
        </w:rPr>
        <w:t>号修订。</w:t>
      </w:r>
    </w:p>
    <w:p>
      <w:pPr>
        <w:ind w:firstLine="640"/>
        <w:rPr>
          <w:rFonts w:ascii="仿宋_GB2312" w:hAnsi="仿宋_GB2312" w:eastAsia="仿宋_GB2312" w:cs="仿宋_GB2312"/>
          <w:sz w:val="32"/>
          <w:szCs w:val="32"/>
        </w:rPr>
      </w:pPr>
      <w:r>
        <w:rPr>
          <w:rFonts w:hint="eastAsia" w:eastAsia="仿宋_GB2312" w:cs="仿宋_GB2312"/>
          <w:sz w:val="32"/>
          <w:szCs w:val="32"/>
        </w:rPr>
        <w:t>6</w:t>
      </w:r>
      <w:r>
        <w:rPr>
          <w:rFonts w:hint="eastAsia" w:ascii="仿宋_GB2312" w:hAnsi="仿宋_GB2312" w:eastAsia="仿宋_GB2312" w:cs="仿宋_GB2312"/>
          <w:sz w:val="32"/>
          <w:szCs w:val="32"/>
        </w:rPr>
        <w:t>.《中华人民共和国渔业法实施细则》，国务院于</w:t>
      </w:r>
      <w:r>
        <w:rPr>
          <w:rFonts w:hint="eastAsia" w:eastAsia="仿宋_GB2312" w:cs="仿宋_GB2312"/>
          <w:sz w:val="32"/>
          <w:szCs w:val="32"/>
        </w:rPr>
        <w:t>1987</w:t>
      </w:r>
      <w:r>
        <w:rPr>
          <w:rFonts w:hint="eastAsia" w:ascii="仿宋_GB2312" w:hAnsi="仿宋_GB2312" w:eastAsia="仿宋_GB2312" w:cs="仿宋_GB2312"/>
          <w:sz w:val="32"/>
          <w:szCs w:val="32"/>
        </w:rPr>
        <w:t>年</w:t>
      </w:r>
      <w:r>
        <w:rPr>
          <w:rFonts w:hint="eastAsia" w:eastAsia="仿宋_GB2312" w:cs="仿宋_GB2312"/>
          <w:sz w:val="32"/>
          <w:szCs w:val="32"/>
        </w:rPr>
        <w:t>10</w:t>
      </w:r>
      <w:r>
        <w:rPr>
          <w:rFonts w:hint="eastAsia" w:ascii="仿宋_GB2312" w:hAnsi="仿宋_GB2312" w:eastAsia="仿宋_GB2312" w:cs="仿宋_GB2312"/>
          <w:sz w:val="32"/>
          <w:szCs w:val="32"/>
        </w:rPr>
        <w:t>月</w:t>
      </w:r>
      <w:r>
        <w:rPr>
          <w:rFonts w:hint="eastAsia" w:eastAsia="仿宋_GB2312" w:cs="仿宋_GB2312"/>
          <w:sz w:val="32"/>
          <w:szCs w:val="32"/>
        </w:rPr>
        <w:t>14</w:t>
      </w:r>
      <w:r>
        <w:rPr>
          <w:rFonts w:hint="eastAsia" w:ascii="仿宋_GB2312" w:hAnsi="仿宋_GB2312" w:eastAsia="仿宋_GB2312" w:cs="仿宋_GB2312"/>
          <w:sz w:val="32"/>
          <w:szCs w:val="32"/>
        </w:rPr>
        <w:t>日批准，于</w:t>
      </w:r>
      <w:r>
        <w:rPr>
          <w:rFonts w:hint="eastAsia" w:eastAsia="仿宋_GB2312" w:cs="仿宋_GB2312"/>
          <w:sz w:val="32"/>
          <w:szCs w:val="32"/>
        </w:rPr>
        <w:t>1987</w:t>
      </w:r>
      <w:r>
        <w:rPr>
          <w:rFonts w:hint="eastAsia" w:ascii="仿宋_GB2312" w:hAnsi="仿宋_GB2312" w:eastAsia="仿宋_GB2312" w:cs="仿宋_GB2312"/>
          <w:sz w:val="32"/>
          <w:szCs w:val="32"/>
        </w:rPr>
        <w:t>年</w:t>
      </w:r>
      <w:r>
        <w:rPr>
          <w:rFonts w:hint="eastAsia" w:eastAsia="仿宋_GB2312" w:cs="仿宋_GB2312"/>
          <w:sz w:val="32"/>
          <w:szCs w:val="32"/>
        </w:rPr>
        <w:t>10</w:t>
      </w:r>
      <w:r>
        <w:rPr>
          <w:rFonts w:hint="eastAsia" w:ascii="仿宋_GB2312" w:hAnsi="仿宋_GB2312" w:eastAsia="仿宋_GB2312" w:cs="仿宋_GB2312"/>
          <w:sz w:val="32"/>
          <w:szCs w:val="32"/>
        </w:rPr>
        <w:t>月</w:t>
      </w:r>
      <w:r>
        <w:rPr>
          <w:rFonts w:hint="eastAsia" w:eastAsia="仿宋_GB2312" w:cs="仿宋_GB2312"/>
          <w:sz w:val="32"/>
          <w:szCs w:val="32"/>
        </w:rPr>
        <w:t>20</w:t>
      </w:r>
      <w:r>
        <w:rPr>
          <w:rFonts w:hint="eastAsia" w:ascii="仿宋_GB2312" w:hAnsi="仿宋_GB2312" w:eastAsia="仿宋_GB2312" w:cs="仿宋_GB2312"/>
          <w:sz w:val="32"/>
          <w:szCs w:val="32"/>
        </w:rPr>
        <w:t>日由农牧渔业部发布，自发布之日起施行；</w:t>
      </w:r>
      <w:r>
        <w:rPr>
          <w:rFonts w:hint="eastAsia" w:eastAsia="仿宋_GB2312" w:cs="仿宋_GB2312"/>
          <w:sz w:val="32"/>
          <w:szCs w:val="32"/>
        </w:rPr>
        <w:t>2020</w:t>
      </w:r>
      <w:r>
        <w:rPr>
          <w:rFonts w:hint="eastAsia" w:ascii="仿宋_GB2312" w:hAnsi="仿宋_GB2312" w:eastAsia="仿宋_GB2312" w:cs="仿宋_GB2312"/>
          <w:sz w:val="32"/>
          <w:szCs w:val="32"/>
        </w:rPr>
        <w:t>年</w:t>
      </w:r>
      <w:r>
        <w:rPr>
          <w:rFonts w:hint="eastAsia" w:eastAsia="仿宋_GB2312" w:cs="仿宋_GB2312"/>
          <w:sz w:val="32"/>
          <w:szCs w:val="32"/>
        </w:rPr>
        <w:t>3</w:t>
      </w:r>
      <w:r>
        <w:rPr>
          <w:rFonts w:hint="eastAsia" w:ascii="仿宋_GB2312" w:hAnsi="仿宋_GB2312" w:eastAsia="仿宋_GB2312" w:cs="仿宋_GB2312"/>
          <w:sz w:val="32"/>
          <w:szCs w:val="32"/>
        </w:rPr>
        <w:t>月</w:t>
      </w:r>
      <w:r>
        <w:rPr>
          <w:rFonts w:hint="eastAsia" w:eastAsia="仿宋_GB2312" w:cs="仿宋_GB2312"/>
          <w:sz w:val="32"/>
          <w:szCs w:val="32"/>
        </w:rPr>
        <w:t>27</w:t>
      </w:r>
      <w:r>
        <w:rPr>
          <w:rFonts w:hint="eastAsia" w:ascii="仿宋_GB2312" w:hAnsi="仿宋_GB2312" w:eastAsia="仿宋_GB2312" w:cs="仿宋_GB2312"/>
          <w:sz w:val="32"/>
          <w:szCs w:val="32"/>
        </w:rPr>
        <w:t>日第一次修订，</w:t>
      </w:r>
      <w:r>
        <w:rPr>
          <w:rFonts w:hint="eastAsia" w:eastAsia="仿宋_GB2312" w:cs="仿宋_GB2312"/>
          <w:sz w:val="32"/>
          <w:szCs w:val="32"/>
        </w:rPr>
        <w:t>2020</w:t>
      </w:r>
      <w:r>
        <w:rPr>
          <w:rFonts w:hint="eastAsia" w:ascii="仿宋_GB2312" w:hAnsi="仿宋_GB2312" w:eastAsia="仿宋_GB2312" w:cs="仿宋_GB2312"/>
          <w:sz w:val="32"/>
          <w:szCs w:val="32"/>
        </w:rPr>
        <w:t>年</w:t>
      </w:r>
      <w:r>
        <w:rPr>
          <w:rFonts w:hint="eastAsia" w:eastAsia="仿宋_GB2312" w:cs="仿宋_GB2312"/>
          <w:sz w:val="32"/>
          <w:szCs w:val="32"/>
        </w:rPr>
        <w:t>11</w:t>
      </w:r>
      <w:r>
        <w:rPr>
          <w:rFonts w:hint="eastAsia" w:ascii="仿宋_GB2312" w:hAnsi="仿宋_GB2312" w:eastAsia="仿宋_GB2312" w:cs="仿宋_GB2312"/>
          <w:sz w:val="32"/>
          <w:szCs w:val="32"/>
        </w:rPr>
        <w:t>月</w:t>
      </w:r>
      <w:r>
        <w:rPr>
          <w:rFonts w:hint="eastAsia" w:eastAsia="仿宋_GB2312" w:cs="仿宋_GB2312"/>
          <w:sz w:val="32"/>
          <w:szCs w:val="32"/>
        </w:rPr>
        <w:t>29</w:t>
      </w:r>
      <w:r>
        <w:rPr>
          <w:rFonts w:hint="eastAsia" w:ascii="仿宋_GB2312" w:hAnsi="仿宋_GB2312" w:eastAsia="仿宋_GB2312" w:cs="仿宋_GB2312"/>
          <w:sz w:val="32"/>
          <w:szCs w:val="32"/>
        </w:rPr>
        <w:t>日第二次修订。</w:t>
      </w:r>
    </w:p>
    <w:p>
      <w:pPr>
        <w:ind w:firstLine="640"/>
        <w:rPr>
          <w:rFonts w:ascii="仿宋_GB2312" w:hAnsi="仿宋_GB2312" w:eastAsia="仿宋_GB2312" w:cs="仿宋_GB2312"/>
          <w:sz w:val="32"/>
          <w:szCs w:val="32"/>
        </w:rPr>
      </w:pPr>
      <w:r>
        <w:rPr>
          <w:rFonts w:hint="eastAsia" w:eastAsia="仿宋_GB2312" w:cs="仿宋_GB2312"/>
          <w:sz w:val="32"/>
          <w:szCs w:val="32"/>
        </w:rPr>
        <w:t>7</w:t>
      </w:r>
      <w:r>
        <w:rPr>
          <w:rFonts w:hint="eastAsia" w:ascii="仿宋_GB2312" w:hAnsi="仿宋_GB2312" w:eastAsia="仿宋_GB2312" w:cs="仿宋_GB2312"/>
          <w:sz w:val="32"/>
          <w:szCs w:val="32"/>
        </w:rPr>
        <w:t>.《中华人民共和国水产资源繁殖保护条例》，</w:t>
      </w:r>
      <w:r>
        <w:rPr>
          <w:rFonts w:hint="eastAsia" w:eastAsia="仿宋_GB2312" w:cs="仿宋_GB2312"/>
          <w:sz w:val="32"/>
          <w:szCs w:val="32"/>
        </w:rPr>
        <w:t>1979</w:t>
      </w:r>
      <w:r>
        <w:rPr>
          <w:rFonts w:hint="eastAsia" w:ascii="仿宋_GB2312" w:hAnsi="仿宋_GB2312" w:eastAsia="仿宋_GB2312" w:cs="仿宋_GB2312"/>
          <w:sz w:val="32"/>
          <w:szCs w:val="32"/>
        </w:rPr>
        <w:t>年</w:t>
      </w:r>
      <w:r>
        <w:rPr>
          <w:rFonts w:hint="eastAsia" w:eastAsia="仿宋_GB2312" w:cs="仿宋_GB2312"/>
          <w:sz w:val="32"/>
          <w:szCs w:val="32"/>
        </w:rPr>
        <w:t>2</w:t>
      </w:r>
      <w:r>
        <w:rPr>
          <w:rFonts w:hint="eastAsia" w:ascii="仿宋_GB2312" w:hAnsi="仿宋_GB2312" w:eastAsia="仿宋_GB2312" w:cs="仿宋_GB2312"/>
          <w:sz w:val="32"/>
          <w:szCs w:val="32"/>
        </w:rPr>
        <w:t>月</w:t>
      </w:r>
      <w:r>
        <w:rPr>
          <w:rFonts w:hint="eastAsia" w:eastAsia="仿宋_GB2312" w:cs="仿宋_GB2312"/>
          <w:sz w:val="32"/>
          <w:szCs w:val="32"/>
        </w:rPr>
        <w:t>10</w:t>
      </w:r>
      <w:r>
        <w:rPr>
          <w:rFonts w:hint="eastAsia" w:ascii="仿宋_GB2312" w:hAnsi="仿宋_GB2312" w:eastAsia="仿宋_GB2312" w:cs="仿宋_GB2312"/>
          <w:sz w:val="32"/>
          <w:szCs w:val="32"/>
        </w:rPr>
        <w:t>日由</w:t>
      </w:r>
      <w:r>
        <w:fldChar w:fldCharType="begin"/>
      </w:r>
      <w:r>
        <w:instrText xml:space="preserve"> HYPERLINK "https://baike.baidu.com/item/%E5%9B%BD%E5%8A%A1%E9%99%A2/343590" \t "https://baike.baidu.com/item/%E4%B8%AD%E5%8D%8E%E4%BA%BA%E6%B0%91%E5%85%B1%E5%92%8C%E5%9B%BD%E6%B0%B4%E4%BA%A7%E8%B5%84%E6%BA%90%E7%B9%81%E6%AE%96%E4%BF%9D%E6%8A%A4%E6%9D%A1%E4%BE%8B/_blank" </w:instrText>
      </w:r>
      <w:r>
        <w:fldChar w:fldCharType="separate"/>
      </w:r>
      <w:r>
        <w:rPr>
          <w:rFonts w:hint="eastAsia" w:ascii="仿宋_GB2312" w:hAnsi="仿宋_GB2312" w:eastAsia="仿宋_GB2312" w:cs="仿宋_GB2312"/>
          <w:sz w:val="32"/>
          <w:szCs w:val="32"/>
        </w:rPr>
        <w:t>国务院</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颁布施行。</w:t>
      </w:r>
    </w:p>
    <w:p>
      <w:pPr>
        <w:ind w:firstLine="640"/>
        <w:rPr>
          <w:rFonts w:ascii="仿宋_GB2312" w:hAnsi="仿宋_GB2312" w:eastAsia="仿宋_GB2312" w:cs="仿宋_GB2312"/>
          <w:sz w:val="32"/>
          <w:szCs w:val="32"/>
        </w:rPr>
      </w:pPr>
      <w:r>
        <w:rPr>
          <w:rFonts w:hint="eastAsia" w:eastAsia="仿宋_GB2312" w:cs="仿宋_GB2312"/>
          <w:sz w:val="32"/>
          <w:szCs w:val="32"/>
        </w:rPr>
        <w:t>8</w:t>
      </w:r>
      <w:r>
        <w:rPr>
          <w:rFonts w:hint="eastAsia" w:ascii="仿宋_GB2312" w:hAnsi="仿宋_GB2312" w:eastAsia="仿宋_GB2312" w:cs="仿宋_GB2312"/>
          <w:sz w:val="32"/>
          <w:szCs w:val="32"/>
        </w:rPr>
        <w:t>.《中华人民共和国植物新品种保护条例》，</w:t>
      </w:r>
      <w:r>
        <w:rPr>
          <w:rFonts w:hint="eastAsia" w:eastAsia="仿宋_GB2312" w:cs="仿宋_GB2312"/>
          <w:sz w:val="32"/>
          <w:szCs w:val="32"/>
        </w:rPr>
        <w:t>1997</w:t>
      </w:r>
      <w:r>
        <w:rPr>
          <w:rFonts w:hint="eastAsia" w:ascii="仿宋_GB2312" w:hAnsi="仿宋_GB2312" w:eastAsia="仿宋_GB2312" w:cs="仿宋_GB2312"/>
          <w:sz w:val="32"/>
          <w:szCs w:val="32"/>
        </w:rPr>
        <w:t>年</w:t>
      </w:r>
      <w:r>
        <w:rPr>
          <w:rFonts w:hint="eastAsia" w:eastAsia="仿宋_GB2312" w:cs="仿宋_GB2312"/>
          <w:sz w:val="32"/>
          <w:szCs w:val="32"/>
        </w:rPr>
        <w:t>3</w:t>
      </w:r>
      <w:r>
        <w:rPr>
          <w:rFonts w:hint="eastAsia" w:ascii="仿宋_GB2312" w:hAnsi="仿宋_GB2312" w:eastAsia="仿宋_GB2312" w:cs="仿宋_GB2312"/>
          <w:sz w:val="32"/>
          <w:szCs w:val="32"/>
        </w:rPr>
        <w:t>月</w:t>
      </w:r>
      <w:r>
        <w:rPr>
          <w:rFonts w:hint="eastAsia" w:eastAsia="仿宋_GB2312" w:cs="仿宋_GB2312"/>
          <w:sz w:val="32"/>
          <w:szCs w:val="32"/>
        </w:rPr>
        <w:t>20</w:t>
      </w:r>
      <w:r>
        <w:rPr>
          <w:rFonts w:hint="eastAsia" w:ascii="仿宋_GB2312" w:hAnsi="仿宋_GB2312" w:eastAsia="仿宋_GB2312" w:cs="仿宋_GB2312"/>
          <w:sz w:val="32"/>
          <w:szCs w:val="32"/>
        </w:rPr>
        <w:t>日国务院令第</w:t>
      </w:r>
      <w:r>
        <w:rPr>
          <w:rFonts w:hint="eastAsia" w:eastAsia="仿宋_GB2312" w:cs="仿宋_GB2312"/>
          <w:sz w:val="32"/>
          <w:szCs w:val="32"/>
        </w:rPr>
        <w:t>213</w:t>
      </w:r>
      <w:r>
        <w:rPr>
          <w:rFonts w:hint="eastAsia" w:ascii="仿宋_GB2312" w:hAnsi="仿宋_GB2312" w:eastAsia="仿宋_GB2312" w:cs="仿宋_GB2312"/>
          <w:sz w:val="32"/>
          <w:szCs w:val="32"/>
        </w:rPr>
        <w:t>号公布；</w:t>
      </w:r>
      <w:r>
        <w:rPr>
          <w:rFonts w:hint="eastAsia" w:eastAsia="仿宋_GB2312" w:cs="仿宋_GB2312"/>
          <w:sz w:val="32"/>
          <w:szCs w:val="32"/>
        </w:rPr>
        <w:t>2013</w:t>
      </w:r>
      <w:r>
        <w:rPr>
          <w:rFonts w:hint="eastAsia" w:ascii="仿宋_GB2312" w:hAnsi="仿宋_GB2312" w:eastAsia="仿宋_GB2312" w:cs="仿宋_GB2312"/>
          <w:sz w:val="32"/>
          <w:szCs w:val="32"/>
        </w:rPr>
        <w:t>年</w:t>
      </w:r>
      <w:r>
        <w:rPr>
          <w:rFonts w:hint="eastAsia" w:eastAsia="仿宋_GB2312" w:cs="仿宋_GB2312"/>
          <w:sz w:val="32"/>
          <w:szCs w:val="32"/>
        </w:rPr>
        <w:t>1</w:t>
      </w:r>
      <w:r>
        <w:rPr>
          <w:rFonts w:hint="eastAsia" w:ascii="仿宋_GB2312" w:hAnsi="仿宋_GB2312" w:eastAsia="仿宋_GB2312" w:cs="仿宋_GB2312"/>
          <w:sz w:val="32"/>
          <w:szCs w:val="32"/>
        </w:rPr>
        <w:t>月</w:t>
      </w:r>
      <w:r>
        <w:rPr>
          <w:rFonts w:hint="eastAsia" w:eastAsia="仿宋_GB2312" w:cs="仿宋_GB2312"/>
          <w:sz w:val="32"/>
          <w:szCs w:val="32"/>
        </w:rPr>
        <w:t>31</w:t>
      </w:r>
      <w:r>
        <w:rPr>
          <w:rFonts w:hint="eastAsia" w:ascii="仿宋_GB2312" w:hAnsi="仿宋_GB2312" w:eastAsia="仿宋_GB2312" w:cs="仿宋_GB2312"/>
          <w:sz w:val="32"/>
          <w:szCs w:val="32"/>
        </w:rPr>
        <w:t>日第一次修订。</w:t>
      </w:r>
      <w:r>
        <w:rPr>
          <w:rFonts w:hint="eastAsia" w:eastAsia="仿宋_GB2312" w:cs="仿宋_GB2312"/>
          <w:sz w:val="32"/>
          <w:szCs w:val="32"/>
        </w:rPr>
        <w:t>2014</w:t>
      </w:r>
      <w:r>
        <w:rPr>
          <w:rFonts w:hint="eastAsia" w:ascii="仿宋_GB2312" w:hAnsi="仿宋_GB2312" w:eastAsia="仿宋_GB2312" w:cs="仿宋_GB2312"/>
          <w:sz w:val="32"/>
          <w:szCs w:val="32"/>
        </w:rPr>
        <w:t>年</w:t>
      </w:r>
      <w:r>
        <w:rPr>
          <w:rFonts w:hint="eastAsia" w:eastAsia="仿宋_GB2312" w:cs="仿宋_GB2312"/>
          <w:sz w:val="32"/>
          <w:szCs w:val="32"/>
        </w:rPr>
        <w:t>7</w:t>
      </w:r>
      <w:r>
        <w:rPr>
          <w:rFonts w:hint="eastAsia" w:ascii="仿宋_GB2312" w:hAnsi="仿宋_GB2312" w:eastAsia="仿宋_GB2312" w:cs="仿宋_GB2312"/>
          <w:sz w:val="32"/>
          <w:szCs w:val="32"/>
        </w:rPr>
        <w:t>月</w:t>
      </w:r>
      <w:r>
        <w:rPr>
          <w:rFonts w:hint="eastAsia" w:eastAsia="仿宋_GB2312" w:cs="仿宋_GB2312"/>
          <w:sz w:val="32"/>
          <w:szCs w:val="32"/>
        </w:rPr>
        <w:t>29</w:t>
      </w:r>
      <w:r>
        <w:rPr>
          <w:rFonts w:hint="eastAsia" w:ascii="仿宋_GB2312" w:hAnsi="仿宋_GB2312" w:eastAsia="仿宋_GB2312" w:cs="仿宋_GB2312"/>
          <w:sz w:val="32"/>
          <w:szCs w:val="32"/>
        </w:rPr>
        <w:t>日第二次修订。</w:t>
      </w:r>
    </w:p>
    <w:p>
      <w:pPr>
        <w:ind w:firstLine="640"/>
        <w:rPr>
          <w:rFonts w:ascii="仿宋_GB2312" w:hAnsi="仿宋_GB2312" w:eastAsia="仿宋_GB2312" w:cs="仿宋_GB2312"/>
          <w:sz w:val="32"/>
          <w:szCs w:val="32"/>
        </w:rPr>
      </w:pPr>
      <w:r>
        <w:rPr>
          <w:rFonts w:hint="eastAsia" w:eastAsia="仿宋_GB2312" w:cs="仿宋_GB2312"/>
          <w:sz w:val="32"/>
          <w:szCs w:val="32"/>
        </w:rPr>
        <w:t>9</w:t>
      </w:r>
      <w:r>
        <w:rPr>
          <w:rFonts w:hint="eastAsia" w:ascii="仿宋_GB2312" w:hAnsi="仿宋_GB2312" w:eastAsia="仿宋_GB2312" w:cs="仿宋_GB2312"/>
          <w:sz w:val="32"/>
          <w:szCs w:val="32"/>
        </w:rPr>
        <w:t>.《中华人民共和国畜禽遗传资源进出境和对外合作研究利用审批办法》，</w:t>
      </w:r>
      <w:r>
        <w:rPr>
          <w:rFonts w:hint="eastAsia" w:eastAsia="仿宋_GB2312" w:cs="仿宋_GB2312"/>
          <w:sz w:val="32"/>
          <w:szCs w:val="32"/>
        </w:rPr>
        <w:t>2008</w:t>
      </w:r>
      <w:r>
        <w:rPr>
          <w:rFonts w:hint="eastAsia" w:ascii="仿宋_GB2312" w:hAnsi="仿宋_GB2312" w:eastAsia="仿宋_GB2312" w:cs="仿宋_GB2312"/>
          <w:sz w:val="32"/>
          <w:szCs w:val="32"/>
        </w:rPr>
        <w:t>年</w:t>
      </w:r>
      <w:r>
        <w:rPr>
          <w:rFonts w:hint="eastAsia" w:eastAsia="仿宋_GB2312" w:cs="仿宋_GB2312"/>
          <w:sz w:val="32"/>
          <w:szCs w:val="32"/>
        </w:rPr>
        <w:t>8</w:t>
      </w:r>
      <w:r>
        <w:rPr>
          <w:rFonts w:hint="eastAsia" w:ascii="仿宋_GB2312" w:hAnsi="仿宋_GB2312" w:eastAsia="仿宋_GB2312" w:cs="仿宋_GB2312"/>
          <w:sz w:val="32"/>
          <w:szCs w:val="32"/>
        </w:rPr>
        <w:t>月</w:t>
      </w:r>
      <w:r>
        <w:rPr>
          <w:rFonts w:hint="eastAsia" w:eastAsia="仿宋_GB2312" w:cs="仿宋_GB2312"/>
          <w:sz w:val="32"/>
          <w:szCs w:val="32"/>
        </w:rPr>
        <w:t>20</w:t>
      </w:r>
      <w:r>
        <w:rPr>
          <w:rFonts w:hint="eastAsia" w:ascii="仿宋_GB2312" w:hAnsi="仿宋_GB2312" w:eastAsia="仿宋_GB2312" w:cs="仿宋_GB2312"/>
          <w:sz w:val="32"/>
          <w:szCs w:val="32"/>
        </w:rPr>
        <w:t>日</w:t>
      </w:r>
      <w:r>
        <w:fldChar w:fldCharType="begin"/>
      </w:r>
      <w:r>
        <w:instrText xml:space="preserve"> HYPERLINK "https://baike.baidu.com/item/%E5%9B%BD%E5%8A%A1%E9%99%A2/343590" \t "https://baike.baidu.com/item/%E4%B8%AD%E5%8D%8E%E4%BA%BA%E6%B0%91%E5%85%B1%E5%92%8C%E5%9B%BD%E7%95%9C%E7%A6%BD%E9%81%97%E4%BC%A0%E8%B5%84%E6%BA%90%E8%BF%9B%E5%87%BA%E5%A2%83%E5%92%8C%E5%AF%B9%E5%A4%96%E5%90%88%E4%BD%9C%E7%A0%94%E7%A9%B6%E5%88%A9%E7%94%A8%" </w:instrText>
      </w:r>
      <w:r>
        <w:fldChar w:fldCharType="separate"/>
      </w:r>
      <w:r>
        <w:rPr>
          <w:rFonts w:hint="eastAsia" w:ascii="仿宋_GB2312" w:hAnsi="仿宋_GB2312" w:eastAsia="仿宋_GB2312" w:cs="仿宋_GB2312"/>
          <w:sz w:val="32"/>
          <w:szCs w:val="32"/>
        </w:rPr>
        <w:t>国务院</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第</w:t>
      </w:r>
      <w:r>
        <w:rPr>
          <w:rFonts w:hint="eastAsia" w:eastAsia="仿宋_GB2312" w:cs="仿宋_GB2312"/>
          <w:sz w:val="32"/>
          <w:szCs w:val="32"/>
        </w:rPr>
        <w:t>23</w:t>
      </w:r>
      <w:r>
        <w:rPr>
          <w:rFonts w:hint="eastAsia" w:ascii="仿宋_GB2312" w:hAnsi="仿宋_GB2312" w:eastAsia="仿宋_GB2312" w:cs="仿宋_GB2312"/>
          <w:sz w:val="32"/>
          <w:szCs w:val="32"/>
        </w:rPr>
        <w:t>次常务会议通过，自</w:t>
      </w:r>
      <w:r>
        <w:rPr>
          <w:rFonts w:hint="eastAsia" w:eastAsia="仿宋_GB2312" w:cs="仿宋_GB2312"/>
          <w:sz w:val="32"/>
          <w:szCs w:val="32"/>
        </w:rPr>
        <w:t>2008</w:t>
      </w:r>
      <w:r>
        <w:rPr>
          <w:rFonts w:hint="eastAsia" w:ascii="仿宋_GB2312" w:hAnsi="仿宋_GB2312" w:eastAsia="仿宋_GB2312" w:cs="仿宋_GB2312"/>
          <w:sz w:val="32"/>
          <w:szCs w:val="32"/>
        </w:rPr>
        <w:t>年</w:t>
      </w:r>
      <w:r>
        <w:rPr>
          <w:rFonts w:hint="eastAsia" w:eastAsia="仿宋_GB2312" w:cs="仿宋_GB2312"/>
          <w:sz w:val="32"/>
          <w:szCs w:val="32"/>
        </w:rPr>
        <w:t>10</w:t>
      </w:r>
      <w:r>
        <w:rPr>
          <w:rFonts w:hint="eastAsia" w:ascii="仿宋_GB2312" w:hAnsi="仿宋_GB2312" w:eastAsia="仿宋_GB2312" w:cs="仿宋_GB2312"/>
          <w:sz w:val="32"/>
          <w:szCs w:val="32"/>
        </w:rPr>
        <w:t>月</w:t>
      </w:r>
      <w:r>
        <w:rPr>
          <w:rFonts w:hint="eastAsia" w:eastAsia="仿宋_GB2312" w:cs="仿宋_GB2312"/>
          <w:sz w:val="32"/>
          <w:szCs w:val="32"/>
        </w:rPr>
        <w:t>1</w:t>
      </w:r>
      <w:r>
        <w:rPr>
          <w:rFonts w:hint="eastAsia" w:ascii="仿宋_GB2312" w:hAnsi="仿宋_GB2312" w:eastAsia="仿宋_GB2312" w:cs="仿宋_GB2312"/>
          <w:sz w:val="32"/>
          <w:szCs w:val="32"/>
        </w:rPr>
        <w:t>日起施行。</w:t>
      </w:r>
    </w:p>
    <w:p>
      <w:pPr>
        <w:ind w:firstLine="640"/>
        <w:rPr>
          <w:rFonts w:ascii="仿宋_GB2312" w:hAnsi="仿宋_GB2312" w:eastAsia="仿宋_GB2312" w:cs="仿宋_GB2312"/>
          <w:sz w:val="32"/>
          <w:szCs w:val="32"/>
        </w:rPr>
      </w:pPr>
      <w:r>
        <w:rPr>
          <w:rFonts w:hint="eastAsia" w:eastAsia="仿宋_GB2312" w:cs="仿宋_GB2312"/>
          <w:sz w:val="32"/>
          <w:szCs w:val="32"/>
        </w:rPr>
        <w:t>10</w:t>
      </w:r>
      <w:r>
        <w:rPr>
          <w:rFonts w:hint="eastAsia" w:ascii="仿宋_GB2312" w:hAnsi="仿宋_GB2312" w:eastAsia="仿宋_GB2312" w:cs="仿宋_GB2312"/>
          <w:sz w:val="32"/>
          <w:szCs w:val="32"/>
        </w:rPr>
        <w:t>.《基本农田保护条例》，</w:t>
      </w:r>
      <w:r>
        <w:rPr>
          <w:rFonts w:hint="eastAsia" w:eastAsia="仿宋_GB2312" w:cs="仿宋_GB2312"/>
          <w:sz w:val="32"/>
          <w:szCs w:val="32"/>
        </w:rPr>
        <w:t>1998</w:t>
      </w:r>
      <w:r>
        <w:rPr>
          <w:rFonts w:hint="eastAsia" w:ascii="仿宋_GB2312" w:hAnsi="仿宋_GB2312" w:eastAsia="仿宋_GB2312" w:cs="仿宋_GB2312"/>
          <w:sz w:val="32"/>
          <w:szCs w:val="32"/>
        </w:rPr>
        <w:t>年</w:t>
      </w:r>
      <w:r>
        <w:rPr>
          <w:rFonts w:hint="eastAsia" w:eastAsia="仿宋_GB2312" w:cs="仿宋_GB2312"/>
          <w:sz w:val="32"/>
          <w:szCs w:val="32"/>
        </w:rPr>
        <w:t>12</w:t>
      </w:r>
      <w:r>
        <w:rPr>
          <w:rFonts w:hint="eastAsia" w:ascii="仿宋_GB2312" w:hAnsi="仿宋_GB2312" w:eastAsia="仿宋_GB2312" w:cs="仿宋_GB2312"/>
          <w:sz w:val="32"/>
          <w:szCs w:val="32"/>
        </w:rPr>
        <w:t>月</w:t>
      </w:r>
      <w:r>
        <w:rPr>
          <w:rFonts w:hint="eastAsia" w:eastAsia="仿宋_GB2312" w:cs="仿宋_GB2312"/>
          <w:sz w:val="32"/>
          <w:szCs w:val="32"/>
        </w:rPr>
        <w:t>27</w:t>
      </w:r>
      <w:r>
        <w:rPr>
          <w:rFonts w:hint="eastAsia" w:ascii="仿宋_GB2312" w:hAnsi="仿宋_GB2312" w:eastAsia="仿宋_GB2312" w:cs="仿宋_GB2312"/>
          <w:sz w:val="32"/>
          <w:szCs w:val="32"/>
        </w:rPr>
        <w:t>日国务院令第</w:t>
      </w:r>
      <w:r>
        <w:rPr>
          <w:rFonts w:hint="eastAsia" w:eastAsia="仿宋_GB2312" w:cs="仿宋_GB2312"/>
          <w:sz w:val="32"/>
          <w:szCs w:val="32"/>
        </w:rPr>
        <w:t>257</w:t>
      </w:r>
      <w:r>
        <w:rPr>
          <w:rFonts w:hint="eastAsia" w:ascii="仿宋_GB2312" w:hAnsi="仿宋_GB2312" w:eastAsia="仿宋_GB2312" w:cs="仿宋_GB2312"/>
          <w:sz w:val="32"/>
          <w:szCs w:val="32"/>
        </w:rPr>
        <w:t>号发布，</w:t>
      </w:r>
      <w:r>
        <w:rPr>
          <w:rFonts w:hint="eastAsia" w:eastAsia="仿宋_GB2312" w:cs="仿宋_GB2312"/>
          <w:sz w:val="32"/>
          <w:szCs w:val="32"/>
        </w:rPr>
        <w:t>2011</w:t>
      </w:r>
      <w:r>
        <w:rPr>
          <w:rFonts w:hint="eastAsia" w:ascii="仿宋_GB2312" w:hAnsi="仿宋_GB2312" w:eastAsia="仿宋_GB2312" w:cs="仿宋_GB2312"/>
          <w:sz w:val="32"/>
          <w:szCs w:val="32"/>
        </w:rPr>
        <w:t>年</w:t>
      </w:r>
      <w:r>
        <w:rPr>
          <w:rFonts w:hint="eastAsia" w:eastAsia="仿宋_GB2312" w:cs="仿宋_GB2312"/>
          <w:sz w:val="32"/>
          <w:szCs w:val="32"/>
        </w:rPr>
        <w:t>1</w:t>
      </w:r>
      <w:r>
        <w:rPr>
          <w:rFonts w:hint="eastAsia" w:ascii="仿宋_GB2312" w:hAnsi="仿宋_GB2312" w:eastAsia="仿宋_GB2312" w:cs="仿宋_GB2312"/>
          <w:sz w:val="32"/>
          <w:szCs w:val="32"/>
        </w:rPr>
        <w:t>月</w:t>
      </w:r>
      <w:r>
        <w:rPr>
          <w:rFonts w:hint="eastAsia" w:eastAsia="仿宋_GB2312" w:cs="仿宋_GB2312"/>
          <w:sz w:val="32"/>
          <w:szCs w:val="32"/>
        </w:rPr>
        <w:t>8</w:t>
      </w:r>
      <w:r>
        <w:rPr>
          <w:rFonts w:hint="eastAsia" w:ascii="仿宋_GB2312" w:hAnsi="仿宋_GB2312" w:eastAsia="仿宋_GB2312" w:cs="仿宋_GB2312"/>
          <w:sz w:val="32"/>
          <w:szCs w:val="32"/>
        </w:rPr>
        <w:t>日修订。</w:t>
      </w:r>
    </w:p>
    <w:p>
      <w:pPr>
        <w:ind w:firstLine="640"/>
        <w:rPr>
          <w:rFonts w:ascii="仿宋_GB2312" w:hAnsi="仿宋_GB2312" w:eastAsia="仿宋_GB2312" w:cs="仿宋_GB2312"/>
          <w:sz w:val="32"/>
          <w:szCs w:val="32"/>
        </w:rPr>
      </w:pPr>
      <w:r>
        <w:rPr>
          <w:rFonts w:hint="eastAsia" w:eastAsia="仿宋_GB2312" w:cs="仿宋_GB2312"/>
          <w:sz w:val="32"/>
          <w:szCs w:val="32"/>
        </w:rPr>
        <w:t>11</w:t>
      </w:r>
      <w:r>
        <w:rPr>
          <w:rFonts w:hint="eastAsia" w:ascii="仿宋_GB2312" w:hAnsi="仿宋_GB2312" w:eastAsia="仿宋_GB2312" w:cs="仿宋_GB2312"/>
          <w:sz w:val="32"/>
          <w:szCs w:val="32"/>
        </w:rPr>
        <w:t>.《农田水利条例》，</w:t>
      </w:r>
      <w:r>
        <w:rPr>
          <w:rFonts w:hint="eastAsia" w:eastAsia="仿宋_GB2312" w:cs="仿宋_GB2312"/>
          <w:sz w:val="32"/>
          <w:szCs w:val="32"/>
        </w:rPr>
        <w:t>2016</w:t>
      </w:r>
      <w:r>
        <w:rPr>
          <w:rFonts w:hint="eastAsia" w:ascii="仿宋_GB2312" w:hAnsi="仿宋_GB2312" w:eastAsia="仿宋_GB2312" w:cs="仿宋_GB2312"/>
          <w:sz w:val="32"/>
          <w:szCs w:val="32"/>
        </w:rPr>
        <w:t>年国务院第</w:t>
      </w:r>
      <w:r>
        <w:rPr>
          <w:rFonts w:hint="eastAsia" w:eastAsia="仿宋_GB2312" w:cs="仿宋_GB2312"/>
          <w:sz w:val="32"/>
          <w:szCs w:val="32"/>
        </w:rPr>
        <w:t>131</w:t>
      </w:r>
      <w:r>
        <w:rPr>
          <w:rFonts w:hint="eastAsia" w:ascii="仿宋_GB2312" w:hAnsi="仿宋_GB2312" w:eastAsia="仿宋_GB2312" w:cs="仿宋_GB2312"/>
          <w:sz w:val="32"/>
          <w:szCs w:val="32"/>
        </w:rPr>
        <w:t>次常务会议通过，自</w:t>
      </w:r>
      <w:r>
        <w:rPr>
          <w:rFonts w:hint="eastAsia" w:eastAsia="仿宋_GB2312" w:cs="仿宋_GB2312"/>
          <w:sz w:val="32"/>
          <w:szCs w:val="32"/>
        </w:rPr>
        <w:t>2016</w:t>
      </w:r>
      <w:r>
        <w:rPr>
          <w:rFonts w:hint="eastAsia" w:ascii="仿宋_GB2312" w:hAnsi="仿宋_GB2312" w:eastAsia="仿宋_GB2312" w:cs="仿宋_GB2312"/>
          <w:sz w:val="32"/>
          <w:szCs w:val="32"/>
        </w:rPr>
        <w:t>年</w:t>
      </w:r>
      <w:r>
        <w:rPr>
          <w:rFonts w:hint="eastAsia" w:eastAsia="仿宋_GB2312" w:cs="仿宋_GB2312"/>
          <w:sz w:val="32"/>
          <w:szCs w:val="32"/>
        </w:rPr>
        <w:t>7</w:t>
      </w:r>
      <w:r>
        <w:rPr>
          <w:rFonts w:hint="eastAsia" w:ascii="仿宋_GB2312" w:hAnsi="仿宋_GB2312" w:eastAsia="仿宋_GB2312" w:cs="仿宋_GB2312"/>
          <w:sz w:val="32"/>
          <w:szCs w:val="32"/>
        </w:rPr>
        <w:t>月</w:t>
      </w:r>
      <w:r>
        <w:rPr>
          <w:rFonts w:hint="eastAsia" w:eastAsia="仿宋_GB2312" w:cs="仿宋_GB2312"/>
          <w:sz w:val="32"/>
          <w:szCs w:val="32"/>
        </w:rPr>
        <w:t>1</w:t>
      </w:r>
      <w:r>
        <w:rPr>
          <w:rFonts w:hint="eastAsia" w:ascii="仿宋_GB2312" w:hAnsi="仿宋_GB2312" w:eastAsia="仿宋_GB2312" w:cs="仿宋_GB2312"/>
          <w:sz w:val="32"/>
          <w:szCs w:val="32"/>
        </w:rPr>
        <w:t>日起施行。</w:t>
      </w:r>
    </w:p>
    <w:p>
      <w:pPr>
        <w:ind w:firstLine="640"/>
        <w:rPr>
          <w:rFonts w:ascii="仿宋_GB2312" w:hAnsi="仿宋_GB2312" w:eastAsia="仿宋_GB2312" w:cs="仿宋_GB2312"/>
          <w:sz w:val="32"/>
          <w:szCs w:val="32"/>
        </w:rPr>
      </w:pPr>
      <w:r>
        <w:rPr>
          <w:rFonts w:hint="eastAsia" w:eastAsia="仿宋_GB2312" w:cs="仿宋_GB2312"/>
          <w:sz w:val="32"/>
          <w:szCs w:val="32"/>
        </w:rPr>
        <w:t>12</w:t>
      </w:r>
      <w:r>
        <w:rPr>
          <w:rFonts w:hint="eastAsia" w:ascii="仿宋_GB2312" w:hAnsi="仿宋_GB2312" w:eastAsia="仿宋_GB2312" w:cs="仿宋_GB2312"/>
          <w:sz w:val="32"/>
          <w:szCs w:val="32"/>
        </w:rPr>
        <w:t>.《土地复垦条例》，</w:t>
      </w:r>
      <w:r>
        <w:rPr>
          <w:rFonts w:hint="eastAsia" w:eastAsia="仿宋_GB2312" w:cs="仿宋_GB2312"/>
          <w:sz w:val="32"/>
          <w:szCs w:val="32"/>
        </w:rPr>
        <w:t>2011</w:t>
      </w:r>
      <w:r>
        <w:rPr>
          <w:rFonts w:hint="eastAsia" w:ascii="仿宋_GB2312" w:hAnsi="仿宋_GB2312" w:eastAsia="仿宋_GB2312" w:cs="仿宋_GB2312"/>
          <w:sz w:val="32"/>
          <w:szCs w:val="32"/>
        </w:rPr>
        <w:t>年</w:t>
      </w:r>
      <w:r>
        <w:rPr>
          <w:rFonts w:hint="eastAsia" w:eastAsia="仿宋_GB2312" w:cs="仿宋_GB2312"/>
          <w:sz w:val="32"/>
          <w:szCs w:val="32"/>
        </w:rPr>
        <w:t>2</w:t>
      </w:r>
      <w:r>
        <w:rPr>
          <w:rFonts w:hint="eastAsia" w:ascii="仿宋_GB2312" w:hAnsi="仿宋_GB2312" w:eastAsia="仿宋_GB2312" w:cs="仿宋_GB2312"/>
          <w:sz w:val="32"/>
          <w:szCs w:val="32"/>
        </w:rPr>
        <w:t>月</w:t>
      </w:r>
      <w:r>
        <w:rPr>
          <w:rFonts w:hint="eastAsia" w:eastAsia="仿宋_GB2312" w:cs="仿宋_GB2312"/>
          <w:sz w:val="32"/>
          <w:szCs w:val="32"/>
        </w:rPr>
        <w:t>22</w:t>
      </w:r>
      <w:r>
        <w:rPr>
          <w:rFonts w:hint="eastAsia" w:ascii="仿宋_GB2312" w:hAnsi="仿宋_GB2312" w:eastAsia="仿宋_GB2312" w:cs="仿宋_GB2312"/>
          <w:sz w:val="32"/>
          <w:szCs w:val="32"/>
        </w:rPr>
        <w:t>日国务院第</w:t>
      </w:r>
      <w:r>
        <w:rPr>
          <w:rFonts w:hint="eastAsia" w:eastAsia="仿宋_GB2312" w:cs="仿宋_GB2312"/>
          <w:sz w:val="32"/>
          <w:szCs w:val="32"/>
        </w:rPr>
        <w:t>145</w:t>
      </w:r>
      <w:r>
        <w:rPr>
          <w:rFonts w:hint="eastAsia" w:ascii="仿宋_GB2312" w:hAnsi="仿宋_GB2312" w:eastAsia="仿宋_GB2312" w:cs="仿宋_GB2312"/>
          <w:sz w:val="32"/>
          <w:szCs w:val="32"/>
        </w:rPr>
        <w:t>次常务会议通过，自公布之日起施行。</w:t>
      </w:r>
    </w:p>
    <w:p>
      <w:pPr>
        <w:ind w:firstLine="640"/>
        <w:rPr>
          <w:rFonts w:ascii="仿宋_GB2312" w:hAnsi="仿宋_GB2312" w:eastAsia="仿宋_GB2312" w:cs="仿宋_GB2312"/>
          <w:sz w:val="32"/>
          <w:szCs w:val="32"/>
        </w:rPr>
      </w:pPr>
      <w:r>
        <w:rPr>
          <w:rFonts w:hint="eastAsia" w:eastAsia="仿宋_GB2312" w:cs="仿宋_GB2312"/>
          <w:sz w:val="32"/>
          <w:szCs w:val="32"/>
        </w:rPr>
        <w:t>13</w:t>
      </w:r>
      <w:r>
        <w:rPr>
          <w:rFonts w:hint="eastAsia" w:ascii="仿宋_GB2312" w:hAnsi="仿宋_GB2312" w:eastAsia="仿宋_GB2312" w:cs="仿宋_GB2312"/>
          <w:sz w:val="32"/>
          <w:szCs w:val="32"/>
        </w:rPr>
        <w:t>.《土地调查条例》由中华人民共和国国务院于</w:t>
      </w:r>
      <w:r>
        <w:rPr>
          <w:rFonts w:hint="eastAsia" w:eastAsia="仿宋_GB2312" w:cs="仿宋_GB2312"/>
          <w:sz w:val="32"/>
          <w:szCs w:val="32"/>
        </w:rPr>
        <w:t>2008</w:t>
      </w:r>
      <w:r>
        <w:rPr>
          <w:rFonts w:hint="eastAsia" w:ascii="仿宋_GB2312" w:hAnsi="仿宋_GB2312" w:eastAsia="仿宋_GB2312" w:cs="仿宋_GB2312"/>
          <w:sz w:val="32"/>
          <w:szCs w:val="32"/>
        </w:rPr>
        <w:t>年</w:t>
      </w:r>
      <w:r>
        <w:rPr>
          <w:rFonts w:hint="eastAsia" w:eastAsia="仿宋_GB2312" w:cs="仿宋_GB2312"/>
          <w:sz w:val="32"/>
          <w:szCs w:val="32"/>
        </w:rPr>
        <w:t>2</w:t>
      </w:r>
      <w:r>
        <w:rPr>
          <w:rFonts w:hint="eastAsia" w:ascii="仿宋_GB2312" w:hAnsi="仿宋_GB2312" w:eastAsia="仿宋_GB2312" w:cs="仿宋_GB2312"/>
          <w:sz w:val="32"/>
          <w:szCs w:val="32"/>
        </w:rPr>
        <w:t>月</w:t>
      </w:r>
      <w:r>
        <w:rPr>
          <w:rFonts w:hint="eastAsia" w:eastAsia="仿宋_GB2312" w:cs="仿宋_GB2312"/>
          <w:sz w:val="32"/>
          <w:szCs w:val="32"/>
        </w:rPr>
        <w:t>7</w:t>
      </w:r>
      <w:r>
        <w:rPr>
          <w:rFonts w:hint="eastAsia" w:ascii="仿宋_GB2312" w:hAnsi="仿宋_GB2312" w:eastAsia="仿宋_GB2312" w:cs="仿宋_GB2312"/>
          <w:sz w:val="32"/>
          <w:szCs w:val="32"/>
        </w:rPr>
        <w:t>日公布；根据</w:t>
      </w:r>
      <w:r>
        <w:rPr>
          <w:rFonts w:hint="eastAsia" w:eastAsia="仿宋_GB2312" w:cs="仿宋_GB2312"/>
          <w:sz w:val="32"/>
          <w:szCs w:val="32"/>
        </w:rPr>
        <w:t>2018</w:t>
      </w:r>
      <w:r>
        <w:rPr>
          <w:rFonts w:hint="eastAsia" w:ascii="仿宋_GB2312" w:hAnsi="仿宋_GB2312" w:eastAsia="仿宋_GB2312" w:cs="仿宋_GB2312"/>
          <w:sz w:val="32"/>
          <w:szCs w:val="32"/>
        </w:rPr>
        <w:t>年</w:t>
      </w:r>
      <w:r>
        <w:rPr>
          <w:rFonts w:hint="eastAsia" w:eastAsia="仿宋_GB2312" w:cs="仿宋_GB2312"/>
          <w:sz w:val="32"/>
          <w:szCs w:val="32"/>
        </w:rPr>
        <w:t>3</w:t>
      </w:r>
      <w:r>
        <w:rPr>
          <w:rFonts w:hint="eastAsia" w:ascii="仿宋_GB2312" w:hAnsi="仿宋_GB2312" w:eastAsia="仿宋_GB2312" w:cs="仿宋_GB2312"/>
          <w:sz w:val="32"/>
          <w:szCs w:val="32"/>
        </w:rPr>
        <w:t>月</w:t>
      </w:r>
      <w:r>
        <w:rPr>
          <w:rFonts w:hint="eastAsia" w:eastAsia="仿宋_GB2312" w:cs="仿宋_GB2312"/>
          <w:sz w:val="32"/>
          <w:szCs w:val="32"/>
        </w:rPr>
        <w:t>19</w:t>
      </w:r>
      <w:r>
        <w:rPr>
          <w:rFonts w:hint="eastAsia" w:ascii="仿宋_GB2312" w:hAnsi="仿宋_GB2312" w:eastAsia="仿宋_GB2312" w:cs="仿宋_GB2312"/>
          <w:sz w:val="32"/>
          <w:szCs w:val="32"/>
        </w:rPr>
        <w:t>日《国务院关于修改和废止部分行政法规的决定》第二次修订。</w:t>
      </w:r>
    </w:p>
    <w:p>
      <w:pPr>
        <w:ind w:firstLine="640"/>
        <w:rPr>
          <w:rFonts w:ascii="仿宋_GB2312" w:hAnsi="仿宋_GB2312" w:eastAsia="仿宋_GB2312" w:cs="仿宋_GB2312"/>
          <w:sz w:val="32"/>
          <w:szCs w:val="32"/>
        </w:rPr>
      </w:pPr>
      <w:r>
        <w:rPr>
          <w:rFonts w:hint="eastAsia" w:eastAsia="仿宋_GB2312" w:cs="仿宋_GB2312"/>
          <w:sz w:val="32"/>
          <w:szCs w:val="32"/>
        </w:rPr>
        <w:t>14</w:t>
      </w:r>
      <w:r>
        <w:rPr>
          <w:rFonts w:hint="eastAsia" w:ascii="仿宋_GB2312" w:hAnsi="仿宋_GB2312" w:eastAsia="仿宋_GB2312" w:cs="仿宋_GB2312"/>
          <w:sz w:val="32"/>
          <w:szCs w:val="32"/>
        </w:rPr>
        <w:t>.《不动产登记暂行条例》由国务院于</w:t>
      </w:r>
      <w:r>
        <w:rPr>
          <w:rFonts w:hint="eastAsia" w:eastAsia="仿宋_GB2312" w:cs="仿宋_GB2312"/>
          <w:sz w:val="32"/>
          <w:szCs w:val="32"/>
        </w:rPr>
        <w:t>2014</w:t>
      </w:r>
      <w:r>
        <w:rPr>
          <w:rFonts w:hint="eastAsia" w:ascii="仿宋_GB2312" w:hAnsi="仿宋_GB2312" w:eastAsia="仿宋_GB2312" w:cs="仿宋_GB2312"/>
          <w:sz w:val="32"/>
          <w:szCs w:val="32"/>
        </w:rPr>
        <w:t>年</w:t>
      </w:r>
      <w:r>
        <w:rPr>
          <w:rFonts w:hint="eastAsia" w:eastAsia="仿宋_GB2312" w:cs="仿宋_GB2312"/>
          <w:sz w:val="32"/>
          <w:szCs w:val="32"/>
        </w:rPr>
        <w:t>11</w:t>
      </w:r>
      <w:r>
        <w:rPr>
          <w:rFonts w:hint="eastAsia" w:ascii="仿宋_GB2312" w:hAnsi="仿宋_GB2312" w:eastAsia="仿宋_GB2312" w:cs="仿宋_GB2312"/>
          <w:sz w:val="32"/>
          <w:szCs w:val="32"/>
        </w:rPr>
        <w:t>月</w:t>
      </w:r>
      <w:r>
        <w:rPr>
          <w:rFonts w:hint="eastAsia" w:eastAsia="仿宋_GB2312" w:cs="仿宋_GB2312"/>
          <w:sz w:val="32"/>
          <w:szCs w:val="32"/>
        </w:rPr>
        <w:t>24</w:t>
      </w:r>
      <w:r>
        <w:rPr>
          <w:rFonts w:hint="eastAsia" w:ascii="仿宋_GB2312" w:hAnsi="仿宋_GB2312" w:eastAsia="仿宋_GB2312" w:cs="仿宋_GB2312"/>
          <w:sz w:val="32"/>
          <w:szCs w:val="32"/>
        </w:rPr>
        <w:t>日发布，自</w:t>
      </w:r>
      <w:r>
        <w:rPr>
          <w:rFonts w:hint="eastAsia" w:eastAsia="仿宋_GB2312" w:cs="仿宋_GB2312"/>
          <w:sz w:val="32"/>
          <w:szCs w:val="32"/>
        </w:rPr>
        <w:t>2015</w:t>
      </w:r>
      <w:r>
        <w:rPr>
          <w:rFonts w:hint="eastAsia" w:ascii="仿宋_GB2312" w:hAnsi="仿宋_GB2312" w:eastAsia="仿宋_GB2312" w:cs="仿宋_GB2312"/>
          <w:sz w:val="32"/>
          <w:szCs w:val="32"/>
        </w:rPr>
        <w:t>年</w:t>
      </w:r>
      <w:r>
        <w:rPr>
          <w:rFonts w:hint="eastAsia" w:eastAsia="仿宋_GB2312" w:cs="仿宋_GB2312"/>
          <w:sz w:val="32"/>
          <w:szCs w:val="32"/>
        </w:rPr>
        <w:t>3</w:t>
      </w:r>
      <w:r>
        <w:rPr>
          <w:rFonts w:hint="eastAsia" w:ascii="仿宋_GB2312" w:hAnsi="仿宋_GB2312" w:eastAsia="仿宋_GB2312" w:cs="仿宋_GB2312"/>
          <w:sz w:val="32"/>
          <w:szCs w:val="32"/>
        </w:rPr>
        <w:t>月</w:t>
      </w:r>
      <w:r>
        <w:rPr>
          <w:rFonts w:hint="eastAsia" w:eastAsia="仿宋_GB2312" w:cs="仿宋_GB2312"/>
          <w:sz w:val="32"/>
          <w:szCs w:val="32"/>
        </w:rPr>
        <w:t>1</w:t>
      </w:r>
      <w:r>
        <w:rPr>
          <w:rFonts w:hint="eastAsia" w:ascii="仿宋_GB2312" w:hAnsi="仿宋_GB2312" w:eastAsia="仿宋_GB2312" w:cs="仿宋_GB2312"/>
          <w:sz w:val="32"/>
          <w:szCs w:val="32"/>
        </w:rPr>
        <w:t>日起施行。</w:t>
      </w:r>
    </w:p>
    <w:p>
      <w:pPr>
        <w:ind w:firstLine="640"/>
        <w:rPr>
          <w:rFonts w:ascii="仿宋_GB2312" w:hAnsi="仿宋_GB2312" w:eastAsia="仿宋_GB2312" w:cs="仿宋_GB2312"/>
          <w:sz w:val="32"/>
          <w:szCs w:val="32"/>
        </w:rPr>
      </w:pPr>
      <w:r>
        <w:rPr>
          <w:rFonts w:hint="eastAsia" w:eastAsia="仿宋_GB2312" w:cs="仿宋_GB2312"/>
          <w:sz w:val="32"/>
          <w:szCs w:val="32"/>
        </w:rPr>
        <w:t>15</w:t>
      </w:r>
      <w:r>
        <w:rPr>
          <w:rFonts w:hint="eastAsia" w:ascii="仿宋_GB2312" w:hAnsi="仿宋_GB2312" w:eastAsia="仿宋_GB2312" w:cs="仿宋_GB2312"/>
          <w:sz w:val="32"/>
          <w:szCs w:val="32"/>
        </w:rPr>
        <w:t>.《村庄和集镇规划建设管理条例》，由国务院于</w:t>
      </w:r>
      <w:r>
        <w:rPr>
          <w:rFonts w:hint="eastAsia" w:eastAsia="仿宋_GB2312" w:cs="仿宋_GB2312"/>
          <w:sz w:val="32"/>
          <w:szCs w:val="32"/>
        </w:rPr>
        <w:t>2012</w:t>
      </w:r>
      <w:r>
        <w:rPr>
          <w:rFonts w:hint="eastAsia" w:ascii="仿宋_GB2312" w:hAnsi="仿宋_GB2312" w:eastAsia="仿宋_GB2312" w:cs="仿宋_GB2312"/>
          <w:sz w:val="32"/>
          <w:szCs w:val="32"/>
        </w:rPr>
        <w:t>年</w:t>
      </w:r>
      <w:r>
        <w:rPr>
          <w:rFonts w:hint="eastAsia" w:eastAsia="仿宋_GB2312" w:cs="仿宋_GB2312"/>
          <w:sz w:val="32"/>
          <w:szCs w:val="32"/>
        </w:rPr>
        <w:t>11</w:t>
      </w:r>
      <w:r>
        <w:rPr>
          <w:rFonts w:hint="eastAsia" w:ascii="仿宋_GB2312" w:hAnsi="仿宋_GB2312" w:eastAsia="仿宋_GB2312" w:cs="仿宋_GB2312"/>
          <w:sz w:val="32"/>
          <w:szCs w:val="32"/>
        </w:rPr>
        <w:t>月</w:t>
      </w:r>
      <w:r>
        <w:rPr>
          <w:rFonts w:hint="eastAsia" w:eastAsia="仿宋_GB2312" w:cs="仿宋_GB2312"/>
          <w:sz w:val="32"/>
          <w:szCs w:val="32"/>
        </w:rPr>
        <w:t>12</w:t>
      </w:r>
      <w:r>
        <w:rPr>
          <w:rFonts w:hint="eastAsia" w:ascii="仿宋_GB2312" w:hAnsi="仿宋_GB2312" w:eastAsia="仿宋_GB2312" w:cs="仿宋_GB2312"/>
          <w:sz w:val="32"/>
          <w:szCs w:val="32"/>
        </w:rPr>
        <w:t>日发布，自</w:t>
      </w:r>
      <w:r>
        <w:rPr>
          <w:rFonts w:hint="eastAsia" w:eastAsia="仿宋_GB2312" w:cs="仿宋_GB2312"/>
          <w:sz w:val="32"/>
          <w:szCs w:val="32"/>
        </w:rPr>
        <w:t>2013</w:t>
      </w:r>
      <w:r>
        <w:rPr>
          <w:rFonts w:hint="eastAsia" w:ascii="仿宋_GB2312" w:hAnsi="仿宋_GB2312" w:eastAsia="仿宋_GB2312" w:cs="仿宋_GB2312"/>
          <w:sz w:val="32"/>
          <w:szCs w:val="32"/>
        </w:rPr>
        <w:t>年</w:t>
      </w:r>
      <w:r>
        <w:rPr>
          <w:rFonts w:hint="eastAsia" w:eastAsia="仿宋_GB2312" w:cs="仿宋_GB2312"/>
          <w:sz w:val="32"/>
          <w:szCs w:val="32"/>
        </w:rPr>
        <w:t>3</w:t>
      </w:r>
      <w:r>
        <w:rPr>
          <w:rFonts w:hint="eastAsia" w:ascii="仿宋_GB2312" w:hAnsi="仿宋_GB2312" w:eastAsia="仿宋_GB2312" w:cs="仿宋_GB2312"/>
          <w:sz w:val="32"/>
          <w:szCs w:val="32"/>
        </w:rPr>
        <w:t>月</w:t>
      </w:r>
      <w:r>
        <w:rPr>
          <w:rFonts w:hint="eastAsia" w:eastAsia="仿宋_GB2312" w:cs="仿宋_GB2312"/>
          <w:sz w:val="32"/>
          <w:szCs w:val="32"/>
        </w:rPr>
        <w:t>1</w:t>
      </w:r>
      <w:r>
        <w:rPr>
          <w:rFonts w:hint="eastAsia" w:ascii="仿宋_GB2312" w:hAnsi="仿宋_GB2312" w:eastAsia="仿宋_GB2312" w:cs="仿宋_GB2312"/>
          <w:sz w:val="32"/>
          <w:szCs w:val="32"/>
        </w:rPr>
        <w:t>日起施行。</w:t>
      </w:r>
    </w:p>
    <w:p>
      <w:pPr>
        <w:ind w:firstLine="640"/>
        <w:rPr>
          <w:rFonts w:ascii="仿宋_GB2312" w:hAnsi="仿宋_GB2312" w:eastAsia="仿宋_GB2312" w:cs="仿宋_GB2312"/>
          <w:sz w:val="32"/>
          <w:szCs w:val="32"/>
        </w:rPr>
      </w:pPr>
      <w:r>
        <w:rPr>
          <w:rFonts w:hint="eastAsia" w:eastAsia="仿宋_GB2312" w:cs="仿宋_GB2312"/>
          <w:sz w:val="32"/>
          <w:szCs w:val="32"/>
        </w:rPr>
        <w:t>16</w:t>
      </w:r>
      <w:r>
        <w:rPr>
          <w:rFonts w:hint="eastAsia" w:ascii="仿宋_GB2312" w:hAnsi="仿宋_GB2312" w:eastAsia="仿宋_GB2312" w:cs="仿宋_GB2312"/>
          <w:sz w:val="32"/>
          <w:szCs w:val="32"/>
        </w:rPr>
        <w:t>.《农民专业合作社登记管理条例》依据《中华人民共和国农民专业合作社法》而制定的条例，于</w:t>
      </w:r>
      <w:r>
        <w:rPr>
          <w:rFonts w:hint="eastAsia" w:eastAsia="仿宋_GB2312" w:cs="仿宋_GB2312"/>
          <w:sz w:val="32"/>
          <w:szCs w:val="32"/>
        </w:rPr>
        <w:t>2007</w:t>
      </w:r>
      <w:r>
        <w:rPr>
          <w:rFonts w:hint="eastAsia" w:ascii="仿宋_GB2312" w:hAnsi="仿宋_GB2312" w:eastAsia="仿宋_GB2312" w:cs="仿宋_GB2312"/>
          <w:sz w:val="32"/>
          <w:szCs w:val="32"/>
        </w:rPr>
        <w:t>年</w:t>
      </w:r>
      <w:r>
        <w:rPr>
          <w:rFonts w:hint="eastAsia" w:eastAsia="仿宋_GB2312" w:cs="仿宋_GB2312"/>
          <w:sz w:val="32"/>
          <w:szCs w:val="32"/>
        </w:rPr>
        <w:t>7</w:t>
      </w:r>
      <w:r>
        <w:rPr>
          <w:rFonts w:hint="eastAsia" w:ascii="仿宋_GB2312" w:hAnsi="仿宋_GB2312" w:eastAsia="仿宋_GB2312" w:cs="仿宋_GB2312"/>
          <w:sz w:val="32"/>
          <w:szCs w:val="32"/>
        </w:rPr>
        <w:t>月</w:t>
      </w:r>
      <w:r>
        <w:rPr>
          <w:rFonts w:hint="eastAsia" w:eastAsia="仿宋_GB2312" w:cs="仿宋_GB2312"/>
          <w:sz w:val="32"/>
          <w:szCs w:val="32"/>
        </w:rPr>
        <w:t>1</w:t>
      </w:r>
      <w:r>
        <w:rPr>
          <w:rFonts w:hint="eastAsia" w:ascii="仿宋_GB2312" w:hAnsi="仿宋_GB2312" w:eastAsia="仿宋_GB2312" w:cs="仿宋_GB2312"/>
          <w:sz w:val="32"/>
          <w:szCs w:val="32"/>
        </w:rPr>
        <w:t>日起施行。</w:t>
      </w:r>
    </w:p>
    <w:p>
      <w:pPr>
        <w:adjustRightInd w:val="0"/>
        <w:snapToGrid w:val="0"/>
        <w:ind w:firstLine="640"/>
        <w:rPr>
          <w:rFonts w:ascii="仿宋_GB2312" w:hAnsi="仿宋_GB2312" w:eastAsia="仿宋_GB2312" w:cs="仿宋_GB2312"/>
          <w:sz w:val="32"/>
          <w:szCs w:val="32"/>
        </w:rPr>
      </w:pPr>
      <w:r>
        <w:rPr>
          <w:rFonts w:hint="eastAsia" w:eastAsia="仿宋_GB2312" w:cs="仿宋_GB2312"/>
          <w:sz w:val="32"/>
          <w:szCs w:val="32"/>
        </w:rPr>
        <w:t>17</w:t>
      </w:r>
      <w:r>
        <w:rPr>
          <w:rFonts w:hint="eastAsia" w:ascii="仿宋_GB2312" w:hAnsi="仿宋_GB2312" w:eastAsia="仿宋_GB2312" w:cs="仿宋_GB2312"/>
          <w:sz w:val="32"/>
          <w:szCs w:val="32"/>
        </w:rPr>
        <w:t>.《全国农业普查条例》由中华人民共和国国务院于</w:t>
      </w:r>
      <w:r>
        <w:rPr>
          <w:rFonts w:hint="eastAsia" w:eastAsia="仿宋_GB2312" w:cs="仿宋_GB2312"/>
          <w:sz w:val="32"/>
          <w:szCs w:val="32"/>
        </w:rPr>
        <w:t>2006</w:t>
      </w:r>
      <w:r>
        <w:rPr>
          <w:rFonts w:hint="eastAsia" w:ascii="仿宋_GB2312" w:hAnsi="仿宋_GB2312" w:eastAsia="仿宋_GB2312" w:cs="仿宋_GB2312"/>
          <w:sz w:val="32"/>
          <w:szCs w:val="32"/>
        </w:rPr>
        <w:t>年</w:t>
      </w:r>
      <w:r>
        <w:rPr>
          <w:rFonts w:hint="eastAsia" w:eastAsia="仿宋_GB2312" w:cs="仿宋_GB2312"/>
          <w:sz w:val="32"/>
          <w:szCs w:val="32"/>
        </w:rPr>
        <w:t>8</w:t>
      </w:r>
      <w:r>
        <w:rPr>
          <w:rFonts w:hint="eastAsia" w:ascii="仿宋_GB2312" w:hAnsi="仿宋_GB2312" w:eastAsia="仿宋_GB2312" w:cs="仿宋_GB2312"/>
          <w:sz w:val="32"/>
          <w:szCs w:val="32"/>
        </w:rPr>
        <w:t>月</w:t>
      </w:r>
      <w:r>
        <w:rPr>
          <w:rFonts w:hint="eastAsia" w:eastAsia="仿宋_GB2312" w:cs="仿宋_GB2312"/>
          <w:sz w:val="32"/>
          <w:szCs w:val="32"/>
        </w:rPr>
        <w:t>23</w:t>
      </w:r>
      <w:r>
        <w:rPr>
          <w:rFonts w:hint="eastAsia" w:ascii="仿宋_GB2312" w:hAnsi="仿宋_GB2312" w:eastAsia="仿宋_GB2312" w:cs="仿宋_GB2312"/>
          <w:sz w:val="32"/>
          <w:szCs w:val="32"/>
        </w:rPr>
        <w:t>日发布，自发布之日起施行。</w:t>
      </w:r>
    </w:p>
    <w:p>
      <w:pPr>
        <w:adjustRightInd w:val="0"/>
        <w:snapToGrid w:val="0"/>
        <w:ind w:firstLine="640"/>
        <w:rPr>
          <w:rFonts w:ascii="仿宋_GB2312" w:hAnsi="仿宋_GB2312" w:eastAsia="仿宋_GB2312" w:cs="仿宋_GB2312"/>
          <w:sz w:val="32"/>
          <w:szCs w:val="32"/>
        </w:rPr>
      </w:pPr>
      <w:r>
        <w:rPr>
          <w:rFonts w:hint="eastAsia" w:eastAsia="仿宋_GB2312" w:cs="仿宋_GB2312"/>
          <w:sz w:val="32"/>
          <w:szCs w:val="32"/>
        </w:rPr>
        <w:t>18</w:t>
      </w:r>
      <w:r>
        <w:rPr>
          <w:rFonts w:hint="eastAsia" w:ascii="仿宋_GB2312" w:hAnsi="仿宋_GB2312" w:eastAsia="仿宋_GB2312" w:cs="仿宋_GB2312"/>
          <w:sz w:val="32"/>
          <w:szCs w:val="32"/>
        </w:rPr>
        <w:t>.《粮食流通管理条例》由国务院于</w:t>
      </w:r>
      <w:r>
        <w:rPr>
          <w:rFonts w:hint="eastAsia" w:eastAsia="仿宋_GB2312" w:cs="仿宋_GB2312"/>
          <w:sz w:val="32"/>
          <w:szCs w:val="32"/>
        </w:rPr>
        <w:t>2004</w:t>
      </w:r>
      <w:r>
        <w:rPr>
          <w:rFonts w:hint="eastAsia" w:ascii="仿宋_GB2312" w:hAnsi="仿宋_GB2312" w:eastAsia="仿宋_GB2312" w:cs="仿宋_GB2312"/>
          <w:sz w:val="32"/>
          <w:szCs w:val="32"/>
        </w:rPr>
        <w:t>年</w:t>
      </w:r>
      <w:r>
        <w:rPr>
          <w:rFonts w:hint="eastAsia" w:eastAsia="仿宋_GB2312" w:cs="仿宋_GB2312"/>
          <w:sz w:val="32"/>
          <w:szCs w:val="32"/>
        </w:rPr>
        <w:t>5</w:t>
      </w:r>
      <w:r>
        <w:rPr>
          <w:rFonts w:hint="eastAsia" w:ascii="仿宋_GB2312" w:hAnsi="仿宋_GB2312" w:eastAsia="仿宋_GB2312" w:cs="仿宋_GB2312"/>
          <w:sz w:val="32"/>
          <w:szCs w:val="32"/>
        </w:rPr>
        <w:t>月</w:t>
      </w:r>
      <w:r>
        <w:rPr>
          <w:rFonts w:hint="eastAsia" w:eastAsia="仿宋_GB2312" w:cs="仿宋_GB2312"/>
          <w:sz w:val="32"/>
          <w:szCs w:val="32"/>
        </w:rPr>
        <w:t>26</w:t>
      </w:r>
      <w:r>
        <w:rPr>
          <w:rFonts w:hint="eastAsia" w:ascii="仿宋_GB2312" w:hAnsi="仿宋_GB2312" w:eastAsia="仿宋_GB2312" w:cs="仿宋_GB2312"/>
          <w:sz w:val="32"/>
          <w:szCs w:val="32"/>
        </w:rPr>
        <w:t>日发布实施。</w:t>
      </w:r>
      <w:r>
        <w:rPr>
          <w:rFonts w:hint="eastAsia" w:eastAsia="仿宋_GB2312" w:cs="仿宋_GB2312"/>
          <w:sz w:val="32"/>
          <w:szCs w:val="32"/>
        </w:rPr>
        <w:t>2021</w:t>
      </w:r>
      <w:r>
        <w:rPr>
          <w:rFonts w:hint="eastAsia" w:ascii="仿宋_GB2312" w:hAnsi="仿宋_GB2312" w:eastAsia="仿宋_GB2312" w:cs="仿宋_GB2312"/>
          <w:sz w:val="32"/>
          <w:szCs w:val="32"/>
        </w:rPr>
        <w:t>年</w:t>
      </w:r>
      <w:r>
        <w:rPr>
          <w:rFonts w:hint="eastAsia" w:eastAsia="仿宋_GB2312" w:cs="仿宋_GB2312"/>
          <w:sz w:val="32"/>
          <w:szCs w:val="32"/>
        </w:rPr>
        <w:t>2</w:t>
      </w:r>
      <w:r>
        <w:rPr>
          <w:rFonts w:hint="eastAsia" w:ascii="仿宋_GB2312" w:hAnsi="仿宋_GB2312" w:eastAsia="仿宋_GB2312" w:cs="仿宋_GB2312"/>
          <w:sz w:val="32"/>
          <w:szCs w:val="32"/>
        </w:rPr>
        <w:t>月</w:t>
      </w:r>
      <w:r>
        <w:rPr>
          <w:rFonts w:hint="eastAsia" w:eastAsia="仿宋_GB2312" w:cs="仿宋_GB2312"/>
          <w:sz w:val="32"/>
          <w:szCs w:val="32"/>
        </w:rPr>
        <w:t>15</w:t>
      </w:r>
      <w:r>
        <w:rPr>
          <w:rFonts w:hint="eastAsia" w:ascii="仿宋_GB2312" w:hAnsi="仿宋_GB2312" w:eastAsia="仿宋_GB2312" w:cs="仿宋_GB2312"/>
          <w:sz w:val="32"/>
          <w:szCs w:val="32"/>
        </w:rPr>
        <w:t>日，经《中华人民共和国国务院令第</w:t>
      </w:r>
      <w:r>
        <w:rPr>
          <w:rFonts w:hint="eastAsia" w:eastAsia="仿宋_GB2312" w:cs="仿宋_GB2312"/>
          <w:sz w:val="32"/>
          <w:szCs w:val="32"/>
        </w:rPr>
        <w:t>740</w:t>
      </w:r>
      <w:r>
        <w:rPr>
          <w:rFonts w:hint="eastAsia" w:ascii="仿宋_GB2312" w:hAnsi="仿宋_GB2312" w:eastAsia="仿宋_GB2312" w:cs="仿宋_GB2312"/>
          <w:sz w:val="32"/>
          <w:szCs w:val="32"/>
        </w:rPr>
        <w:t>号》修订颁布，自</w:t>
      </w:r>
      <w:r>
        <w:rPr>
          <w:rFonts w:hint="eastAsia" w:eastAsia="仿宋_GB2312" w:cs="仿宋_GB2312"/>
          <w:sz w:val="32"/>
          <w:szCs w:val="32"/>
        </w:rPr>
        <w:t>2021</w:t>
      </w:r>
      <w:r>
        <w:rPr>
          <w:rFonts w:hint="eastAsia" w:ascii="仿宋_GB2312" w:hAnsi="仿宋_GB2312" w:eastAsia="仿宋_GB2312" w:cs="仿宋_GB2312"/>
          <w:sz w:val="32"/>
          <w:szCs w:val="32"/>
        </w:rPr>
        <w:t>年</w:t>
      </w:r>
      <w:r>
        <w:rPr>
          <w:rFonts w:hint="eastAsia" w:eastAsia="仿宋_GB2312" w:cs="仿宋_GB2312"/>
          <w:sz w:val="32"/>
          <w:szCs w:val="32"/>
        </w:rPr>
        <w:t>4</w:t>
      </w:r>
      <w:r>
        <w:rPr>
          <w:rFonts w:hint="eastAsia" w:ascii="仿宋_GB2312" w:hAnsi="仿宋_GB2312" w:eastAsia="仿宋_GB2312" w:cs="仿宋_GB2312"/>
          <w:sz w:val="32"/>
          <w:szCs w:val="32"/>
        </w:rPr>
        <w:t>月</w:t>
      </w:r>
      <w:r>
        <w:rPr>
          <w:rFonts w:hint="eastAsia" w:eastAsia="仿宋_GB2312" w:cs="仿宋_GB2312"/>
          <w:sz w:val="32"/>
          <w:szCs w:val="32"/>
        </w:rPr>
        <w:t>15</w:t>
      </w:r>
      <w:r>
        <w:rPr>
          <w:rFonts w:hint="eastAsia" w:ascii="仿宋_GB2312" w:hAnsi="仿宋_GB2312" w:eastAsia="仿宋_GB2312" w:cs="仿宋_GB2312"/>
          <w:sz w:val="32"/>
          <w:szCs w:val="32"/>
        </w:rPr>
        <w:t>日起施行。</w:t>
      </w:r>
    </w:p>
    <w:p>
      <w:pPr>
        <w:adjustRightInd w:val="0"/>
        <w:snapToGrid w:val="0"/>
        <w:ind w:firstLine="640"/>
        <w:rPr>
          <w:rFonts w:ascii="仿宋_GB2312" w:hAnsi="仿宋_GB2312" w:eastAsia="仿宋_GB2312" w:cs="仿宋_GB2312"/>
          <w:sz w:val="32"/>
          <w:szCs w:val="32"/>
        </w:rPr>
      </w:pPr>
      <w:r>
        <w:rPr>
          <w:rFonts w:hint="eastAsia" w:eastAsia="仿宋_GB2312" w:cs="仿宋_GB2312"/>
          <w:sz w:val="32"/>
          <w:szCs w:val="32"/>
        </w:rPr>
        <w:t>19</w:t>
      </w:r>
      <w:r>
        <w:rPr>
          <w:rFonts w:hint="eastAsia" w:ascii="仿宋_GB2312" w:hAnsi="仿宋_GB2312" w:eastAsia="仿宋_GB2312" w:cs="仿宋_GB2312"/>
          <w:sz w:val="32"/>
          <w:szCs w:val="32"/>
        </w:rPr>
        <w:t>.《农业转基因生物</w:t>
      </w:r>
      <w:r>
        <w:rPr>
          <w:rFonts w:hint="eastAsia" w:ascii="仿宋_GB2312" w:eastAsia="仿宋_GB2312"/>
          <w:sz w:val="32"/>
          <w:szCs w:val="32"/>
        </w:rPr>
        <w:t>安全</w:t>
      </w:r>
      <w:r>
        <w:rPr>
          <w:rFonts w:hint="eastAsia" w:ascii="仿宋_GB2312" w:hAnsi="仿宋_GB2312" w:eastAsia="仿宋_GB2312" w:cs="仿宋_GB2312"/>
          <w:sz w:val="32"/>
          <w:szCs w:val="32"/>
        </w:rPr>
        <w:t>管理条例》由中华人民共和国国务院令第</w:t>
      </w:r>
      <w:r>
        <w:rPr>
          <w:rFonts w:hint="eastAsia" w:eastAsia="仿宋_GB2312" w:cs="仿宋_GB2312"/>
          <w:sz w:val="32"/>
          <w:szCs w:val="32"/>
        </w:rPr>
        <w:t>304</w:t>
      </w:r>
      <w:r>
        <w:rPr>
          <w:rFonts w:hint="eastAsia" w:ascii="仿宋_GB2312" w:hAnsi="仿宋_GB2312" w:eastAsia="仿宋_GB2312" w:cs="仿宋_GB2312"/>
          <w:sz w:val="32"/>
          <w:szCs w:val="32"/>
        </w:rPr>
        <w:t>号经</w:t>
      </w:r>
      <w:r>
        <w:rPr>
          <w:rFonts w:hint="eastAsia" w:eastAsia="仿宋_GB2312" w:cs="仿宋_GB2312"/>
          <w:sz w:val="32"/>
          <w:szCs w:val="32"/>
        </w:rPr>
        <w:t>2001</w:t>
      </w:r>
      <w:r>
        <w:rPr>
          <w:rFonts w:hint="eastAsia" w:ascii="仿宋_GB2312" w:hAnsi="仿宋_GB2312" w:eastAsia="仿宋_GB2312" w:cs="仿宋_GB2312"/>
          <w:sz w:val="32"/>
          <w:szCs w:val="32"/>
        </w:rPr>
        <w:t>年</w:t>
      </w:r>
      <w:r>
        <w:rPr>
          <w:rFonts w:hint="eastAsia" w:eastAsia="仿宋_GB2312" w:cs="仿宋_GB2312"/>
          <w:sz w:val="32"/>
          <w:szCs w:val="32"/>
        </w:rPr>
        <w:t>5</w:t>
      </w:r>
      <w:r>
        <w:rPr>
          <w:rFonts w:hint="eastAsia" w:ascii="仿宋_GB2312" w:hAnsi="仿宋_GB2312" w:eastAsia="仿宋_GB2312" w:cs="仿宋_GB2312"/>
          <w:sz w:val="32"/>
          <w:szCs w:val="32"/>
        </w:rPr>
        <w:t>月</w:t>
      </w:r>
      <w:r>
        <w:rPr>
          <w:rFonts w:hint="eastAsia" w:eastAsia="仿宋_GB2312" w:cs="仿宋_GB2312"/>
          <w:sz w:val="32"/>
          <w:szCs w:val="32"/>
        </w:rPr>
        <w:t>9</w:t>
      </w:r>
      <w:r>
        <w:rPr>
          <w:rFonts w:hint="eastAsia" w:ascii="仿宋_GB2312" w:hAnsi="仿宋_GB2312" w:eastAsia="仿宋_GB2312" w:cs="仿宋_GB2312"/>
          <w:sz w:val="32"/>
          <w:szCs w:val="32"/>
        </w:rPr>
        <w:t>日国务院第</w:t>
      </w:r>
      <w:r>
        <w:rPr>
          <w:rFonts w:hint="eastAsia" w:eastAsia="仿宋_GB2312" w:cs="仿宋_GB2312"/>
          <w:sz w:val="32"/>
          <w:szCs w:val="32"/>
        </w:rPr>
        <w:t>38</w:t>
      </w:r>
      <w:r>
        <w:rPr>
          <w:rFonts w:hint="eastAsia" w:ascii="仿宋_GB2312" w:hAnsi="仿宋_GB2312" w:eastAsia="仿宋_GB2312" w:cs="仿宋_GB2312"/>
          <w:sz w:val="32"/>
          <w:szCs w:val="32"/>
        </w:rPr>
        <w:t>次常务会议通过，自公布之日起施行。</w:t>
      </w:r>
    </w:p>
    <w:p>
      <w:pPr>
        <w:ind w:firstLine="640"/>
        <w:rPr>
          <w:rFonts w:ascii="仿宋_GB2312" w:hAnsi="仿宋_GB2312" w:eastAsia="仿宋_GB2312" w:cs="仿宋_GB2312"/>
          <w:sz w:val="32"/>
          <w:szCs w:val="32"/>
        </w:rPr>
      </w:pPr>
      <w:r>
        <w:rPr>
          <w:rFonts w:hint="eastAsia" w:eastAsia="仿宋_GB2312" w:cs="仿宋_GB2312"/>
          <w:sz w:val="32"/>
          <w:szCs w:val="32"/>
        </w:rPr>
        <w:t>20</w:t>
      </w:r>
      <w:r>
        <w:rPr>
          <w:rFonts w:hint="eastAsia" w:ascii="仿宋_GB2312" w:hAnsi="仿宋_GB2312" w:eastAsia="仿宋_GB2312" w:cs="仿宋_GB2312"/>
          <w:sz w:val="32"/>
          <w:szCs w:val="32"/>
        </w:rPr>
        <w:t>.《中华人民共和国食品安全法实施条例》由中华人民共和国国务院于</w:t>
      </w:r>
      <w:r>
        <w:rPr>
          <w:rFonts w:hint="eastAsia" w:eastAsia="仿宋_GB2312" w:cs="仿宋_GB2312"/>
          <w:sz w:val="32"/>
          <w:szCs w:val="32"/>
        </w:rPr>
        <w:t>2009</w:t>
      </w:r>
      <w:r>
        <w:rPr>
          <w:rFonts w:hint="eastAsia" w:ascii="仿宋_GB2312" w:hAnsi="仿宋_GB2312" w:eastAsia="仿宋_GB2312" w:cs="仿宋_GB2312"/>
          <w:sz w:val="32"/>
          <w:szCs w:val="32"/>
        </w:rPr>
        <w:t>年</w:t>
      </w:r>
      <w:r>
        <w:rPr>
          <w:rFonts w:hint="eastAsia" w:eastAsia="仿宋_GB2312" w:cs="仿宋_GB2312"/>
          <w:sz w:val="32"/>
          <w:szCs w:val="32"/>
        </w:rPr>
        <w:t>7</w:t>
      </w:r>
      <w:r>
        <w:rPr>
          <w:rFonts w:hint="eastAsia" w:ascii="仿宋_GB2312" w:hAnsi="仿宋_GB2312" w:eastAsia="仿宋_GB2312" w:cs="仿宋_GB2312"/>
          <w:sz w:val="32"/>
          <w:szCs w:val="32"/>
        </w:rPr>
        <w:t>月</w:t>
      </w:r>
      <w:r>
        <w:rPr>
          <w:rFonts w:hint="eastAsia" w:eastAsia="仿宋_GB2312" w:cs="仿宋_GB2312"/>
          <w:sz w:val="32"/>
          <w:szCs w:val="32"/>
        </w:rPr>
        <w:t>20</w:t>
      </w:r>
      <w:r>
        <w:rPr>
          <w:rFonts w:hint="eastAsia" w:ascii="仿宋_GB2312" w:hAnsi="仿宋_GB2312" w:eastAsia="仿宋_GB2312" w:cs="仿宋_GB2312"/>
          <w:sz w:val="32"/>
          <w:szCs w:val="32"/>
        </w:rPr>
        <w:t>日发布，</w:t>
      </w:r>
      <w:r>
        <w:rPr>
          <w:rFonts w:hint="eastAsia" w:eastAsia="仿宋_GB2312" w:cs="仿宋_GB2312"/>
          <w:sz w:val="32"/>
          <w:szCs w:val="32"/>
        </w:rPr>
        <w:t>2019</w:t>
      </w:r>
      <w:r>
        <w:rPr>
          <w:rFonts w:hint="eastAsia" w:ascii="仿宋_GB2312" w:hAnsi="仿宋_GB2312" w:eastAsia="仿宋_GB2312" w:cs="仿宋_GB2312"/>
          <w:sz w:val="32"/>
          <w:szCs w:val="32"/>
        </w:rPr>
        <w:t>年</w:t>
      </w:r>
      <w:r>
        <w:rPr>
          <w:rFonts w:hint="eastAsia" w:eastAsia="仿宋_GB2312" w:cs="仿宋_GB2312"/>
          <w:sz w:val="32"/>
          <w:szCs w:val="32"/>
        </w:rPr>
        <w:t>3</w:t>
      </w:r>
      <w:r>
        <w:rPr>
          <w:rFonts w:hint="eastAsia" w:ascii="仿宋_GB2312" w:hAnsi="仿宋_GB2312" w:eastAsia="仿宋_GB2312" w:cs="仿宋_GB2312"/>
          <w:sz w:val="32"/>
          <w:szCs w:val="32"/>
        </w:rPr>
        <w:t>月</w:t>
      </w:r>
      <w:r>
        <w:rPr>
          <w:rFonts w:hint="eastAsia" w:eastAsia="仿宋_GB2312" w:cs="仿宋_GB2312"/>
          <w:sz w:val="32"/>
          <w:szCs w:val="32"/>
        </w:rPr>
        <w:t>26</w:t>
      </w:r>
      <w:r>
        <w:rPr>
          <w:rFonts w:hint="eastAsia" w:ascii="仿宋_GB2312" w:hAnsi="仿宋_GB2312" w:eastAsia="仿宋_GB2312" w:cs="仿宋_GB2312"/>
          <w:sz w:val="32"/>
          <w:szCs w:val="32"/>
        </w:rPr>
        <w:t>日国务院第</w:t>
      </w:r>
      <w:r>
        <w:rPr>
          <w:rFonts w:hint="eastAsia" w:eastAsia="仿宋_GB2312" w:cs="仿宋_GB2312"/>
          <w:sz w:val="32"/>
          <w:szCs w:val="32"/>
        </w:rPr>
        <w:t>42</w:t>
      </w:r>
      <w:r>
        <w:rPr>
          <w:rFonts w:hint="eastAsia" w:ascii="仿宋_GB2312" w:hAnsi="仿宋_GB2312" w:eastAsia="仿宋_GB2312" w:cs="仿宋_GB2312"/>
          <w:sz w:val="32"/>
          <w:szCs w:val="32"/>
        </w:rPr>
        <w:t>次常务会议修订通过，由国务院于</w:t>
      </w:r>
      <w:r>
        <w:rPr>
          <w:rFonts w:hint="eastAsia" w:eastAsia="仿宋_GB2312" w:cs="仿宋_GB2312"/>
          <w:sz w:val="32"/>
          <w:szCs w:val="32"/>
        </w:rPr>
        <w:t>2019</w:t>
      </w:r>
      <w:r>
        <w:rPr>
          <w:rFonts w:hint="eastAsia" w:ascii="仿宋_GB2312" w:hAnsi="仿宋_GB2312" w:eastAsia="仿宋_GB2312" w:cs="仿宋_GB2312"/>
          <w:sz w:val="32"/>
          <w:szCs w:val="32"/>
        </w:rPr>
        <w:t>年</w:t>
      </w:r>
      <w:r>
        <w:rPr>
          <w:rFonts w:hint="eastAsia" w:eastAsia="仿宋_GB2312" w:cs="仿宋_GB2312"/>
          <w:sz w:val="32"/>
          <w:szCs w:val="32"/>
        </w:rPr>
        <w:t>10</w:t>
      </w:r>
      <w:r>
        <w:rPr>
          <w:rFonts w:hint="eastAsia" w:ascii="仿宋_GB2312" w:hAnsi="仿宋_GB2312" w:eastAsia="仿宋_GB2312" w:cs="仿宋_GB2312"/>
          <w:sz w:val="32"/>
          <w:szCs w:val="32"/>
        </w:rPr>
        <w:t>月</w:t>
      </w:r>
      <w:r>
        <w:rPr>
          <w:rFonts w:hint="eastAsia" w:eastAsia="仿宋_GB2312" w:cs="仿宋_GB2312"/>
          <w:sz w:val="32"/>
          <w:szCs w:val="32"/>
        </w:rPr>
        <w:t>11</w:t>
      </w:r>
      <w:r>
        <w:rPr>
          <w:rFonts w:hint="eastAsia" w:ascii="仿宋_GB2312" w:hAnsi="仿宋_GB2312" w:eastAsia="仿宋_GB2312" w:cs="仿宋_GB2312"/>
          <w:sz w:val="32"/>
          <w:szCs w:val="32"/>
        </w:rPr>
        <w:t>日修订发布，自</w:t>
      </w:r>
      <w:r>
        <w:rPr>
          <w:rFonts w:hint="eastAsia" w:eastAsia="仿宋_GB2312" w:cs="仿宋_GB2312"/>
          <w:sz w:val="32"/>
          <w:szCs w:val="32"/>
        </w:rPr>
        <w:t>2019</w:t>
      </w:r>
      <w:r>
        <w:rPr>
          <w:rFonts w:hint="eastAsia" w:ascii="仿宋_GB2312" w:hAnsi="仿宋_GB2312" w:eastAsia="仿宋_GB2312" w:cs="仿宋_GB2312"/>
          <w:sz w:val="32"/>
          <w:szCs w:val="32"/>
        </w:rPr>
        <w:t>年</w:t>
      </w:r>
      <w:r>
        <w:rPr>
          <w:rFonts w:hint="eastAsia" w:eastAsia="仿宋_GB2312" w:cs="仿宋_GB2312"/>
          <w:sz w:val="32"/>
          <w:szCs w:val="32"/>
        </w:rPr>
        <w:t>12</w:t>
      </w:r>
      <w:r>
        <w:rPr>
          <w:rFonts w:hint="eastAsia" w:ascii="仿宋_GB2312" w:hAnsi="仿宋_GB2312" w:eastAsia="仿宋_GB2312" w:cs="仿宋_GB2312"/>
          <w:sz w:val="32"/>
          <w:szCs w:val="32"/>
        </w:rPr>
        <w:t>月</w:t>
      </w:r>
      <w:r>
        <w:rPr>
          <w:rFonts w:hint="eastAsia" w:eastAsia="仿宋_GB2312" w:cs="仿宋_GB2312"/>
          <w:sz w:val="32"/>
          <w:szCs w:val="32"/>
        </w:rPr>
        <w:t>1</w:t>
      </w:r>
      <w:r>
        <w:rPr>
          <w:rFonts w:hint="eastAsia" w:ascii="仿宋_GB2312" w:hAnsi="仿宋_GB2312" w:eastAsia="仿宋_GB2312" w:cs="仿宋_GB2312"/>
          <w:sz w:val="32"/>
          <w:szCs w:val="32"/>
        </w:rPr>
        <w:t>日起施行。</w:t>
      </w:r>
    </w:p>
    <w:p>
      <w:pPr>
        <w:ind w:firstLine="640"/>
        <w:rPr>
          <w:rFonts w:ascii="仿宋_GB2312" w:hAnsi="仿宋_GB2312" w:eastAsia="仿宋_GB2312" w:cs="仿宋_GB2312"/>
          <w:sz w:val="32"/>
          <w:szCs w:val="32"/>
        </w:rPr>
      </w:pPr>
      <w:r>
        <w:rPr>
          <w:rFonts w:hint="eastAsia" w:eastAsia="仿宋_GB2312" w:cs="仿宋_GB2312"/>
          <w:sz w:val="32"/>
          <w:szCs w:val="32"/>
        </w:rPr>
        <w:t>21</w:t>
      </w:r>
      <w:r>
        <w:rPr>
          <w:rFonts w:hint="eastAsia" w:ascii="仿宋_GB2312" w:hAnsi="仿宋_GB2312" w:eastAsia="仿宋_GB2312" w:cs="仿宋_GB2312"/>
          <w:sz w:val="32"/>
          <w:szCs w:val="32"/>
        </w:rPr>
        <w:t>.《中华人民共和国进出境动植物检疫法实施条例》</w:t>
      </w:r>
      <w:r>
        <w:rPr>
          <w:rFonts w:hint="eastAsia" w:eastAsia="仿宋_GB2312" w:cs="仿宋_GB2312"/>
          <w:sz w:val="32"/>
          <w:szCs w:val="32"/>
        </w:rPr>
        <w:t>1996</w:t>
      </w:r>
      <w:r>
        <w:rPr>
          <w:rFonts w:hint="eastAsia" w:ascii="仿宋_GB2312" w:hAnsi="仿宋_GB2312" w:eastAsia="仿宋_GB2312" w:cs="仿宋_GB2312"/>
          <w:sz w:val="32"/>
          <w:szCs w:val="32"/>
        </w:rPr>
        <w:t>年</w:t>
      </w:r>
      <w:r>
        <w:rPr>
          <w:rFonts w:hint="eastAsia" w:eastAsia="仿宋_GB2312" w:cs="仿宋_GB2312"/>
          <w:sz w:val="32"/>
          <w:szCs w:val="32"/>
        </w:rPr>
        <w:t>12</w:t>
      </w:r>
      <w:r>
        <w:rPr>
          <w:rFonts w:hint="eastAsia" w:ascii="仿宋_GB2312" w:hAnsi="仿宋_GB2312" w:eastAsia="仿宋_GB2312" w:cs="仿宋_GB2312"/>
          <w:sz w:val="32"/>
          <w:szCs w:val="32"/>
        </w:rPr>
        <w:t>月</w:t>
      </w:r>
      <w:r>
        <w:rPr>
          <w:rFonts w:hint="eastAsia" w:eastAsia="仿宋_GB2312" w:cs="仿宋_GB2312"/>
          <w:sz w:val="32"/>
          <w:szCs w:val="32"/>
        </w:rPr>
        <w:t>2</w:t>
      </w:r>
      <w:r>
        <w:rPr>
          <w:rFonts w:hint="eastAsia" w:ascii="仿宋_GB2312" w:hAnsi="仿宋_GB2312" w:eastAsia="仿宋_GB2312" w:cs="仿宋_GB2312"/>
          <w:sz w:val="32"/>
          <w:szCs w:val="32"/>
        </w:rPr>
        <w:t>日国务院第</w:t>
      </w:r>
      <w:r>
        <w:rPr>
          <w:rFonts w:hint="eastAsia" w:eastAsia="仿宋_GB2312" w:cs="仿宋_GB2312"/>
          <w:sz w:val="32"/>
          <w:szCs w:val="32"/>
        </w:rPr>
        <w:t>206</w:t>
      </w:r>
      <w:r>
        <w:rPr>
          <w:rFonts w:hint="eastAsia" w:ascii="仿宋_GB2312" w:hAnsi="仿宋_GB2312" w:eastAsia="仿宋_GB2312" w:cs="仿宋_GB2312"/>
          <w:sz w:val="32"/>
          <w:szCs w:val="32"/>
        </w:rPr>
        <w:t>号发布。根据</w:t>
      </w:r>
      <w:r>
        <w:rPr>
          <w:rFonts w:hint="eastAsia" w:eastAsia="仿宋_GB2312" w:cs="仿宋_GB2312"/>
          <w:sz w:val="32"/>
          <w:szCs w:val="32"/>
        </w:rPr>
        <w:t>2017</w:t>
      </w:r>
      <w:r>
        <w:rPr>
          <w:rFonts w:hint="eastAsia" w:ascii="仿宋_GB2312" w:hAnsi="仿宋_GB2312" w:eastAsia="仿宋_GB2312" w:cs="仿宋_GB2312"/>
          <w:sz w:val="32"/>
          <w:szCs w:val="32"/>
        </w:rPr>
        <w:t>年</w:t>
      </w:r>
      <w:r>
        <w:rPr>
          <w:rFonts w:hint="eastAsia" w:eastAsia="仿宋_GB2312" w:cs="仿宋_GB2312"/>
          <w:sz w:val="32"/>
          <w:szCs w:val="32"/>
        </w:rPr>
        <w:t>10</w:t>
      </w:r>
      <w:r>
        <w:rPr>
          <w:rFonts w:hint="eastAsia" w:ascii="仿宋_GB2312" w:hAnsi="仿宋_GB2312" w:eastAsia="仿宋_GB2312" w:cs="仿宋_GB2312"/>
          <w:sz w:val="32"/>
          <w:szCs w:val="32"/>
        </w:rPr>
        <w:t>月</w:t>
      </w:r>
      <w:r>
        <w:rPr>
          <w:rFonts w:hint="eastAsia" w:eastAsia="仿宋_GB2312" w:cs="仿宋_GB2312"/>
          <w:sz w:val="32"/>
          <w:szCs w:val="32"/>
        </w:rPr>
        <w:t>7</w:t>
      </w:r>
      <w:r>
        <w:rPr>
          <w:rFonts w:hint="eastAsia" w:ascii="仿宋_GB2312" w:hAnsi="仿宋_GB2312" w:eastAsia="仿宋_GB2312" w:cs="仿宋_GB2312"/>
          <w:sz w:val="32"/>
          <w:szCs w:val="32"/>
        </w:rPr>
        <w:t>日中华人民共和国国务院令第</w:t>
      </w:r>
      <w:r>
        <w:rPr>
          <w:rFonts w:hint="eastAsia" w:eastAsia="仿宋_GB2312" w:cs="仿宋_GB2312"/>
          <w:sz w:val="32"/>
          <w:szCs w:val="32"/>
        </w:rPr>
        <w:t>687</w:t>
      </w:r>
      <w:r>
        <w:rPr>
          <w:rFonts w:hint="eastAsia" w:ascii="仿宋_GB2312" w:hAnsi="仿宋_GB2312" w:eastAsia="仿宋_GB2312" w:cs="仿宋_GB2312"/>
          <w:sz w:val="32"/>
          <w:szCs w:val="32"/>
        </w:rPr>
        <w:t>号公布的《国务院关于修改部分行政法规的决定》修正。</w:t>
      </w:r>
    </w:p>
    <w:p>
      <w:pPr>
        <w:ind w:firstLine="640"/>
        <w:rPr>
          <w:rFonts w:ascii="仿宋_GB2312" w:hAnsi="仿宋_GB2312" w:eastAsia="仿宋_GB2312" w:cs="仿宋_GB2312"/>
          <w:sz w:val="32"/>
          <w:szCs w:val="32"/>
        </w:rPr>
      </w:pPr>
      <w:r>
        <w:rPr>
          <w:rFonts w:hint="eastAsia" w:eastAsia="仿宋_GB2312" w:cs="仿宋_GB2312"/>
          <w:sz w:val="32"/>
          <w:szCs w:val="32"/>
        </w:rPr>
        <w:t>22</w:t>
      </w:r>
      <w:r>
        <w:rPr>
          <w:rFonts w:hint="eastAsia" w:ascii="仿宋_GB2312" w:hAnsi="仿宋_GB2312" w:eastAsia="仿宋_GB2312" w:cs="仿宋_GB2312"/>
          <w:sz w:val="32"/>
          <w:szCs w:val="32"/>
        </w:rPr>
        <w:t>.《农作物病虫害防治条例》经</w:t>
      </w:r>
      <w:r>
        <w:rPr>
          <w:rFonts w:hint="eastAsia" w:eastAsia="仿宋_GB2312" w:cs="仿宋_GB2312"/>
          <w:sz w:val="32"/>
          <w:szCs w:val="32"/>
        </w:rPr>
        <w:t>2020</w:t>
      </w:r>
      <w:r>
        <w:rPr>
          <w:rFonts w:hint="eastAsia" w:ascii="仿宋_GB2312" w:hAnsi="仿宋_GB2312" w:eastAsia="仿宋_GB2312" w:cs="仿宋_GB2312"/>
          <w:sz w:val="32"/>
          <w:szCs w:val="32"/>
        </w:rPr>
        <w:t>年</w:t>
      </w:r>
      <w:r>
        <w:rPr>
          <w:rFonts w:hint="eastAsia" w:eastAsia="仿宋_GB2312" w:cs="仿宋_GB2312"/>
          <w:sz w:val="32"/>
          <w:szCs w:val="32"/>
        </w:rPr>
        <w:t>3</w:t>
      </w:r>
      <w:r>
        <w:rPr>
          <w:rFonts w:hint="eastAsia" w:ascii="仿宋_GB2312" w:hAnsi="仿宋_GB2312" w:eastAsia="仿宋_GB2312" w:cs="仿宋_GB2312"/>
          <w:sz w:val="32"/>
          <w:szCs w:val="32"/>
        </w:rPr>
        <w:t>月</w:t>
      </w:r>
      <w:r>
        <w:rPr>
          <w:rFonts w:hint="eastAsia" w:eastAsia="仿宋_GB2312" w:cs="仿宋_GB2312"/>
          <w:sz w:val="32"/>
          <w:szCs w:val="32"/>
        </w:rPr>
        <w:t>17</w:t>
      </w:r>
      <w:r>
        <w:rPr>
          <w:rFonts w:hint="eastAsia" w:ascii="仿宋_GB2312" w:hAnsi="仿宋_GB2312" w:eastAsia="仿宋_GB2312" w:cs="仿宋_GB2312"/>
          <w:sz w:val="32"/>
          <w:szCs w:val="32"/>
        </w:rPr>
        <w:t>日国务院第</w:t>
      </w:r>
      <w:r>
        <w:rPr>
          <w:rFonts w:hint="eastAsia" w:eastAsia="仿宋_GB2312" w:cs="仿宋_GB2312"/>
          <w:sz w:val="32"/>
          <w:szCs w:val="32"/>
        </w:rPr>
        <w:t>86</w:t>
      </w:r>
      <w:r>
        <w:rPr>
          <w:rFonts w:hint="eastAsia" w:ascii="仿宋_GB2312" w:hAnsi="仿宋_GB2312" w:eastAsia="仿宋_GB2312" w:cs="仿宋_GB2312"/>
          <w:sz w:val="32"/>
          <w:szCs w:val="32"/>
        </w:rPr>
        <w:t>次常务会议通过，于</w:t>
      </w:r>
      <w:r>
        <w:rPr>
          <w:rFonts w:hint="eastAsia" w:eastAsia="仿宋_GB2312" w:cs="仿宋_GB2312"/>
          <w:sz w:val="32"/>
          <w:szCs w:val="32"/>
        </w:rPr>
        <w:t>2020</w:t>
      </w:r>
      <w:r>
        <w:rPr>
          <w:rFonts w:hint="eastAsia" w:ascii="仿宋_GB2312" w:hAnsi="仿宋_GB2312" w:eastAsia="仿宋_GB2312" w:cs="仿宋_GB2312"/>
          <w:sz w:val="32"/>
          <w:szCs w:val="32"/>
        </w:rPr>
        <w:t>年</w:t>
      </w:r>
      <w:r>
        <w:rPr>
          <w:rFonts w:hint="eastAsia" w:eastAsia="仿宋_GB2312" w:cs="仿宋_GB2312"/>
          <w:sz w:val="32"/>
          <w:szCs w:val="32"/>
        </w:rPr>
        <w:t>3</w:t>
      </w:r>
      <w:r>
        <w:rPr>
          <w:rFonts w:hint="eastAsia" w:ascii="仿宋_GB2312" w:hAnsi="仿宋_GB2312" w:eastAsia="仿宋_GB2312" w:cs="仿宋_GB2312"/>
          <w:sz w:val="32"/>
          <w:szCs w:val="32"/>
        </w:rPr>
        <w:t>月</w:t>
      </w:r>
      <w:r>
        <w:rPr>
          <w:rFonts w:hint="eastAsia" w:eastAsia="仿宋_GB2312" w:cs="仿宋_GB2312"/>
          <w:sz w:val="32"/>
          <w:szCs w:val="32"/>
        </w:rPr>
        <w:t>26</w:t>
      </w:r>
      <w:r>
        <w:rPr>
          <w:rFonts w:hint="eastAsia" w:ascii="仿宋_GB2312" w:hAnsi="仿宋_GB2312" w:eastAsia="仿宋_GB2312" w:cs="仿宋_GB2312"/>
          <w:sz w:val="32"/>
          <w:szCs w:val="32"/>
        </w:rPr>
        <w:t>日公布，自</w:t>
      </w:r>
      <w:r>
        <w:rPr>
          <w:rFonts w:hint="eastAsia" w:eastAsia="仿宋_GB2312" w:cs="仿宋_GB2312"/>
          <w:sz w:val="32"/>
          <w:szCs w:val="32"/>
        </w:rPr>
        <w:t>2020</w:t>
      </w:r>
      <w:r>
        <w:rPr>
          <w:rFonts w:hint="eastAsia" w:ascii="仿宋_GB2312" w:hAnsi="仿宋_GB2312" w:eastAsia="仿宋_GB2312" w:cs="仿宋_GB2312"/>
          <w:sz w:val="32"/>
          <w:szCs w:val="32"/>
        </w:rPr>
        <w:t>年</w:t>
      </w:r>
      <w:r>
        <w:rPr>
          <w:rFonts w:hint="eastAsia" w:eastAsia="仿宋_GB2312" w:cs="仿宋_GB2312"/>
          <w:sz w:val="32"/>
          <w:szCs w:val="32"/>
        </w:rPr>
        <w:t>5</w:t>
      </w:r>
      <w:r>
        <w:rPr>
          <w:rFonts w:hint="eastAsia" w:ascii="仿宋_GB2312" w:hAnsi="仿宋_GB2312" w:eastAsia="仿宋_GB2312" w:cs="仿宋_GB2312"/>
          <w:sz w:val="32"/>
          <w:szCs w:val="32"/>
        </w:rPr>
        <w:t>月</w:t>
      </w:r>
      <w:r>
        <w:rPr>
          <w:rFonts w:hint="eastAsia" w:eastAsia="仿宋_GB2312" w:cs="仿宋_GB2312"/>
          <w:sz w:val="32"/>
          <w:szCs w:val="32"/>
        </w:rPr>
        <w:t>1</w:t>
      </w:r>
      <w:r>
        <w:rPr>
          <w:rFonts w:hint="eastAsia" w:ascii="仿宋_GB2312" w:hAnsi="仿宋_GB2312" w:eastAsia="仿宋_GB2312" w:cs="仿宋_GB2312"/>
          <w:sz w:val="32"/>
          <w:szCs w:val="32"/>
        </w:rPr>
        <w:t>日起施行。</w:t>
      </w:r>
    </w:p>
    <w:p>
      <w:pPr>
        <w:ind w:firstLine="643" w:firstLineChars="0"/>
        <w:outlineLvl w:val="2"/>
        <w:rPr>
          <w:rFonts w:ascii="楷体" w:hAnsi="楷体" w:eastAsia="楷体" w:cs="楷体"/>
          <w:b/>
          <w:bCs/>
          <w:kern w:val="0"/>
          <w:sz w:val="32"/>
          <w:szCs w:val="22"/>
        </w:rPr>
      </w:pPr>
      <w:r>
        <w:rPr>
          <w:rFonts w:hint="eastAsia" w:ascii="楷体" w:hAnsi="楷体" w:eastAsia="楷体" w:cs="楷体"/>
          <w:b/>
          <w:bCs/>
          <w:kern w:val="0"/>
          <w:sz w:val="32"/>
          <w:szCs w:val="22"/>
        </w:rPr>
        <w:t>二、相关文件</w:t>
      </w:r>
    </w:p>
    <w:p>
      <w:pPr>
        <w:pStyle w:val="21"/>
        <w:spacing w:line="578" w:lineRule="exact"/>
        <w:ind w:left="0" w:leftChars="0"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（一）近几年中央一号文件</w:t>
      </w:r>
    </w:p>
    <w:p>
      <w:pPr>
        <w:adjustRightInd w:val="0"/>
        <w:snapToGrid w:val="0"/>
        <w:ind w:firstLine="640"/>
        <w:rPr>
          <w:rFonts w:ascii="仿宋_GB2312" w:hAnsi="仿宋_GB2312" w:eastAsia="仿宋_GB2312" w:cs="仿宋_GB2312"/>
          <w:sz w:val="32"/>
          <w:szCs w:val="32"/>
        </w:rPr>
      </w:pPr>
      <w:r>
        <w:rPr>
          <w:rFonts w:hint="eastAsia" w:eastAsia="仿宋_GB2312" w:cs="仿宋_GB2312"/>
          <w:sz w:val="32"/>
          <w:szCs w:val="32"/>
        </w:rPr>
        <w:t>1</w:t>
      </w:r>
      <w:r>
        <w:rPr>
          <w:rFonts w:hint="eastAsia" w:ascii="仿宋_GB2312" w:hAnsi="仿宋_GB2312" w:eastAsia="仿宋_GB2312" w:cs="仿宋_GB2312"/>
          <w:sz w:val="32"/>
          <w:szCs w:val="32"/>
        </w:rPr>
        <w:t>.《中共中央 国务院关于落实发展新理念加快农业现代化实现全面小康目标的若干意见》，</w:t>
      </w:r>
      <w:r>
        <w:rPr>
          <w:rFonts w:hint="eastAsia" w:eastAsia="仿宋_GB2312" w:cs="仿宋_GB2312"/>
          <w:sz w:val="32"/>
          <w:szCs w:val="32"/>
        </w:rPr>
        <w:t>2016</w:t>
      </w:r>
      <w:r>
        <w:rPr>
          <w:rFonts w:hint="eastAsia" w:ascii="仿宋_GB2312" w:hAnsi="仿宋_GB2312" w:eastAsia="仿宋_GB2312" w:cs="仿宋_GB2312"/>
          <w:sz w:val="32"/>
          <w:szCs w:val="32"/>
        </w:rPr>
        <w:t>年</w:t>
      </w:r>
      <w:r>
        <w:rPr>
          <w:rFonts w:hint="eastAsia" w:eastAsia="仿宋_GB2312" w:cs="仿宋_GB2312"/>
          <w:sz w:val="32"/>
          <w:szCs w:val="32"/>
        </w:rPr>
        <w:t>1</w:t>
      </w:r>
      <w:r>
        <w:rPr>
          <w:rFonts w:hint="eastAsia" w:ascii="仿宋_GB2312" w:hAnsi="仿宋_GB2312" w:eastAsia="仿宋_GB2312" w:cs="仿宋_GB2312"/>
          <w:sz w:val="32"/>
          <w:szCs w:val="32"/>
        </w:rPr>
        <w:t>月；</w:t>
      </w:r>
    </w:p>
    <w:p>
      <w:pPr>
        <w:adjustRightInd w:val="0"/>
        <w:snapToGrid w:val="0"/>
        <w:ind w:firstLine="640"/>
        <w:rPr>
          <w:rFonts w:ascii="仿宋_GB2312" w:hAnsi="仿宋_GB2312" w:eastAsia="仿宋_GB2312" w:cs="仿宋_GB2312"/>
          <w:sz w:val="32"/>
          <w:szCs w:val="32"/>
        </w:rPr>
      </w:pPr>
      <w:r>
        <w:rPr>
          <w:rFonts w:hint="eastAsia" w:eastAsia="仿宋_GB2312" w:cs="仿宋_GB2312"/>
          <w:sz w:val="32"/>
          <w:szCs w:val="32"/>
        </w:rPr>
        <w:t>2</w:t>
      </w:r>
      <w:r>
        <w:rPr>
          <w:rFonts w:hint="eastAsia" w:ascii="仿宋_GB2312" w:hAnsi="仿宋_GB2312" w:eastAsia="仿宋_GB2312" w:cs="仿宋_GB2312"/>
          <w:sz w:val="32"/>
          <w:szCs w:val="32"/>
        </w:rPr>
        <w:t>.《中共中央 国务院关于深入推进农业供给侧结构性改革加快培育</w:t>
      </w:r>
      <w:r>
        <w:rPr>
          <w:rFonts w:hint="eastAsia" w:ascii="仿宋_GB2312" w:eastAsia="仿宋_GB2312"/>
          <w:sz w:val="32"/>
          <w:szCs w:val="32"/>
        </w:rPr>
        <w:t>农业</w:t>
      </w:r>
      <w:r>
        <w:rPr>
          <w:rFonts w:hint="eastAsia" w:ascii="仿宋_GB2312" w:hAnsi="仿宋_GB2312" w:eastAsia="仿宋_GB2312" w:cs="仿宋_GB2312"/>
          <w:sz w:val="32"/>
          <w:szCs w:val="32"/>
        </w:rPr>
        <w:t>农村发展新动能的若干意见》，</w:t>
      </w:r>
      <w:r>
        <w:rPr>
          <w:rFonts w:hint="eastAsia" w:eastAsia="仿宋_GB2312" w:cs="仿宋_GB2312"/>
          <w:sz w:val="32"/>
          <w:szCs w:val="32"/>
        </w:rPr>
        <w:t>2017</w:t>
      </w:r>
      <w:r>
        <w:rPr>
          <w:rFonts w:hint="eastAsia" w:ascii="仿宋_GB2312" w:hAnsi="仿宋_GB2312" w:eastAsia="仿宋_GB2312" w:cs="仿宋_GB2312"/>
          <w:sz w:val="32"/>
          <w:szCs w:val="32"/>
        </w:rPr>
        <w:t>年</w:t>
      </w:r>
      <w:r>
        <w:rPr>
          <w:rFonts w:hint="eastAsia" w:eastAsia="仿宋_GB2312" w:cs="仿宋_GB2312"/>
          <w:sz w:val="32"/>
          <w:szCs w:val="32"/>
        </w:rPr>
        <w:t>1</w:t>
      </w:r>
      <w:r>
        <w:rPr>
          <w:rFonts w:hint="eastAsia" w:ascii="仿宋_GB2312" w:hAnsi="仿宋_GB2312" w:eastAsia="仿宋_GB2312" w:cs="仿宋_GB2312"/>
          <w:sz w:val="32"/>
          <w:szCs w:val="32"/>
        </w:rPr>
        <w:t>月；</w:t>
      </w:r>
    </w:p>
    <w:p>
      <w:pPr>
        <w:pStyle w:val="21"/>
        <w:spacing w:line="578" w:lineRule="exact"/>
        <w:ind w:left="0" w:leftChars="0" w:firstLine="640"/>
        <w:rPr>
          <w:rFonts w:ascii="仿宋_GB2312" w:hAnsi="仿宋_GB2312" w:eastAsia="仿宋_GB2312" w:cs="仿宋_GB2312"/>
          <w:sz w:val="32"/>
          <w:szCs w:val="32"/>
        </w:rPr>
      </w:pPr>
      <w:r>
        <w:rPr>
          <w:rFonts w:hint="eastAsia" w:eastAsia="仿宋_GB2312" w:cs="仿宋_GB2312"/>
          <w:sz w:val="32"/>
          <w:szCs w:val="32"/>
        </w:rPr>
        <w:t>3</w:t>
      </w:r>
      <w:r>
        <w:rPr>
          <w:rFonts w:hint="eastAsia" w:ascii="仿宋_GB2312" w:hAnsi="仿宋_GB2312" w:eastAsia="仿宋_GB2312" w:cs="仿宋_GB2312"/>
          <w:sz w:val="32"/>
          <w:szCs w:val="32"/>
        </w:rPr>
        <w:t>.《中共中央 国务院关于实施乡村振兴战略的意见》，</w:t>
      </w:r>
      <w:r>
        <w:rPr>
          <w:rFonts w:hint="eastAsia" w:eastAsia="仿宋_GB2312" w:cs="仿宋_GB2312"/>
          <w:sz w:val="32"/>
          <w:szCs w:val="32"/>
        </w:rPr>
        <w:t>2018</w:t>
      </w:r>
      <w:r>
        <w:rPr>
          <w:rFonts w:hint="eastAsia" w:ascii="仿宋_GB2312" w:hAnsi="仿宋_GB2312" w:eastAsia="仿宋_GB2312" w:cs="仿宋_GB2312"/>
          <w:sz w:val="32"/>
          <w:szCs w:val="32"/>
        </w:rPr>
        <w:t>年</w:t>
      </w:r>
      <w:r>
        <w:rPr>
          <w:rFonts w:hint="eastAsia" w:eastAsia="仿宋_GB2312" w:cs="仿宋_GB2312"/>
          <w:sz w:val="32"/>
          <w:szCs w:val="32"/>
        </w:rPr>
        <w:t>2</w:t>
      </w:r>
      <w:r>
        <w:rPr>
          <w:rFonts w:hint="eastAsia" w:ascii="仿宋_GB2312" w:hAnsi="仿宋_GB2312" w:eastAsia="仿宋_GB2312" w:cs="仿宋_GB2312"/>
          <w:sz w:val="32"/>
          <w:szCs w:val="32"/>
        </w:rPr>
        <w:t>月；</w:t>
      </w:r>
    </w:p>
    <w:p>
      <w:pPr>
        <w:adjustRightInd w:val="0"/>
        <w:snapToGrid w:val="0"/>
        <w:ind w:firstLine="640"/>
        <w:rPr>
          <w:rFonts w:ascii="仿宋_GB2312" w:hAnsi="仿宋_GB2312" w:eastAsia="仿宋_GB2312" w:cs="仿宋_GB2312"/>
          <w:sz w:val="32"/>
          <w:szCs w:val="32"/>
        </w:rPr>
      </w:pPr>
      <w:r>
        <w:rPr>
          <w:rFonts w:hint="eastAsia" w:eastAsia="仿宋_GB2312" w:cs="仿宋_GB2312"/>
          <w:sz w:val="32"/>
          <w:szCs w:val="32"/>
        </w:rPr>
        <w:t>4</w:t>
      </w:r>
      <w:r>
        <w:rPr>
          <w:rFonts w:hint="eastAsia" w:ascii="仿宋_GB2312" w:hAnsi="仿宋_GB2312" w:eastAsia="仿宋_GB2312" w:cs="仿宋_GB2312"/>
          <w:sz w:val="32"/>
          <w:szCs w:val="32"/>
        </w:rPr>
        <w:t>.《</w:t>
      </w:r>
      <w:r>
        <w:rPr>
          <w:rFonts w:hint="eastAsia" w:ascii="仿宋_GB2312" w:eastAsia="仿宋_GB2312"/>
          <w:sz w:val="32"/>
          <w:szCs w:val="32"/>
        </w:rPr>
        <w:t>中共中央</w:t>
      </w:r>
      <w:r>
        <w:rPr>
          <w:rFonts w:hint="eastAsia" w:ascii="仿宋_GB2312" w:hAnsi="仿宋_GB2312" w:eastAsia="仿宋_GB2312" w:cs="仿宋_GB2312"/>
          <w:sz w:val="32"/>
          <w:szCs w:val="32"/>
        </w:rPr>
        <w:t xml:space="preserve"> 国务院关于坚持农业农村优先发展做好“三农”工作的若干意见》，</w:t>
      </w:r>
      <w:r>
        <w:rPr>
          <w:rFonts w:hint="eastAsia" w:eastAsia="仿宋_GB2312" w:cs="仿宋_GB2312"/>
          <w:sz w:val="32"/>
          <w:szCs w:val="32"/>
        </w:rPr>
        <w:t>2019</w:t>
      </w:r>
      <w:r>
        <w:rPr>
          <w:rFonts w:hint="eastAsia" w:ascii="仿宋_GB2312" w:hAnsi="仿宋_GB2312" w:eastAsia="仿宋_GB2312" w:cs="仿宋_GB2312"/>
          <w:sz w:val="32"/>
          <w:szCs w:val="32"/>
        </w:rPr>
        <w:t>年</w:t>
      </w:r>
      <w:r>
        <w:rPr>
          <w:rFonts w:hint="eastAsia" w:eastAsia="仿宋_GB2312" w:cs="仿宋_GB2312"/>
          <w:sz w:val="32"/>
          <w:szCs w:val="32"/>
        </w:rPr>
        <w:t>1</w:t>
      </w:r>
      <w:r>
        <w:rPr>
          <w:rFonts w:hint="eastAsia" w:ascii="仿宋_GB2312" w:hAnsi="仿宋_GB2312" w:eastAsia="仿宋_GB2312" w:cs="仿宋_GB2312"/>
          <w:sz w:val="32"/>
          <w:szCs w:val="32"/>
        </w:rPr>
        <w:t>月；</w:t>
      </w:r>
    </w:p>
    <w:p>
      <w:pPr>
        <w:adjustRightInd w:val="0"/>
        <w:snapToGrid w:val="0"/>
        <w:ind w:firstLine="640"/>
        <w:rPr>
          <w:rFonts w:ascii="仿宋_GB2312" w:hAnsi="仿宋_GB2312" w:eastAsia="仿宋_GB2312" w:cs="仿宋_GB2312"/>
          <w:sz w:val="32"/>
          <w:szCs w:val="32"/>
        </w:rPr>
      </w:pPr>
      <w:r>
        <w:rPr>
          <w:rFonts w:hint="eastAsia" w:eastAsia="仿宋_GB2312" w:cs="仿宋_GB2312"/>
          <w:sz w:val="32"/>
          <w:szCs w:val="32"/>
        </w:rPr>
        <w:t>5</w:t>
      </w:r>
      <w:r>
        <w:rPr>
          <w:rFonts w:hint="eastAsia" w:ascii="仿宋_GB2312" w:hAnsi="仿宋_GB2312" w:eastAsia="仿宋_GB2312" w:cs="仿宋_GB2312"/>
          <w:sz w:val="32"/>
          <w:szCs w:val="32"/>
        </w:rPr>
        <w:t>.《</w:t>
      </w:r>
      <w:r>
        <w:rPr>
          <w:rFonts w:hint="eastAsia" w:ascii="仿宋_GB2312" w:eastAsia="仿宋_GB2312"/>
          <w:sz w:val="32"/>
          <w:szCs w:val="32"/>
        </w:rPr>
        <w:t>中共中央</w:t>
      </w:r>
      <w:r>
        <w:rPr>
          <w:rFonts w:hint="eastAsia" w:ascii="仿宋_GB2312" w:hAnsi="仿宋_GB2312" w:eastAsia="仿宋_GB2312" w:cs="仿宋_GB2312"/>
          <w:sz w:val="32"/>
          <w:szCs w:val="32"/>
        </w:rPr>
        <w:t xml:space="preserve"> 国务院关于抓好“三农”领域重点工作确保如期实现全面小康的</w:t>
      </w:r>
      <w:r>
        <w:rPr>
          <w:rFonts w:hint="eastAsia" w:ascii="仿宋_GB2312" w:eastAsia="仿宋_GB2312"/>
          <w:sz w:val="32"/>
          <w:szCs w:val="32"/>
        </w:rPr>
        <w:t>意见</w:t>
      </w:r>
      <w:r>
        <w:rPr>
          <w:rFonts w:hint="eastAsia" w:ascii="仿宋_GB2312" w:hAnsi="仿宋_GB2312" w:eastAsia="仿宋_GB2312" w:cs="仿宋_GB2312"/>
          <w:sz w:val="32"/>
          <w:szCs w:val="32"/>
        </w:rPr>
        <w:t>》，</w:t>
      </w:r>
      <w:r>
        <w:rPr>
          <w:rFonts w:hint="eastAsia" w:eastAsia="仿宋_GB2312" w:cs="仿宋_GB2312"/>
          <w:sz w:val="32"/>
          <w:szCs w:val="32"/>
        </w:rPr>
        <w:t>2020</w:t>
      </w:r>
      <w:r>
        <w:rPr>
          <w:rFonts w:hint="eastAsia" w:ascii="仿宋_GB2312" w:hAnsi="仿宋_GB2312" w:eastAsia="仿宋_GB2312" w:cs="仿宋_GB2312"/>
          <w:sz w:val="32"/>
          <w:szCs w:val="32"/>
        </w:rPr>
        <w:t>年</w:t>
      </w:r>
      <w:r>
        <w:rPr>
          <w:rFonts w:hint="eastAsia" w:eastAsia="仿宋_GB2312" w:cs="仿宋_GB2312"/>
          <w:sz w:val="32"/>
          <w:szCs w:val="32"/>
        </w:rPr>
        <w:t>2</w:t>
      </w:r>
      <w:r>
        <w:rPr>
          <w:rFonts w:hint="eastAsia" w:ascii="仿宋_GB2312" w:hAnsi="仿宋_GB2312" w:eastAsia="仿宋_GB2312" w:cs="仿宋_GB2312"/>
          <w:sz w:val="32"/>
          <w:szCs w:val="32"/>
        </w:rPr>
        <w:t>月；</w:t>
      </w:r>
    </w:p>
    <w:p>
      <w:pPr>
        <w:adjustRightInd w:val="0"/>
        <w:snapToGrid w:val="0"/>
        <w:ind w:firstLine="640"/>
        <w:rPr>
          <w:rFonts w:ascii="仿宋_GB2312" w:hAnsi="仿宋_GB2312" w:eastAsia="仿宋_GB2312" w:cs="仿宋_GB2312"/>
          <w:sz w:val="32"/>
          <w:szCs w:val="32"/>
        </w:rPr>
      </w:pPr>
      <w:r>
        <w:rPr>
          <w:rFonts w:hint="eastAsia" w:eastAsia="仿宋_GB2312" w:cs="仿宋_GB2312"/>
          <w:sz w:val="32"/>
          <w:szCs w:val="32"/>
        </w:rPr>
        <w:t>6</w:t>
      </w:r>
      <w:r>
        <w:rPr>
          <w:rFonts w:hint="eastAsia" w:ascii="仿宋_GB2312" w:hAnsi="仿宋_GB2312" w:eastAsia="仿宋_GB2312" w:cs="仿宋_GB2312"/>
          <w:sz w:val="32"/>
          <w:szCs w:val="32"/>
        </w:rPr>
        <w:t>.《中共中央 国务院关于全面推进乡村振兴加快农业农村现代化的意见》，</w:t>
      </w:r>
      <w:r>
        <w:rPr>
          <w:rFonts w:hint="eastAsia" w:eastAsia="仿宋_GB2312" w:cs="仿宋_GB2312"/>
          <w:sz w:val="32"/>
          <w:szCs w:val="32"/>
        </w:rPr>
        <w:t>2021</w:t>
      </w:r>
      <w:r>
        <w:rPr>
          <w:rFonts w:hint="eastAsia" w:ascii="仿宋_GB2312" w:hAnsi="仿宋_GB2312" w:eastAsia="仿宋_GB2312" w:cs="仿宋_GB2312"/>
          <w:sz w:val="32"/>
          <w:szCs w:val="32"/>
        </w:rPr>
        <w:t>年</w:t>
      </w:r>
      <w:r>
        <w:rPr>
          <w:rFonts w:hint="eastAsia" w:eastAsia="仿宋_GB2312" w:cs="仿宋_GB2312"/>
          <w:sz w:val="32"/>
          <w:szCs w:val="32"/>
        </w:rPr>
        <w:t>2</w:t>
      </w:r>
      <w:r>
        <w:rPr>
          <w:rFonts w:hint="eastAsia" w:ascii="仿宋_GB2312" w:hAnsi="仿宋_GB2312" w:eastAsia="仿宋_GB2312" w:cs="仿宋_GB2312"/>
          <w:sz w:val="32"/>
          <w:szCs w:val="32"/>
        </w:rPr>
        <w:t>月。</w:t>
      </w:r>
    </w:p>
    <w:p>
      <w:pPr>
        <w:pStyle w:val="21"/>
        <w:spacing w:line="578" w:lineRule="exact"/>
        <w:ind w:left="0" w:leftChars="0"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（二）农业农村相关政策文件</w:t>
      </w:r>
    </w:p>
    <w:p>
      <w:pPr>
        <w:adjustRightInd w:val="0"/>
        <w:snapToGrid w:val="0"/>
        <w:ind w:firstLine="640"/>
        <w:rPr>
          <w:rFonts w:ascii="仿宋_GB2312" w:hAnsi="仿宋_GB2312" w:eastAsia="仿宋_GB2312" w:cs="仿宋_GB2312"/>
          <w:sz w:val="32"/>
          <w:szCs w:val="32"/>
          <w:shd w:val="clear" w:color="auto" w:fill="FFFFFF"/>
        </w:rPr>
      </w:pPr>
      <w:r>
        <w:rPr>
          <w:rFonts w:hint="eastAsia" w:eastAsia="仿宋_GB2312" w:cs="仿宋_GB2312"/>
          <w:sz w:val="32"/>
          <w:szCs w:val="32"/>
        </w:rPr>
        <w:t>1</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shd w:val="clear" w:color="auto" w:fill="FFFFFF"/>
        </w:rPr>
        <w:t>共中央 国务院关于实现巩固拓展脱贫攻坚成果同乡村振兴有效衔接的意见》；</w:t>
      </w:r>
    </w:p>
    <w:p>
      <w:pPr>
        <w:adjustRightInd w:val="0"/>
        <w:snapToGrid w:val="0"/>
        <w:ind w:firstLine="672"/>
        <w:rPr>
          <w:rFonts w:ascii="仿宋_GB2312" w:hAnsi="仿宋_GB2312" w:eastAsia="仿宋_GB2312" w:cs="仿宋_GB2312"/>
          <w:sz w:val="32"/>
          <w:szCs w:val="32"/>
          <w:shd w:val="clear" w:color="auto" w:fill="FFFFFF"/>
        </w:rPr>
      </w:pPr>
      <w:r>
        <w:rPr>
          <w:rFonts w:hint="eastAsia" w:eastAsia="仿宋_GB2312" w:cs="仿宋_GB2312"/>
          <w:spacing w:val="8"/>
          <w:sz w:val="32"/>
          <w:szCs w:val="32"/>
          <w:shd w:val="clear" w:color="auto" w:fill="FFFFFF"/>
        </w:rPr>
        <w:t>2</w:t>
      </w:r>
      <w:r>
        <w:rPr>
          <w:rFonts w:hint="eastAsia" w:ascii="仿宋_GB2312" w:hAnsi="仿宋_GB2312" w:eastAsia="仿宋_GB2312" w:cs="仿宋_GB2312"/>
          <w:spacing w:val="8"/>
          <w:sz w:val="32"/>
          <w:szCs w:val="32"/>
          <w:shd w:val="clear" w:color="auto" w:fill="FFFFFF"/>
        </w:rPr>
        <w:t>.国务院《关于新时代支持革命老区振兴发展的意见》；</w:t>
      </w:r>
    </w:p>
    <w:p>
      <w:pPr>
        <w:adjustRightInd w:val="0"/>
        <w:snapToGrid w:val="0"/>
        <w:ind w:firstLine="640"/>
        <w:rPr>
          <w:rFonts w:ascii="仿宋_GB2312" w:hAnsi="仿宋_GB2312" w:eastAsia="仿宋_GB2312" w:cs="仿宋_GB2312"/>
          <w:sz w:val="32"/>
          <w:szCs w:val="32"/>
        </w:rPr>
      </w:pPr>
      <w:r>
        <w:rPr>
          <w:rFonts w:hint="eastAsia" w:eastAsia="仿宋_GB2312" w:cs="仿宋_GB2312"/>
          <w:sz w:val="32"/>
          <w:szCs w:val="32"/>
        </w:rPr>
        <w:t>3</w:t>
      </w:r>
      <w:r>
        <w:rPr>
          <w:rFonts w:hint="eastAsia" w:ascii="仿宋_GB2312" w:hAnsi="仿宋_GB2312" w:eastAsia="仿宋_GB2312" w:cs="仿宋_GB2312"/>
          <w:sz w:val="32"/>
          <w:szCs w:val="32"/>
        </w:rPr>
        <w:t>.《农业农村部 广东省人民政府共同推进广东乡村振兴战略实施合作框架协议（</w:t>
      </w:r>
      <w:r>
        <w:rPr>
          <w:rFonts w:hint="eastAsia" w:eastAsia="仿宋_GB2312" w:cs="仿宋_GB2312"/>
          <w:sz w:val="32"/>
          <w:szCs w:val="32"/>
        </w:rPr>
        <w:t>2019</w:t>
      </w:r>
      <w:r>
        <w:rPr>
          <w:rFonts w:hint="eastAsia" w:ascii="仿宋_GB2312" w:hAnsi="仿宋_GB2312" w:eastAsia="仿宋_GB2312" w:cs="仿宋_GB2312"/>
          <w:sz w:val="32"/>
          <w:szCs w:val="32"/>
        </w:rPr>
        <w:t>—</w:t>
      </w:r>
      <w:r>
        <w:rPr>
          <w:rFonts w:hint="eastAsia" w:eastAsia="仿宋_GB2312" w:cs="仿宋_GB2312"/>
          <w:sz w:val="32"/>
          <w:szCs w:val="32"/>
        </w:rPr>
        <w:t>2022</w:t>
      </w:r>
      <w:r>
        <w:rPr>
          <w:rFonts w:hint="eastAsia" w:ascii="仿宋_GB2312" w:hAnsi="仿宋_GB2312" w:eastAsia="仿宋_GB2312" w:cs="仿宋_GB2312"/>
          <w:sz w:val="32"/>
          <w:szCs w:val="32"/>
        </w:rPr>
        <w:t>）》；</w:t>
      </w:r>
    </w:p>
    <w:p>
      <w:pPr>
        <w:adjustRightInd w:val="0"/>
        <w:snapToGrid w:val="0"/>
        <w:ind w:firstLine="640"/>
        <w:rPr>
          <w:rFonts w:ascii="仿宋_GB2312" w:hAnsi="仿宋_GB2312" w:eastAsia="仿宋_GB2312" w:cs="仿宋_GB2312"/>
          <w:color w:val="000000"/>
          <w:kern w:val="0"/>
          <w:sz w:val="32"/>
          <w:szCs w:val="32"/>
        </w:rPr>
      </w:pPr>
      <w:r>
        <w:rPr>
          <w:rFonts w:hint="eastAsia"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 xml:space="preserve">.《中共广东省委 </w:t>
      </w:r>
      <w:r>
        <w:rPr>
          <w:rFonts w:hint="eastAsia" w:ascii="仿宋_GB2312" w:eastAsia="仿宋_GB2312"/>
          <w:sz w:val="32"/>
          <w:szCs w:val="32"/>
        </w:rPr>
        <w:t>广东省</w:t>
      </w:r>
      <w:r>
        <w:rPr>
          <w:rFonts w:hint="eastAsia" w:ascii="仿宋_GB2312" w:hAnsi="仿宋_GB2312" w:eastAsia="仿宋_GB2312" w:cs="仿宋_GB2312"/>
          <w:color w:val="000000"/>
          <w:kern w:val="0"/>
          <w:sz w:val="32"/>
          <w:szCs w:val="32"/>
        </w:rPr>
        <w:t>人民政府关于实现巩固拓展脱贫攻坚成果同乡村振兴有效衔接的实施意见》；</w:t>
      </w:r>
    </w:p>
    <w:p>
      <w:pPr>
        <w:adjustRightInd w:val="0"/>
        <w:snapToGrid w:val="0"/>
        <w:ind w:firstLine="640"/>
        <w:rPr>
          <w:rFonts w:ascii="仿宋_GB2312" w:hAnsi="仿宋_GB2312" w:eastAsia="仿宋_GB2312" w:cs="仿宋_GB2312"/>
          <w:sz w:val="32"/>
          <w:szCs w:val="32"/>
        </w:rPr>
      </w:pPr>
      <w:r>
        <w:rPr>
          <w:rFonts w:hint="eastAsia" w:eastAsia="仿宋_GB2312" w:cs="仿宋_GB2312"/>
          <w:sz w:val="32"/>
          <w:szCs w:val="32"/>
        </w:rPr>
        <w:t>5</w:t>
      </w:r>
      <w:r>
        <w:rPr>
          <w:rFonts w:hint="eastAsia" w:ascii="仿宋_GB2312" w:hAnsi="仿宋_GB2312" w:eastAsia="仿宋_GB2312" w:cs="仿宋_GB2312"/>
          <w:sz w:val="32"/>
          <w:szCs w:val="32"/>
        </w:rPr>
        <w:t>.《广东省委省政府关于全面推进乡村振兴加快农业农村现代化的实施意见》；</w:t>
      </w:r>
    </w:p>
    <w:p>
      <w:pPr>
        <w:adjustRightInd w:val="0"/>
        <w:snapToGrid w:val="0"/>
        <w:ind w:firstLine="640"/>
        <w:rPr>
          <w:rFonts w:ascii="仿宋_GB2312" w:hAnsi="仿宋_GB2312" w:eastAsia="仿宋_GB2312" w:cs="仿宋_GB2312"/>
          <w:sz w:val="32"/>
          <w:szCs w:val="32"/>
          <w:shd w:val="clear" w:color="auto" w:fill="FFFFFF"/>
        </w:rPr>
      </w:pPr>
      <w:r>
        <w:rPr>
          <w:rFonts w:hint="eastAsia" w:eastAsia="仿宋_GB2312" w:cs="仿宋_GB2312"/>
          <w:sz w:val="32"/>
          <w:szCs w:val="32"/>
          <w:shd w:val="clear" w:color="auto" w:fill="FFFFFF"/>
        </w:rPr>
        <w:t>6</w:t>
      </w:r>
      <w:r>
        <w:rPr>
          <w:rFonts w:hint="eastAsia" w:ascii="仿宋_GB2312" w:hAnsi="仿宋_GB2312" w:eastAsia="仿宋_GB2312" w:cs="仿宋_GB2312"/>
          <w:sz w:val="32"/>
          <w:szCs w:val="32"/>
          <w:shd w:val="clear" w:color="auto" w:fill="FFFFFF"/>
        </w:rPr>
        <w:t>.《广东省贯彻落实〈数字乡村发展战略纲要〉的实施意见》；</w:t>
      </w:r>
    </w:p>
    <w:p>
      <w:pPr>
        <w:adjustRightInd w:val="0"/>
        <w:snapToGrid w:val="0"/>
        <w:ind w:firstLine="640"/>
        <w:rPr>
          <w:rFonts w:ascii="仿宋_GB2312" w:hAnsi="仿宋_GB2312" w:eastAsia="仿宋_GB2312" w:cs="仿宋_GB2312"/>
          <w:sz w:val="32"/>
          <w:szCs w:val="32"/>
          <w:shd w:val="clear" w:color="auto" w:fill="FFFFFF"/>
        </w:rPr>
      </w:pPr>
      <w:r>
        <w:rPr>
          <w:rFonts w:hint="eastAsia" w:eastAsia="仿宋_GB2312" w:cs="仿宋_GB2312"/>
          <w:sz w:val="32"/>
          <w:szCs w:val="32"/>
          <w:shd w:val="clear" w:color="auto" w:fill="FFFFFF"/>
        </w:rPr>
        <w:t>7</w:t>
      </w:r>
      <w:r>
        <w:rPr>
          <w:rFonts w:hint="eastAsia" w:ascii="仿宋_GB2312" w:hAnsi="仿宋_GB2312" w:eastAsia="仿宋_GB2312" w:cs="仿宋_GB2312"/>
          <w:sz w:val="32"/>
          <w:szCs w:val="32"/>
          <w:shd w:val="clear" w:color="auto" w:fill="FFFFFF"/>
        </w:rPr>
        <w:t>．《广东数字农业农村发展行动计划（</w:t>
      </w:r>
      <w:r>
        <w:rPr>
          <w:rFonts w:hint="eastAsia" w:eastAsia="仿宋_GB2312" w:cs="仿宋_GB2312"/>
          <w:sz w:val="32"/>
          <w:szCs w:val="32"/>
          <w:shd w:val="clear" w:color="auto" w:fill="FFFFFF"/>
        </w:rPr>
        <w:t>2020</w:t>
      </w:r>
      <w:r>
        <w:rPr>
          <w:rFonts w:hint="eastAsia" w:ascii="仿宋_GB2312" w:hAnsi="仿宋_GB2312" w:eastAsia="仿宋_GB2312" w:cs="仿宋_GB2312"/>
          <w:sz w:val="32"/>
          <w:szCs w:val="32"/>
          <w:shd w:val="clear" w:color="auto" w:fill="FFFFFF"/>
        </w:rPr>
        <w:t>-</w:t>
      </w:r>
      <w:r>
        <w:rPr>
          <w:rFonts w:hint="eastAsia" w:eastAsia="仿宋_GB2312" w:cs="仿宋_GB2312"/>
          <w:sz w:val="32"/>
          <w:szCs w:val="32"/>
          <w:shd w:val="clear" w:color="auto" w:fill="FFFFFF"/>
        </w:rPr>
        <w:t>2025</w:t>
      </w:r>
      <w:r>
        <w:rPr>
          <w:rFonts w:hint="eastAsia" w:ascii="仿宋_GB2312" w:hAnsi="仿宋_GB2312" w:eastAsia="仿宋_GB2312" w:cs="仿宋_GB2312"/>
          <w:sz w:val="32"/>
          <w:szCs w:val="32"/>
          <w:shd w:val="clear" w:color="auto" w:fill="FFFFFF"/>
        </w:rPr>
        <w:t>年）》；</w:t>
      </w:r>
    </w:p>
    <w:p>
      <w:pPr>
        <w:adjustRightInd w:val="0"/>
        <w:snapToGrid w:val="0"/>
        <w:ind w:firstLine="640"/>
        <w:rPr>
          <w:rFonts w:ascii="仿宋_GB2312" w:hAnsi="仿宋_GB2312" w:eastAsia="仿宋_GB2312" w:cs="仿宋_GB2312"/>
          <w:sz w:val="32"/>
          <w:szCs w:val="32"/>
        </w:rPr>
      </w:pPr>
      <w:r>
        <w:rPr>
          <w:rFonts w:hint="eastAsia" w:eastAsia="仿宋_GB2312" w:cs="仿宋_GB2312"/>
          <w:sz w:val="32"/>
          <w:szCs w:val="32"/>
        </w:rPr>
        <w:t>8</w:t>
      </w:r>
      <w:r>
        <w:rPr>
          <w:rFonts w:hint="eastAsia" w:ascii="仿宋_GB2312" w:hAnsi="仿宋_GB2312" w:eastAsia="仿宋_GB2312" w:cs="仿宋_GB2312"/>
          <w:sz w:val="32"/>
          <w:szCs w:val="32"/>
        </w:rPr>
        <w:t>.《广东省乡村</w:t>
      </w:r>
      <w:r>
        <w:rPr>
          <w:rFonts w:hint="eastAsia" w:ascii="仿宋_GB2312" w:eastAsia="仿宋_GB2312"/>
          <w:sz w:val="32"/>
          <w:szCs w:val="32"/>
        </w:rPr>
        <w:t>振兴</w:t>
      </w:r>
      <w:r>
        <w:rPr>
          <w:rFonts w:hint="eastAsia" w:ascii="仿宋_GB2312" w:hAnsi="仿宋_GB2312" w:eastAsia="仿宋_GB2312" w:cs="仿宋_GB2312"/>
          <w:sz w:val="32"/>
          <w:szCs w:val="32"/>
        </w:rPr>
        <w:t>驻镇帮镇扶村工作方案》；</w:t>
      </w:r>
    </w:p>
    <w:p>
      <w:pPr>
        <w:adjustRightInd w:val="0"/>
        <w:snapToGrid w:val="0"/>
        <w:ind w:firstLine="640"/>
        <w:rPr>
          <w:rFonts w:ascii="仿宋_GB2312" w:hAnsi="仿宋_GB2312" w:eastAsia="仿宋_GB2312" w:cs="仿宋_GB2312"/>
          <w:sz w:val="32"/>
          <w:szCs w:val="32"/>
        </w:rPr>
      </w:pPr>
      <w:r>
        <w:rPr>
          <w:rFonts w:hint="eastAsia" w:eastAsia="仿宋_GB2312" w:cs="仿宋_GB2312"/>
          <w:sz w:val="32"/>
          <w:szCs w:val="32"/>
        </w:rPr>
        <w:t>9</w:t>
      </w:r>
      <w:r>
        <w:rPr>
          <w:rFonts w:hint="eastAsia" w:ascii="仿宋_GB2312" w:hAnsi="仿宋_GB2312" w:eastAsia="仿宋_GB2312" w:cs="仿宋_GB2312"/>
          <w:sz w:val="32"/>
          <w:szCs w:val="32"/>
        </w:rPr>
        <w:t>.《江门市关于全面推进乡村振兴加快农业农村现代化的实施方案》。</w:t>
      </w:r>
    </w:p>
    <w:p>
      <w:pPr>
        <w:ind w:firstLine="643" w:firstLineChars="0"/>
        <w:outlineLvl w:val="2"/>
        <w:rPr>
          <w:rFonts w:ascii="楷体" w:hAnsi="楷体" w:eastAsia="楷体" w:cs="楷体"/>
          <w:b/>
          <w:bCs/>
          <w:kern w:val="0"/>
          <w:sz w:val="32"/>
          <w:szCs w:val="22"/>
        </w:rPr>
      </w:pPr>
      <w:r>
        <w:rPr>
          <w:rFonts w:hint="eastAsia" w:ascii="楷体" w:hAnsi="楷体" w:eastAsia="楷体" w:cs="楷体"/>
          <w:b/>
          <w:bCs/>
          <w:kern w:val="0"/>
          <w:sz w:val="32"/>
          <w:szCs w:val="22"/>
        </w:rPr>
        <w:t>三、相关规划</w:t>
      </w:r>
    </w:p>
    <w:p>
      <w:pPr>
        <w:adjustRightInd w:val="0"/>
        <w:snapToGrid w:val="0"/>
        <w:ind w:firstLine="640"/>
        <w:rPr>
          <w:rFonts w:ascii="仿宋_GB2312" w:hAnsi="仿宋_GB2312" w:eastAsia="仿宋_GB2312" w:cs="仿宋_GB2312"/>
          <w:sz w:val="32"/>
          <w:szCs w:val="32"/>
        </w:rPr>
      </w:pPr>
      <w:r>
        <w:rPr>
          <w:rFonts w:hint="eastAsia" w:eastAsia="仿宋_GB2312" w:cs="仿宋_GB2312"/>
          <w:sz w:val="32"/>
          <w:szCs w:val="32"/>
        </w:rPr>
        <w:t>1</w:t>
      </w:r>
      <w:r>
        <w:rPr>
          <w:rFonts w:hint="eastAsia" w:ascii="仿宋_GB2312" w:hAnsi="仿宋_GB2312" w:eastAsia="仿宋_GB2312" w:cs="仿宋_GB2312"/>
          <w:sz w:val="32"/>
          <w:szCs w:val="32"/>
        </w:rPr>
        <w:t>.《中华人民共和国</w:t>
      </w:r>
      <w:r>
        <w:rPr>
          <w:rFonts w:hint="eastAsia" w:ascii="仿宋_GB2312" w:eastAsia="仿宋_GB2312"/>
          <w:sz w:val="32"/>
          <w:szCs w:val="32"/>
        </w:rPr>
        <w:t>国民经济</w:t>
      </w:r>
      <w:r>
        <w:rPr>
          <w:rFonts w:hint="eastAsia" w:ascii="仿宋_GB2312" w:hAnsi="仿宋_GB2312" w:eastAsia="仿宋_GB2312" w:cs="仿宋_GB2312"/>
          <w:sz w:val="32"/>
          <w:szCs w:val="32"/>
        </w:rPr>
        <w:t>和社会发展第十四个五年规划和</w:t>
      </w:r>
      <w:r>
        <w:rPr>
          <w:rFonts w:hint="eastAsia" w:eastAsia="仿宋_GB2312" w:cs="仿宋_GB2312"/>
          <w:sz w:val="32"/>
          <w:szCs w:val="32"/>
        </w:rPr>
        <w:t>2035</w:t>
      </w:r>
      <w:r>
        <w:rPr>
          <w:rFonts w:hint="eastAsia" w:ascii="仿宋_GB2312" w:hAnsi="仿宋_GB2312" w:eastAsia="仿宋_GB2312" w:cs="仿宋_GB2312"/>
          <w:sz w:val="32"/>
          <w:szCs w:val="32"/>
        </w:rPr>
        <w:t>年远景目标纲要》；</w:t>
      </w:r>
    </w:p>
    <w:p>
      <w:pPr>
        <w:adjustRightInd w:val="0"/>
        <w:snapToGrid w:val="0"/>
        <w:ind w:firstLine="640"/>
        <w:rPr>
          <w:rFonts w:ascii="仿宋_GB2312" w:hAnsi="仿宋_GB2312" w:eastAsia="仿宋_GB2312" w:cs="仿宋_GB2312"/>
          <w:sz w:val="32"/>
          <w:szCs w:val="32"/>
        </w:rPr>
      </w:pPr>
      <w:r>
        <w:rPr>
          <w:rFonts w:hint="eastAsia" w:eastAsia="仿宋_GB2312" w:cs="仿宋_GB2312"/>
          <w:sz w:val="32"/>
          <w:szCs w:val="32"/>
        </w:rPr>
        <w:t>2</w:t>
      </w:r>
      <w:r>
        <w:rPr>
          <w:rFonts w:hint="eastAsia" w:ascii="仿宋_GB2312" w:hAnsi="仿宋_GB2312" w:eastAsia="仿宋_GB2312" w:cs="仿宋_GB2312"/>
          <w:sz w:val="32"/>
          <w:szCs w:val="32"/>
        </w:rPr>
        <w:t>.《国家乡村振兴</w:t>
      </w:r>
      <w:r>
        <w:rPr>
          <w:rFonts w:hint="eastAsia" w:ascii="仿宋_GB2312" w:eastAsia="仿宋_GB2312"/>
          <w:sz w:val="32"/>
          <w:szCs w:val="32"/>
        </w:rPr>
        <w:t>战略</w:t>
      </w:r>
      <w:r>
        <w:rPr>
          <w:rFonts w:hint="eastAsia" w:ascii="仿宋_GB2312" w:hAnsi="仿宋_GB2312" w:eastAsia="仿宋_GB2312" w:cs="仿宋_GB2312"/>
          <w:sz w:val="32"/>
          <w:szCs w:val="32"/>
        </w:rPr>
        <w:t>规划（</w:t>
      </w:r>
      <w:r>
        <w:rPr>
          <w:rFonts w:hint="eastAsia" w:eastAsia="仿宋_GB2312" w:cs="仿宋_GB2312"/>
          <w:sz w:val="32"/>
          <w:szCs w:val="32"/>
        </w:rPr>
        <w:t>2018</w:t>
      </w:r>
      <w:r>
        <w:rPr>
          <w:rFonts w:hint="eastAsia" w:ascii="仿宋_GB2312" w:hAnsi="仿宋_GB2312" w:eastAsia="仿宋_GB2312" w:cs="仿宋_GB2312"/>
          <w:sz w:val="32"/>
          <w:szCs w:val="32"/>
        </w:rPr>
        <w:t>—</w:t>
      </w:r>
      <w:r>
        <w:rPr>
          <w:rFonts w:hint="eastAsia" w:eastAsia="仿宋_GB2312" w:cs="仿宋_GB2312"/>
          <w:sz w:val="32"/>
          <w:szCs w:val="32"/>
        </w:rPr>
        <w:t>2022</w:t>
      </w:r>
      <w:r>
        <w:rPr>
          <w:rFonts w:hint="eastAsia" w:ascii="仿宋_GB2312" w:hAnsi="仿宋_GB2312" w:eastAsia="仿宋_GB2312" w:cs="仿宋_GB2312"/>
          <w:sz w:val="32"/>
          <w:szCs w:val="32"/>
        </w:rPr>
        <w:t>）》；</w:t>
      </w:r>
    </w:p>
    <w:p>
      <w:pPr>
        <w:adjustRightInd w:val="0"/>
        <w:snapToGrid w:val="0"/>
        <w:ind w:firstLine="640"/>
        <w:rPr>
          <w:rFonts w:ascii="仿宋_GB2312" w:hAnsi="仿宋_GB2312" w:eastAsia="仿宋_GB2312" w:cs="仿宋_GB2312"/>
          <w:sz w:val="32"/>
          <w:szCs w:val="32"/>
          <w:shd w:val="clear" w:color="auto" w:fill="FFFFFF"/>
        </w:rPr>
      </w:pPr>
      <w:r>
        <w:rPr>
          <w:rFonts w:hint="eastAsia"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全国推进农业</w:t>
      </w:r>
      <w:r>
        <w:rPr>
          <w:rFonts w:hint="eastAsia" w:ascii="仿宋_GB2312" w:eastAsia="仿宋_GB2312"/>
          <w:sz w:val="32"/>
          <w:szCs w:val="32"/>
        </w:rPr>
        <w:t>农村</w:t>
      </w:r>
      <w:r>
        <w:rPr>
          <w:rFonts w:hint="eastAsia" w:ascii="仿宋_GB2312" w:hAnsi="仿宋_GB2312" w:eastAsia="仿宋_GB2312" w:cs="仿宋_GB2312"/>
          <w:sz w:val="32"/>
          <w:szCs w:val="32"/>
          <w:shd w:val="clear" w:color="auto" w:fill="FFFFFF"/>
        </w:rPr>
        <w:t>现代化“十四五”规划》；</w:t>
      </w:r>
    </w:p>
    <w:p>
      <w:pPr>
        <w:adjustRightInd w:val="0"/>
        <w:snapToGrid w:val="0"/>
        <w:ind w:firstLine="640"/>
        <w:rPr>
          <w:rFonts w:ascii="仿宋_GB2312" w:hAnsi="仿宋_GB2312" w:eastAsia="仿宋_GB2312" w:cs="仿宋_GB2312"/>
          <w:sz w:val="32"/>
          <w:szCs w:val="32"/>
          <w:shd w:val="clear" w:color="auto" w:fill="FFFFFF"/>
        </w:rPr>
      </w:pPr>
      <w:r>
        <w:rPr>
          <w:rFonts w:hint="eastAsia" w:eastAsia="仿宋_GB2312" w:cs="仿宋_GB2312"/>
          <w:sz w:val="32"/>
          <w:szCs w:val="32"/>
          <w:shd w:val="clear" w:color="auto" w:fill="FFFFFF"/>
        </w:rPr>
        <w:t>4</w:t>
      </w:r>
      <w:r>
        <w:rPr>
          <w:rFonts w:hint="eastAsia" w:ascii="仿宋_GB2312" w:hAnsi="仿宋_GB2312" w:eastAsia="仿宋_GB2312" w:cs="仿宋_GB2312"/>
          <w:sz w:val="32"/>
          <w:szCs w:val="32"/>
          <w:shd w:val="clear" w:color="auto" w:fill="FFFFFF"/>
        </w:rPr>
        <w:t>.《全国乡村产业</w:t>
      </w:r>
      <w:r>
        <w:rPr>
          <w:rFonts w:hint="eastAsia" w:ascii="仿宋_GB2312" w:eastAsia="仿宋_GB2312"/>
          <w:sz w:val="32"/>
          <w:szCs w:val="32"/>
        </w:rPr>
        <w:t>发展</w:t>
      </w:r>
      <w:r>
        <w:rPr>
          <w:rFonts w:hint="eastAsia" w:ascii="仿宋_GB2312" w:hAnsi="仿宋_GB2312" w:eastAsia="仿宋_GB2312" w:cs="仿宋_GB2312"/>
          <w:sz w:val="32"/>
          <w:szCs w:val="32"/>
          <w:shd w:val="clear" w:color="auto" w:fill="FFFFFF"/>
        </w:rPr>
        <w:t>规划（</w:t>
      </w:r>
      <w:r>
        <w:rPr>
          <w:rFonts w:hint="eastAsia" w:eastAsia="仿宋_GB2312" w:cs="仿宋_GB2312"/>
          <w:sz w:val="32"/>
          <w:szCs w:val="32"/>
          <w:shd w:val="clear" w:color="auto" w:fill="FFFFFF"/>
        </w:rPr>
        <w:t>2020</w:t>
      </w:r>
      <w:r>
        <w:rPr>
          <w:rFonts w:hint="eastAsia" w:ascii="仿宋_GB2312" w:hAnsi="仿宋_GB2312" w:eastAsia="仿宋_GB2312" w:cs="仿宋_GB2312"/>
          <w:sz w:val="32"/>
          <w:szCs w:val="32"/>
          <w:shd w:val="clear" w:color="auto" w:fill="FFFFFF"/>
        </w:rPr>
        <w:t>-</w:t>
      </w:r>
      <w:r>
        <w:rPr>
          <w:rFonts w:hint="eastAsia" w:eastAsia="仿宋_GB2312" w:cs="仿宋_GB2312"/>
          <w:sz w:val="32"/>
          <w:szCs w:val="32"/>
          <w:shd w:val="clear" w:color="auto" w:fill="FFFFFF"/>
        </w:rPr>
        <w:t>2025</w:t>
      </w:r>
      <w:r>
        <w:rPr>
          <w:rFonts w:hint="eastAsia" w:ascii="仿宋_GB2312" w:hAnsi="仿宋_GB2312" w:eastAsia="仿宋_GB2312" w:cs="仿宋_GB2312"/>
          <w:sz w:val="32"/>
          <w:szCs w:val="32"/>
          <w:shd w:val="clear" w:color="auto" w:fill="FFFFFF"/>
        </w:rPr>
        <w:t>年）》；</w:t>
      </w:r>
    </w:p>
    <w:p>
      <w:pPr>
        <w:adjustRightInd w:val="0"/>
        <w:snapToGrid w:val="0"/>
        <w:ind w:firstLine="640"/>
        <w:rPr>
          <w:rFonts w:ascii="仿宋_GB2312" w:hAnsi="仿宋_GB2312" w:eastAsia="仿宋_GB2312" w:cs="仿宋_GB2312"/>
          <w:sz w:val="32"/>
          <w:szCs w:val="32"/>
        </w:rPr>
      </w:pPr>
      <w:r>
        <w:rPr>
          <w:rFonts w:hint="eastAsia" w:eastAsia="仿宋_GB2312" w:cs="仿宋_GB2312"/>
          <w:sz w:val="32"/>
          <w:szCs w:val="32"/>
        </w:rPr>
        <w:t>5</w:t>
      </w:r>
      <w:r>
        <w:rPr>
          <w:rFonts w:hint="eastAsia" w:ascii="仿宋_GB2312" w:hAnsi="仿宋_GB2312" w:eastAsia="仿宋_GB2312" w:cs="仿宋_GB2312"/>
          <w:sz w:val="32"/>
          <w:szCs w:val="32"/>
        </w:rPr>
        <w:t>.《广东省国民经济和社会发展第十四个五年规划和</w:t>
      </w:r>
      <w:r>
        <w:rPr>
          <w:rFonts w:hint="eastAsia" w:eastAsia="仿宋_GB2312" w:cs="仿宋_GB2312"/>
          <w:sz w:val="32"/>
          <w:szCs w:val="32"/>
        </w:rPr>
        <w:t>2035</w:t>
      </w:r>
      <w:r>
        <w:rPr>
          <w:rFonts w:hint="eastAsia" w:ascii="仿宋_GB2312" w:hAnsi="仿宋_GB2312" w:eastAsia="仿宋_GB2312" w:cs="仿宋_GB2312"/>
          <w:sz w:val="32"/>
          <w:szCs w:val="32"/>
        </w:rPr>
        <w:t>年远景目标纲要》；</w:t>
      </w:r>
    </w:p>
    <w:p>
      <w:pPr>
        <w:adjustRightInd w:val="0"/>
        <w:snapToGrid w:val="0"/>
        <w:ind w:firstLine="640"/>
        <w:rPr>
          <w:rFonts w:ascii="仿宋_GB2312" w:hAnsi="仿宋_GB2312" w:eastAsia="仿宋_GB2312" w:cs="仿宋_GB2312"/>
          <w:sz w:val="32"/>
          <w:szCs w:val="32"/>
        </w:rPr>
      </w:pPr>
      <w:r>
        <w:rPr>
          <w:rFonts w:hint="eastAsia" w:eastAsia="仿宋_GB2312" w:cs="仿宋_GB2312"/>
          <w:sz w:val="32"/>
          <w:szCs w:val="32"/>
        </w:rPr>
        <w:t>6</w:t>
      </w:r>
      <w:r>
        <w:rPr>
          <w:rFonts w:hint="eastAsia" w:ascii="仿宋_GB2312" w:hAnsi="仿宋_GB2312" w:eastAsia="仿宋_GB2312" w:cs="仿宋_GB2312"/>
          <w:sz w:val="32"/>
          <w:szCs w:val="32"/>
        </w:rPr>
        <w:t>.《广东省实施乡村振兴战略规划（</w:t>
      </w:r>
      <w:r>
        <w:rPr>
          <w:rFonts w:hint="eastAsia" w:eastAsia="仿宋_GB2312" w:cs="仿宋_GB2312"/>
          <w:sz w:val="32"/>
          <w:szCs w:val="32"/>
        </w:rPr>
        <w:t>2018</w:t>
      </w:r>
      <w:r>
        <w:rPr>
          <w:rFonts w:hint="eastAsia" w:ascii="仿宋_GB2312" w:hAnsi="仿宋_GB2312" w:eastAsia="仿宋_GB2312" w:cs="仿宋_GB2312"/>
          <w:sz w:val="32"/>
          <w:szCs w:val="32"/>
        </w:rPr>
        <w:t>—</w:t>
      </w:r>
      <w:r>
        <w:rPr>
          <w:rFonts w:hint="eastAsia" w:eastAsia="仿宋_GB2312" w:cs="仿宋_GB2312"/>
          <w:sz w:val="32"/>
          <w:szCs w:val="32"/>
        </w:rPr>
        <w:t>2022</w:t>
      </w:r>
      <w:r>
        <w:rPr>
          <w:rFonts w:hint="eastAsia" w:ascii="仿宋_GB2312" w:hAnsi="仿宋_GB2312" w:eastAsia="仿宋_GB2312" w:cs="仿宋_GB2312"/>
          <w:sz w:val="32"/>
          <w:szCs w:val="32"/>
        </w:rPr>
        <w:t>）》；</w:t>
      </w:r>
    </w:p>
    <w:p>
      <w:pPr>
        <w:adjustRightInd w:val="0"/>
        <w:snapToGrid w:val="0"/>
        <w:ind w:firstLine="640"/>
        <w:rPr>
          <w:rFonts w:ascii="仿宋_GB2312" w:hAnsi="仿宋_GB2312" w:eastAsia="仿宋_GB2312" w:cs="仿宋_GB2312"/>
          <w:sz w:val="32"/>
          <w:szCs w:val="32"/>
        </w:rPr>
      </w:pPr>
      <w:r>
        <w:rPr>
          <w:rFonts w:hint="eastAsia" w:eastAsia="仿宋_GB2312" w:cs="仿宋_GB2312"/>
          <w:sz w:val="32"/>
          <w:szCs w:val="32"/>
        </w:rPr>
        <w:t>7</w:t>
      </w:r>
      <w:r>
        <w:rPr>
          <w:rFonts w:hint="eastAsia" w:ascii="仿宋_GB2312" w:hAnsi="仿宋_GB2312" w:eastAsia="仿宋_GB2312" w:cs="仿宋_GB2312"/>
          <w:sz w:val="32"/>
          <w:szCs w:val="32"/>
        </w:rPr>
        <w:t>.《广东省推进农业农村现代化“十四五”规划》；</w:t>
      </w:r>
    </w:p>
    <w:p>
      <w:pPr>
        <w:adjustRightInd w:val="0"/>
        <w:snapToGrid w:val="0"/>
        <w:ind w:firstLine="640"/>
        <w:rPr>
          <w:rFonts w:ascii="仿宋_GB2312" w:hAnsi="仿宋_GB2312" w:eastAsia="仿宋_GB2312" w:cs="仿宋_GB2312"/>
          <w:sz w:val="32"/>
          <w:szCs w:val="32"/>
        </w:rPr>
      </w:pPr>
      <w:r>
        <w:rPr>
          <w:rFonts w:hint="eastAsia" w:eastAsia="仿宋_GB2312" w:cs="仿宋_GB2312"/>
          <w:sz w:val="32"/>
          <w:szCs w:val="32"/>
        </w:rPr>
        <w:t>8</w:t>
      </w:r>
      <w:r>
        <w:rPr>
          <w:rFonts w:hint="eastAsia" w:ascii="仿宋_GB2312" w:hAnsi="仿宋_GB2312" w:eastAsia="仿宋_GB2312" w:cs="仿宋_GB2312"/>
          <w:sz w:val="32"/>
          <w:szCs w:val="32"/>
        </w:rPr>
        <w:t>.《江门市</w:t>
      </w:r>
      <w:r>
        <w:rPr>
          <w:rFonts w:hint="eastAsia" w:ascii="仿宋_GB2312" w:eastAsia="仿宋_GB2312"/>
          <w:sz w:val="32"/>
          <w:szCs w:val="32"/>
        </w:rPr>
        <w:t>国民经济</w:t>
      </w:r>
      <w:r>
        <w:rPr>
          <w:rFonts w:hint="eastAsia" w:ascii="仿宋_GB2312" w:hAnsi="仿宋_GB2312" w:eastAsia="仿宋_GB2312" w:cs="仿宋_GB2312"/>
          <w:sz w:val="32"/>
          <w:szCs w:val="32"/>
        </w:rPr>
        <w:t>和社会发展第十四个五年规划和</w:t>
      </w:r>
      <w:r>
        <w:rPr>
          <w:rFonts w:hint="eastAsia" w:eastAsia="仿宋_GB2312" w:cs="仿宋_GB2312"/>
          <w:sz w:val="32"/>
          <w:szCs w:val="32"/>
        </w:rPr>
        <w:t>2035</w:t>
      </w:r>
      <w:r>
        <w:rPr>
          <w:rFonts w:hint="eastAsia" w:ascii="仿宋_GB2312" w:hAnsi="仿宋_GB2312" w:eastAsia="仿宋_GB2312" w:cs="仿宋_GB2312"/>
          <w:sz w:val="32"/>
          <w:szCs w:val="32"/>
        </w:rPr>
        <w:t>年远景目标纲要》；</w:t>
      </w:r>
    </w:p>
    <w:p>
      <w:pPr>
        <w:adjustRightInd w:val="0"/>
        <w:snapToGrid w:val="0"/>
        <w:ind w:firstLine="640"/>
        <w:rPr>
          <w:rFonts w:ascii="仿宋_GB2312" w:hAnsi="仿宋_GB2312" w:eastAsia="仿宋_GB2312" w:cs="仿宋_GB2312"/>
          <w:sz w:val="32"/>
          <w:szCs w:val="32"/>
        </w:rPr>
      </w:pPr>
      <w:r>
        <w:rPr>
          <w:rFonts w:hint="eastAsia" w:eastAsia="仿宋_GB2312" w:cs="仿宋_GB2312"/>
          <w:sz w:val="32"/>
          <w:szCs w:val="32"/>
        </w:rPr>
        <w:t>9</w:t>
      </w:r>
      <w:r>
        <w:rPr>
          <w:rFonts w:hint="eastAsia" w:ascii="仿宋_GB2312" w:hAnsi="仿宋_GB2312" w:eastAsia="仿宋_GB2312" w:cs="仿宋_GB2312"/>
          <w:sz w:val="32"/>
          <w:szCs w:val="32"/>
        </w:rPr>
        <w:t>.《江门市实施乡村振兴战略规划（</w:t>
      </w:r>
      <w:r>
        <w:rPr>
          <w:rFonts w:hint="eastAsia" w:eastAsia="仿宋_GB2312" w:cs="仿宋_GB2312"/>
          <w:sz w:val="32"/>
          <w:szCs w:val="32"/>
        </w:rPr>
        <w:t>2018</w:t>
      </w:r>
      <w:r>
        <w:rPr>
          <w:rFonts w:hint="eastAsia" w:ascii="仿宋_GB2312" w:hAnsi="仿宋_GB2312" w:eastAsia="仿宋_GB2312" w:cs="仿宋_GB2312"/>
          <w:sz w:val="32"/>
          <w:szCs w:val="32"/>
        </w:rPr>
        <w:t>—</w:t>
      </w:r>
      <w:r>
        <w:rPr>
          <w:rFonts w:hint="eastAsia" w:eastAsia="仿宋_GB2312" w:cs="仿宋_GB2312"/>
          <w:sz w:val="32"/>
          <w:szCs w:val="32"/>
        </w:rPr>
        <w:t>2022</w:t>
      </w:r>
      <w:r>
        <w:rPr>
          <w:rFonts w:hint="eastAsia" w:ascii="仿宋_GB2312" w:hAnsi="仿宋_GB2312" w:eastAsia="仿宋_GB2312" w:cs="仿宋_GB2312"/>
          <w:sz w:val="32"/>
          <w:szCs w:val="32"/>
        </w:rPr>
        <w:t>）》。</w:t>
      </w:r>
    </w:p>
    <w:p>
      <w:pPr>
        <w:ind w:firstLine="0" w:firstLineChars="0"/>
        <w:jc w:val="center"/>
        <w:rPr>
          <w:rFonts w:ascii="黑体" w:hAnsi="黑体" w:eastAsia="黑体" w:cs="黑体"/>
          <w:sz w:val="36"/>
          <w:szCs w:val="36"/>
        </w:rPr>
      </w:pPr>
      <w:r>
        <w:rPr>
          <w:rFonts w:hint="eastAsia" w:ascii="黑体" w:hAnsi="黑体" w:eastAsia="黑体" w:cs="黑体"/>
          <w:sz w:val="36"/>
          <w:szCs w:val="36"/>
        </w:rPr>
        <w:br w:type="page"/>
      </w:r>
    </w:p>
    <w:p>
      <w:pPr>
        <w:pStyle w:val="3"/>
        <w:ind w:firstLine="0" w:firstLineChars="0"/>
        <w:jc w:val="center"/>
        <w:rPr>
          <w:rFonts w:ascii="黑体" w:hAnsi="黑体" w:eastAsia="黑体" w:cs="黑体"/>
          <w:b w:val="0"/>
          <w:bCs w:val="0"/>
          <w:sz w:val="36"/>
          <w:szCs w:val="36"/>
        </w:rPr>
      </w:pPr>
      <w:bookmarkStart w:id="82" w:name="_Toc2156"/>
      <w:bookmarkStart w:id="83" w:name="_Toc105663733"/>
      <w:r>
        <w:rPr>
          <w:rFonts w:hint="eastAsia" w:ascii="黑体" w:hAnsi="黑体" w:eastAsia="黑体" w:cs="黑体"/>
          <w:b w:val="0"/>
          <w:bCs w:val="0"/>
          <w:sz w:val="36"/>
          <w:szCs w:val="36"/>
        </w:rPr>
        <w:t>第三章  总体规划布局</w:t>
      </w:r>
      <w:bookmarkEnd w:id="76"/>
      <w:bookmarkEnd w:id="77"/>
      <w:bookmarkEnd w:id="79"/>
      <w:bookmarkEnd w:id="80"/>
      <w:bookmarkEnd w:id="81"/>
      <w:bookmarkEnd w:id="82"/>
      <w:bookmarkEnd w:id="83"/>
    </w:p>
    <w:p>
      <w:pPr>
        <w:pStyle w:val="4"/>
        <w:ind w:firstLine="0" w:firstLineChars="0"/>
        <w:jc w:val="center"/>
        <w:rPr>
          <w:rFonts w:ascii="黑体" w:hAnsi="黑体" w:eastAsia="黑体" w:cs="黑体"/>
          <w:b w:val="0"/>
          <w:bCs w:val="0"/>
          <w:sz w:val="32"/>
        </w:rPr>
      </w:pPr>
      <w:bookmarkStart w:id="84" w:name="_Toc6563"/>
      <w:bookmarkStart w:id="85" w:name="_Toc25245"/>
      <w:bookmarkStart w:id="86" w:name="_Toc7454"/>
      <w:bookmarkStart w:id="87" w:name="_Toc19450"/>
      <w:bookmarkStart w:id="88" w:name="_Toc105663734"/>
      <w:bookmarkStart w:id="89" w:name="_Toc10275"/>
      <w:bookmarkStart w:id="90" w:name="_Toc26942"/>
      <w:r>
        <w:rPr>
          <w:rFonts w:hint="eastAsia" w:ascii="黑体" w:hAnsi="黑体" w:eastAsia="黑体" w:cs="黑体"/>
          <w:b w:val="0"/>
          <w:bCs w:val="0"/>
          <w:sz w:val="32"/>
        </w:rPr>
        <w:t>第一节  功能</w:t>
      </w:r>
      <w:bookmarkEnd w:id="84"/>
      <w:bookmarkEnd w:id="85"/>
      <w:bookmarkEnd w:id="86"/>
      <w:bookmarkEnd w:id="87"/>
      <w:r>
        <w:rPr>
          <w:rFonts w:hint="eastAsia" w:ascii="黑体" w:hAnsi="黑体" w:eastAsia="黑体" w:cs="黑体"/>
          <w:b w:val="0"/>
          <w:bCs w:val="0"/>
          <w:sz w:val="32"/>
        </w:rPr>
        <w:t>定位</w:t>
      </w:r>
      <w:bookmarkEnd w:id="88"/>
    </w:p>
    <w:p>
      <w:pPr>
        <w:adjustRightInd w:val="0"/>
        <w:snapToGrid w:val="0"/>
        <w:ind w:firstLine="640"/>
        <w:rPr>
          <w:rFonts w:ascii="仿宋" w:hAnsi="仿宋" w:eastAsia="仿宋" w:cs="仿宋"/>
          <w:sz w:val="32"/>
          <w:szCs w:val="32"/>
        </w:rPr>
      </w:pPr>
      <w:r>
        <w:rPr>
          <w:rFonts w:hint="eastAsia" w:ascii="仿宋" w:hAnsi="仿宋" w:eastAsia="仿宋" w:cs="仿宋"/>
          <w:sz w:val="32"/>
          <w:szCs w:val="32"/>
        </w:rPr>
        <w:t>根据我区区域发展特点，在与我区相关城市、土地、产业发展规划衔接的基础上，将我区</w:t>
      </w:r>
      <w:r>
        <w:rPr>
          <w:rFonts w:hint="eastAsia" w:ascii="仿宋_GB2312" w:eastAsia="仿宋_GB2312"/>
          <w:sz w:val="32"/>
          <w:szCs w:val="32"/>
        </w:rPr>
        <w:t>定位</w:t>
      </w:r>
      <w:r>
        <w:rPr>
          <w:rFonts w:hint="eastAsia" w:ascii="仿宋" w:hAnsi="仿宋" w:eastAsia="仿宋" w:cs="仿宋"/>
          <w:sz w:val="32"/>
          <w:szCs w:val="32"/>
        </w:rPr>
        <w:t>于</w:t>
      </w:r>
      <w:r>
        <w:rPr>
          <w:rFonts w:ascii="仿宋" w:hAnsi="仿宋" w:eastAsia="仿宋" w:cs="仿宋"/>
          <w:sz w:val="32"/>
          <w:szCs w:val="32"/>
        </w:rPr>
        <w:t>都市农业示范区</w:t>
      </w:r>
      <w:r>
        <w:rPr>
          <w:rFonts w:hint="eastAsia" w:ascii="仿宋" w:hAnsi="仿宋" w:eastAsia="仿宋" w:cs="仿宋"/>
          <w:sz w:val="32"/>
          <w:szCs w:val="32"/>
        </w:rPr>
        <w:t>。</w:t>
      </w:r>
      <w:r>
        <w:rPr>
          <w:rFonts w:ascii="仿宋" w:hAnsi="仿宋" w:eastAsia="仿宋" w:cs="仿宋"/>
          <w:sz w:val="32"/>
          <w:szCs w:val="32"/>
        </w:rPr>
        <w:t>重点发展都市现代农业和强化农业科技创新引领，增强现代产业支撑力。农业农村现代化建设要以粤港澳大湾区合作发展为契机，突出科技化和数字化发展方向，在全市率先基本建立城乡融合发展体制机制，率先基本实现农业现代化。全面深化农村改革，畅通城乡要素双向流动通道，深入实施新型城镇化与乡村振兴双轮驱动</w:t>
      </w:r>
      <w:r>
        <w:rPr>
          <w:rFonts w:hint="eastAsia" w:ascii="仿宋" w:hAnsi="仿宋" w:eastAsia="仿宋" w:cs="仿宋"/>
          <w:sz w:val="32"/>
          <w:szCs w:val="32"/>
        </w:rPr>
        <w:t>。</w:t>
      </w:r>
      <w:r>
        <w:rPr>
          <w:rFonts w:ascii="仿宋" w:hAnsi="仿宋" w:eastAsia="仿宋" w:cs="仿宋"/>
          <w:sz w:val="32"/>
          <w:szCs w:val="32"/>
        </w:rPr>
        <w:t>加快培育创新中心、要素平台、农商枢纽等新动能，创新协调新机制，发挥市场优势作用，构建完善农业科技成果评价、转移、交易、融资等全链条功能于一体的综合服务，培育农业高新技术产业集群</w:t>
      </w:r>
      <w:r>
        <w:rPr>
          <w:rFonts w:hint="eastAsia" w:ascii="仿宋" w:hAnsi="仿宋" w:eastAsia="仿宋" w:cs="仿宋"/>
          <w:sz w:val="32"/>
          <w:szCs w:val="32"/>
        </w:rPr>
        <w:t>。</w:t>
      </w:r>
      <w:r>
        <w:rPr>
          <w:rFonts w:ascii="仿宋" w:hAnsi="仿宋" w:eastAsia="仿宋" w:cs="仿宋"/>
          <w:sz w:val="32"/>
          <w:szCs w:val="32"/>
        </w:rPr>
        <w:t>力争到</w:t>
      </w:r>
      <w:r>
        <w:rPr>
          <w:rFonts w:eastAsia="仿宋" w:cs="仿宋"/>
          <w:sz w:val="32"/>
          <w:szCs w:val="32"/>
        </w:rPr>
        <w:t>2025</w:t>
      </w:r>
      <w:r>
        <w:rPr>
          <w:rFonts w:ascii="仿宋" w:hAnsi="仿宋" w:eastAsia="仿宋" w:cs="仿宋"/>
          <w:sz w:val="32"/>
          <w:szCs w:val="32"/>
        </w:rPr>
        <w:t>年率先基本实现农业农村现代化，率先建成农业高新技术创新高地，率先基本建立健全城乡融合发展体制机制与政策体系，推动形成都市精细农业、精美农村</w:t>
      </w:r>
      <w:r>
        <w:rPr>
          <w:rFonts w:hint="eastAsia" w:ascii="仿宋" w:hAnsi="仿宋" w:eastAsia="仿宋" w:cs="仿宋"/>
          <w:sz w:val="32"/>
          <w:szCs w:val="32"/>
        </w:rPr>
        <w:t>建设</w:t>
      </w:r>
      <w:r>
        <w:rPr>
          <w:rFonts w:ascii="仿宋" w:hAnsi="仿宋" w:eastAsia="仿宋" w:cs="仿宋"/>
          <w:sz w:val="32"/>
          <w:szCs w:val="32"/>
        </w:rPr>
        <w:t>，引领带动</w:t>
      </w:r>
      <w:r>
        <w:rPr>
          <w:rFonts w:hint="eastAsia" w:ascii="仿宋" w:hAnsi="仿宋" w:eastAsia="仿宋" w:cs="仿宋"/>
          <w:sz w:val="32"/>
          <w:szCs w:val="32"/>
        </w:rPr>
        <w:t>全区</w:t>
      </w:r>
      <w:r>
        <w:rPr>
          <w:rFonts w:ascii="仿宋" w:hAnsi="仿宋" w:eastAsia="仿宋" w:cs="仿宋"/>
          <w:sz w:val="32"/>
          <w:szCs w:val="32"/>
        </w:rPr>
        <w:t>农业农村高质量发展。</w:t>
      </w:r>
    </w:p>
    <w:p>
      <w:pPr>
        <w:pStyle w:val="4"/>
        <w:ind w:firstLine="0" w:firstLineChars="0"/>
        <w:jc w:val="center"/>
        <w:rPr>
          <w:rFonts w:ascii="黑体" w:hAnsi="黑体" w:eastAsia="黑体" w:cs="黑体"/>
          <w:b w:val="0"/>
          <w:bCs w:val="0"/>
          <w:sz w:val="32"/>
        </w:rPr>
      </w:pPr>
      <w:bookmarkStart w:id="91" w:name="_Toc17321"/>
      <w:bookmarkStart w:id="92" w:name="_Toc3373"/>
      <w:bookmarkStart w:id="93" w:name="_Toc269"/>
      <w:bookmarkStart w:id="94" w:name="_Toc20061"/>
      <w:bookmarkStart w:id="95" w:name="_Toc105663735"/>
      <w:r>
        <w:rPr>
          <w:rFonts w:hint="eastAsia" w:ascii="黑体" w:hAnsi="黑体" w:eastAsia="黑体" w:cs="黑体"/>
          <w:b w:val="0"/>
          <w:bCs w:val="0"/>
          <w:sz w:val="32"/>
        </w:rPr>
        <w:t>第二节  农业产业发展布局</w:t>
      </w:r>
      <w:bookmarkEnd w:id="91"/>
      <w:bookmarkEnd w:id="92"/>
      <w:bookmarkEnd w:id="93"/>
      <w:bookmarkEnd w:id="94"/>
      <w:bookmarkEnd w:id="95"/>
    </w:p>
    <w:p>
      <w:pPr>
        <w:adjustRightInd w:val="0"/>
        <w:snapToGrid w:val="0"/>
        <w:ind w:firstLine="640"/>
        <w:rPr>
          <w:rFonts w:ascii="仿宋" w:hAnsi="仿宋" w:eastAsia="仿宋" w:cs="仿宋"/>
          <w:sz w:val="32"/>
          <w:szCs w:val="32"/>
        </w:rPr>
      </w:pPr>
      <w:r>
        <w:rPr>
          <w:rFonts w:ascii="仿宋" w:hAnsi="仿宋" w:eastAsia="仿宋" w:cs="仿宋"/>
          <w:sz w:val="32"/>
          <w:szCs w:val="32"/>
        </w:rPr>
        <w:t>从确保粮食安全和食物安全的大局出发，以</w:t>
      </w:r>
      <w:r>
        <w:rPr>
          <w:rFonts w:hint="eastAsia" w:ascii="仿宋" w:hAnsi="仿宋" w:eastAsia="仿宋" w:cs="仿宋"/>
          <w:sz w:val="32"/>
          <w:szCs w:val="32"/>
        </w:rPr>
        <w:t>江海</w:t>
      </w:r>
      <w:r>
        <w:rPr>
          <w:rFonts w:ascii="仿宋" w:hAnsi="仿宋" w:eastAsia="仿宋" w:cs="仿宋"/>
          <w:sz w:val="32"/>
          <w:szCs w:val="32"/>
        </w:rPr>
        <w:t>农业发展格局为基础，对接广东“</w:t>
      </w:r>
      <w:r>
        <w:rPr>
          <w:rFonts w:ascii="仿宋_GB2312" w:eastAsia="仿宋_GB2312"/>
          <w:sz w:val="32"/>
          <w:szCs w:val="32"/>
        </w:rPr>
        <w:t>珠三角</w:t>
      </w:r>
      <w:r>
        <w:rPr>
          <w:rFonts w:ascii="仿宋" w:hAnsi="仿宋" w:eastAsia="仿宋" w:cs="仿宋"/>
          <w:sz w:val="32"/>
          <w:szCs w:val="32"/>
        </w:rPr>
        <w:t>核心区引领带动、沿海经济带东西两翼重点提升、粤北生态区优化发展”布局</w:t>
      </w:r>
      <w:r>
        <w:rPr>
          <w:rFonts w:hint="eastAsia" w:ascii="仿宋" w:hAnsi="仿宋" w:eastAsia="仿宋" w:cs="仿宋"/>
          <w:sz w:val="32"/>
          <w:szCs w:val="32"/>
        </w:rPr>
        <w:t>，</w:t>
      </w:r>
      <w:r>
        <w:rPr>
          <w:rFonts w:ascii="仿宋" w:hAnsi="仿宋" w:eastAsia="仿宋" w:cs="仿宋"/>
          <w:sz w:val="32"/>
          <w:szCs w:val="32"/>
        </w:rPr>
        <w:t>全面统筹农业农村空间结构，优化农业生产布局，推动与资源环境承载力相匹配、与村</w:t>
      </w:r>
      <w:r>
        <w:rPr>
          <w:rFonts w:hint="eastAsia" w:ascii="仿宋" w:hAnsi="仿宋" w:eastAsia="仿宋" w:cs="仿宋"/>
          <w:sz w:val="32"/>
          <w:szCs w:val="32"/>
        </w:rPr>
        <w:t>、街道</w:t>
      </w:r>
      <w:r>
        <w:rPr>
          <w:rFonts w:ascii="仿宋" w:hAnsi="仿宋" w:eastAsia="仿宋" w:cs="仿宋"/>
          <w:sz w:val="32"/>
          <w:szCs w:val="32"/>
        </w:rPr>
        <w:t>居住相适宜、与生态环境相协调的农业发展格局。</w:t>
      </w:r>
    </w:p>
    <w:p>
      <w:pPr>
        <w:ind w:firstLine="643" w:firstLineChars="0"/>
        <w:outlineLvl w:val="2"/>
        <w:rPr>
          <w:rFonts w:ascii="楷体" w:hAnsi="楷体" w:eastAsia="楷体" w:cs="楷体"/>
          <w:b/>
          <w:bCs/>
          <w:kern w:val="0"/>
          <w:sz w:val="32"/>
          <w:szCs w:val="22"/>
        </w:rPr>
      </w:pPr>
      <w:r>
        <w:rPr>
          <w:rFonts w:hint="eastAsia" w:ascii="楷体" w:hAnsi="楷体" w:eastAsia="楷体" w:cs="楷体"/>
          <w:b/>
          <w:bCs/>
          <w:kern w:val="0"/>
          <w:sz w:val="32"/>
          <w:szCs w:val="22"/>
        </w:rPr>
        <w:t>一、布局原则</w:t>
      </w:r>
    </w:p>
    <w:p>
      <w:pPr>
        <w:adjustRightInd w:val="0"/>
        <w:snapToGrid w:val="0"/>
        <w:ind w:firstLine="640"/>
        <w:rPr>
          <w:rFonts w:ascii="仿宋" w:hAnsi="仿宋" w:eastAsia="仿宋" w:cs="仿宋"/>
          <w:sz w:val="32"/>
          <w:szCs w:val="32"/>
        </w:rPr>
      </w:pPr>
      <w:r>
        <w:rPr>
          <w:rFonts w:ascii="仿宋" w:hAnsi="仿宋" w:eastAsia="仿宋" w:cs="仿宋"/>
          <w:sz w:val="32"/>
          <w:szCs w:val="32"/>
        </w:rPr>
        <w:t>从确保粮食安全和食物安全的大局出发，</w:t>
      </w:r>
      <w:r>
        <w:rPr>
          <w:rFonts w:hint="eastAsia" w:ascii="仿宋" w:hAnsi="仿宋" w:eastAsia="仿宋" w:cs="仿宋"/>
          <w:sz w:val="32"/>
          <w:szCs w:val="32"/>
        </w:rPr>
        <w:t>全面统筹农业农村空间结构，优化农业生产布局，推动与资源环境承载力相匹配、与村镇居住相适宜、与生态环境相协调的农业发展格局。</w:t>
      </w:r>
    </w:p>
    <w:p>
      <w:pPr>
        <w:ind w:firstLine="643" w:firstLineChars="0"/>
        <w:outlineLvl w:val="2"/>
        <w:rPr>
          <w:rFonts w:ascii="楷体" w:hAnsi="楷体" w:eastAsia="楷体" w:cs="楷体"/>
          <w:b/>
          <w:bCs/>
          <w:kern w:val="0"/>
          <w:sz w:val="32"/>
          <w:szCs w:val="22"/>
        </w:rPr>
      </w:pPr>
      <w:r>
        <w:rPr>
          <w:rFonts w:hint="eastAsia" w:ascii="楷体" w:hAnsi="楷体" w:eastAsia="楷体" w:cs="楷体"/>
          <w:b/>
          <w:bCs/>
          <w:kern w:val="0"/>
          <w:sz w:val="32"/>
          <w:szCs w:val="22"/>
        </w:rPr>
        <w:t>二、发展思路</w:t>
      </w:r>
    </w:p>
    <w:p>
      <w:pPr>
        <w:adjustRightInd w:val="0"/>
        <w:snapToGrid w:val="0"/>
        <w:ind w:firstLine="640"/>
        <w:rPr>
          <w:rFonts w:ascii="仿宋" w:hAnsi="仿宋" w:eastAsia="仿宋" w:cs="仿宋"/>
          <w:sz w:val="32"/>
          <w:szCs w:val="32"/>
        </w:rPr>
      </w:pPr>
      <w:r>
        <w:rPr>
          <w:rFonts w:ascii="仿宋" w:hAnsi="仿宋" w:eastAsia="仿宋" w:cs="仿宋"/>
          <w:sz w:val="32"/>
          <w:szCs w:val="32"/>
        </w:rPr>
        <w:t>加快推进各类园区和配套设施建设</w:t>
      </w:r>
      <w:r>
        <w:rPr>
          <w:rFonts w:hint="eastAsia" w:ascii="仿宋" w:hAnsi="仿宋" w:eastAsia="仿宋" w:cs="仿宋"/>
          <w:sz w:val="32"/>
          <w:szCs w:val="32"/>
        </w:rPr>
        <w:t>，</w:t>
      </w:r>
      <w:r>
        <w:rPr>
          <w:rFonts w:ascii="仿宋" w:hAnsi="仿宋" w:eastAsia="仿宋" w:cs="仿宋"/>
          <w:sz w:val="32"/>
          <w:szCs w:val="32"/>
        </w:rPr>
        <w:t>积极发展现代农业产业园、农业科技园、新型经营主体创业基地等，建设国家、省和市级现代农业产业园、农业公园及农村一二三产业融合发展先导区</w:t>
      </w:r>
      <w:r>
        <w:rPr>
          <w:rFonts w:hint="eastAsia" w:ascii="仿宋" w:hAnsi="仿宋" w:eastAsia="仿宋" w:cs="仿宋"/>
          <w:sz w:val="32"/>
          <w:szCs w:val="32"/>
        </w:rPr>
        <w:t>，</w:t>
      </w:r>
      <w:r>
        <w:rPr>
          <w:rFonts w:ascii="仿宋" w:hAnsi="仿宋" w:eastAsia="仿宋" w:cs="仿宋"/>
          <w:sz w:val="32"/>
          <w:szCs w:val="32"/>
        </w:rPr>
        <w:t>形成独具区域特色的农业内部融合、产业链延伸、农业功能拓展、新技术渗透、多业态复合等产业发展的成功做法和经验，建设侨乡文化突出、产业特色鲜明的产业发展格局。</w:t>
      </w:r>
    </w:p>
    <w:p>
      <w:pPr>
        <w:ind w:firstLine="643" w:firstLineChars="0"/>
        <w:outlineLvl w:val="2"/>
        <w:rPr>
          <w:rFonts w:ascii="楷体" w:hAnsi="楷体" w:eastAsia="楷体" w:cs="楷体"/>
          <w:b/>
          <w:bCs/>
          <w:kern w:val="0"/>
          <w:sz w:val="32"/>
          <w:szCs w:val="22"/>
        </w:rPr>
      </w:pPr>
      <w:r>
        <w:rPr>
          <w:rFonts w:hint="eastAsia" w:ascii="楷体" w:hAnsi="楷体" w:eastAsia="楷体" w:cs="楷体"/>
          <w:b/>
          <w:bCs/>
          <w:kern w:val="0"/>
          <w:sz w:val="32"/>
          <w:szCs w:val="22"/>
        </w:rPr>
        <w:t>三、功能分区</w:t>
      </w:r>
    </w:p>
    <w:p>
      <w:pPr>
        <w:adjustRightInd w:val="0"/>
        <w:snapToGrid w:val="0"/>
        <w:ind w:firstLine="640"/>
        <w:rPr>
          <w:rFonts w:ascii="仿宋" w:hAnsi="仿宋" w:eastAsia="仿宋" w:cs="仿宋"/>
          <w:sz w:val="32"/>
          <w:szCs w:val="32"/>
        </w:rPr>
      </w:pPr>
      <w:r>
        <w:rPr>
          <w:rFonts w:ascii="仿宋" w:hAnsi="仿宋" w:eastAsia="仿宋" w:cs="仿宋"/>
          <w:sz w:val="32"/>
          <w:szCs w:val="32"/>
        </w:rPr>
        <w:t>划定特色农产品优势区，</w:t>
      </w:r>
      <w:r>
        <w:rPr>
          <w:rFonts w:hint="eastAsia" w:ascii="仿宋" w:hAnsi="仿宋" w:eastAsia="仿宋" w:cs="仿宋"/>
          <w:sz w:val="32"/>
          <w:szCs w:val="32"/>
        </w:rPr>
        <w:t>对特色农产品优势区进行连片提质建设，构建农田集中连片、建设用地集中集聚、空间形态高效节约的土地利用格局。</w:t>
      </w:r>
      <w:r>
        <w:rPr>
          <w:rFonts w:ascii="仿宋" w:hAnsi="仿宋" w:eastAsia="仿宋" w:cs="仿宋"/>
          <w:sz w:val="32"/>
          <w:szCs w:val="32"/>
        </w:rPr>
        <w:t>加快形成“一村一品”。</w:t>
      </w:r>
      <w:r>
        <w:rPr>
          <w:rFonts w:hint="eastAsia" w:ascii="仿宋" w:hAnsi="仿宋" w:eastAsia="仿宋" w:cs="仿宋"/>
          <w:sz w:val="32"/>
          <w:szCs w:val="32"/>
        </w:rPr>
        <w:t>以产业兴旺为目标，立足地域优势、人文特色及农业产业发展实际，做大做强葡萄、</w:t>
      </w:r>
      <w:r>
        <w:rPr>
          <w:rFonts w:ascii="仿宋" w:hAnsi="仿宋" w:eastAsia="仿宋" w:cs="仿宋"/>
          <w:sz w:val="32"/>
          <w:szCs w:val="32"/>
        </w:rPr>
        <w:t>火龙果、</w:t>
      </w:r>
      <w:r>
        <w:rPr>
          <w:rFonts w:hint="eastAsia" w:ascii="仿宋" w:hAnsi="仿宋" w:eastAsia="仿宋" w:cs="仿宋"/>
          <w:sz w:val="32"/>
          <w:szCs w:val="32"/>
        </w:rPr>
        <w:t>桃花、蔬菜、水产等特色产业。大力发展农产品加工、乡村旅游、文化创意、大健康产业等农村新产业新业态，探索产业发展的新思维、新理念、新模式，示范引领乡村振兴产业发展空间格局。</w:t>
      </w:r>
      <w:r>
        <w:rPr>
          <w:rFonts w:ascii="仿宋" w:hAnsi="仿宋" w:eastAsia="仿宋" w:cs="仿宋"/>
          <w:sz w:val="32"/>
          <w:szCs w:val="32"/>
        </w:rPr>
        <w:t>依托江门美丽乡村精品线路</w:t>
      </w:r>
      <w:r>
        <w:rPr>
          <w:rFonts w:hint="eastAsia" w:ascii="仿宋" w:hAnsi="仿宋" w:eastAsia="仿宋" w:cs="仿宋"/>
          <w:sz w:val="32"/>
          <w:szCs w:val="32"/>
        </w:rPr>
        <w:t>，</w:t>
      </w:r>
      <w:r>
        <w:rPr>
          <w:rFonts w:ascii="仿宋" w:hAnsi="仿宋" w:eastAsia="仿宋" w:cs="仿宋"/>
          <w:sz w:val="32"/>
          <w:szCs w:val="32"/>
        </w:rPr>
        <w:t>以江海主灌河落羽杉林带为主要干线</w:t>
      </w:r>
      <w:r>
        <w:rPr>
          <w:rFonts w:hint="eastAsia" w:ascii="仿宋" w:hAnsi="仿宋" w:eastAsia="仿宋" w:cs="仿宋"/>
          <w:sz w:val="32"/>
          <w:szCs w:val="32"/>
        </w:rPr>
        <w:t>打造乡村美丽经济发展带</w:t>
      </w:r>
      <w:r>
        <w:rPr>
          <w:rFonts w:ascii="仿宋" w:hAnsi="仿宋" w:eastAsia="仿宋" w:cs="仿宋"/>
          <w:sz w:val="32"/>
          <w:szCs w:val="32"/>
        </w:rPr>
        <w:t>，辐射沿途乡村，进一步开展</w:t>
      </w:r>
      <w:r>
        <w:rPr>
          <w:rFonts w:hint="eastAsia" w:ascii="仿宋" w:hAnsi="仿宋" w:eastAsia="仿宋" w:cs="仿宋"/>
          <w:sz w:val="32"/>
          <w:szCs w:val="32"/>
        </w:rPr>
        <w:t>“</w:t>
      </w:r>
      <w:r>
        <w:rPr>
          <w:rFonts w:ascii="仿宋" w:hAnsi="仿宋" w:eastAsia="仿宋" w:cs="仿宋"/>
          <w:sz w:val="32"/>
          <w:szCs w:val="32"/>
        </w:rPr>
        <w:t>醉美江门</w:t>
      </w:r>
      <w:r>
        <w:rPr>
          <w:rFonts w:eastAsia="仿宋" w:cs="仿宋"/>
          <w:sz w:val="32"/>
          <w:szCs w:val="32"/>
        </w:rPr>
        <w:t>100</w:t>
      </w:r>
      <w:r>
        <w:rPr>
          <w:rFonts w:ascii="仿宋" w:hAnsi="仿宋" w:eastAsia="仿宋" w:cs="仿宋"/>
          <w:sz w:val="32"/>
          <w:szCs w:val="32"/>
        </w:rPr>
        <w:t>村</w:t>
      </w:r>
      <w:r>
        <w:rPr>
          <w:rFonts w:hint="eastAsia" w:ascii="仿宋" w:hAnsi="仿宋" w:eastAsia="仿宋" w:cs="仿宋"/>
          <w:sz w:val="32"/>
          <w:szCs w:val="32"/>
        </w:rPr>
        <w:t>”</w:t>
      </w:r>
      <w:r>
        <w:rPr>
          <w:rFonts w:ascii="仿宋" w:hAnsi="仿宋" w:eastAsia="仿宋" w:cs="仿宋"/>
          <w:sz w:val="32"/>
          <w:szCs w:val="32"/>
        </w:rPr>
        <w:t>建设工程。</w:t>
      </w:r>
    </w:p>
    <w:p>
      <w:pPr>
        <w:pStyle w:val="18"/>
        <w:ind w:firstLine="0" w:firstLineChars="0"/>
        <w:jc w:val="center"/>
        <w:rPr>
          <w:rFonts w:ascii="宋体" w:hAnsi="宋体" w:cs="宋体"/>
          <w:b/>
          <w:bCs/>
          <w:sz w:val="28"/>
          <w:szCs w:val="28"/>
        </w:rPr>
      </w:pPr>
      <w:r>
        <w:rPr>
          <w:rFonts w:hint="eastAsia" w:ascii="宋体" w:hAnsi="宋体" w:cs="宋体"/>
          <w:b/>
          <w:bCs/>
          <w:sz w:val="28"/>
          <w:szCs w:val="28"/>
        </w:rPr>
        <w:t>表</w:t>
      </w:r>
      <w:r>
        <w:rPr>
          <w:rFonts w:hint="eastAsia" w:cs="宋体"/>
          <w:b/>
          <w:bCs/>
          <w:sz w:val="28"/>
          <w:szCs w:val="28"/>
        </w:rPr>
        <w:t>3</w:t>
      </w:r>
      <w:r>
        <w:rPr>
          <w:rFonts w:hint="eastAsia" w:ascii="宋体" w:hAnsi="宋体" w:cs="宋体"/>
          <w:b/>
          <w:bCs/>
          <w:sz w:val="28"/>
          <w:szCs w:val="28"/>
        </w:rPr>
        <w:t>-</w:t>
      </w:r>
      <w:r>
        <w:rPr>
          <w:rFonts w:hint="eastAsia" w:cs="宋体"/>
          <w:b/>
          <w:bCs/>
          <w:sz w:val="28"/>
          <w:szCs w:val="28"/>
        </w:rPr>
        <w:t>1</w:t>
      </w:r>
      <w:r>
        <w:rPr>
          <w:rFonts w:hint="eastAsia" w:ascii="宋体" w:hAnsi="宋体" w:cs="宋体"/>
          <w:b/>
          <w:bCs/>
          <w:sz w:val="28"/>
          <w:szCs w:val="28"/>
        </w:rPr>
        <w:t xml:space="preserve"> 重点农业产业鼓励发展区域</w:t>
      </w:r>
    </w:p>
    <w:bookmarkEnd w:id="89"/>
    <w:bookmarkEnd w:id="90"/>
    <w:tbl>
      <w:tblPr>
        <w:tblStyle w:val="23"/>
        <w:tblW w:w="8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6"/>
        <w:gridCol w:w="5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6" w:type="dxa"/>
          </w:tcPr>
          <w:p>
            <w:pPr>
              <w:spacing w:line="360" w:lineRule="auto"/>
              <w:ind w:firstLine="0" w:firstLineChars="0"/>
              <w:jc w:val="center"/>
              <w:rPr>
                <w:rFonts w:ascii="宋体" w:hAnsi="宋体" w:cs="宋体"/>
                <w:b/>
                <w:bCs/>
                <w:color w:val="000000" w:themeColor="text1"/>
                <w:kern w:val="0"/>
                <w:szCs w:val="21"/>
                <w14:textFill>
                  <w14:solidFill>
                    <w14:schemeClr w14:val="tx1"/>
                  </w14:solidFill>
                </w14:textFill>
              </w:rPr>
            </w:pPr>
            <w:bookmarkStart w:id="96" w:name="_Toc13116"/>
            <w:bookmarkStart w:id="97" w:name="_Toc1113"/>
            <w:bookmarkStart w:id="98" w:name="_Toc22121"/>
            <w:r>
              <w:rPr>
                <w:rFonts w:hint="eastAsia" w:ascii="宋体" w:hAnsi="宋体" w:cs="宋体"/>
                <w:b/>
                <w:bCs/>
                <w:color w:val="000000" w:themeColor="text1"/>
                <w:kern w:val="0"/>
                <w:szCs w:val="21"/>
                <w14:textFill>
                  <w14:solidFill>
                    <w14:schemeClr w14:val="tx1"/>
                  </w14:solidFill>
                </w14:textFill>
              </w:rPr>
              <w:t>主导产业</w:t>
            </w:r>
          </w:p>
        </w:tc>
        <w:tc>
          <w:tcPr>
            <w:tcW w:w="5255" w:type="dxa"/>
          </w:tcPr>
          <w:p>
            <w:pPr>
              <w:spacing w:line="360" w:lineRule="auto"/>
              <w:ind w:firstLine="0" w:firstLineChars="0"/>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区域（村）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6" w:type="dxa"/>
            <w:vAlign w:val="center"/>
          </w:tcPr>
          <w:p>
            <w:pPr>
              <w:spacing w:line="360" w:lineRule="auto"/>
              <w:ind w:firstLine="0" w:firstLineChars="0"/>
              <w:jc w:val="center"/>
              <w:rPr>
                <w:rFonts w:ascii="宋体" w:hAnsi="宋体" w:cs="宋体"/>
                <w:color w:val="000000" w:themeColor="text1"/>
                <w:kern w:val="0"/>
                <w:szCs w:val="21"/>
                <w14:textFill>
                  <w14:solidFill>
                    <w14:schemeClr w14:val="tx1"/>
                  </w14:solidFill>
                </w14:textFill>
              </w:rPr>
            </w:pPr>
            <w:r>
              <w:rPr>
                <w:rFonts w:eastAsia="仿宋_GB2312"/>
                <w:kern w:val="0"/>
                <w:sz w:val="24"/>
                <w:szCs w:val="20"/>
              </w:rPr>
              <w:t>生猪</w:t>
            </w:r>
            <w:r>
              <w:rPr>
                <w:rFonts w:hint="eastAsia" w:eastAsia="仿宋_GB2312"/>
                <w:kern w:val="0"/>
                <w:sz w:val="24"/>
                <w:szCs w:val="20"/>
              </w:rPr>
              <w:t>加工</w:t>
            </w:r>
          </w:p>
        </w:tc>
        <w:tc>
          <w:tcPr>
            <w:tcW w:w="5255" w:type="dxa"/>
          </w:tcPr>
          <w:p>
            <w:pPr>
              <w:spacing w:line="360" w:lineRule="auto"/>
              <w:ind w:firstLine="0" w:firstLineChars="0"/>
              <w:jc w:val="center"/>
              <w:rPr>
                <w:rFonts w:ascii="宋体" w:hAnsi="宋体" w:cs="宋体"/>
                <w:color w:val="000000" w:themeColor="text1"/>
                <w:kern w:val="0"/>
                <w:szCs w:val="21"/>
                <w14:textFill>
                  <w14:solidFill>
                    <w14:schemeClr w14:val="tx1"/>
                  </w14:solidFill>
                </w14:textFill>
              </w:rPr>
            </w:pPr>
            <w:r>
              <w:rPr>
                <w:rFonts w:eastAsia="仿宋_GB2312"/>
                <w:kern w:val="0"/>
                <w:sz w:val="24"/>
                <w:szCs w:val="20"/>
              </w:rPr>
              <w:t>江海区礼乐街道</w:t>
            </w:r>
            <w:r>
              <w:rPr>
                <w:rFonts w:hint="eastAsia" w:eastAsia="仿宋_GB2312"/>
                <w:kern w:val="0"/>
                <w:sz w:val="24"/>
                <w:szCs w:val="20"/>
              </w:rPr>
              <w:t>向东村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6" w:type="dxa"/>
            <w:vAlign w:val="center"/>
          </w:tcPr>
          <w:p>
            <w:pPr>
              <w:spacing w:line="360" w:lineRule="auto"/>
              <w:ind w:firstLine="0" w:firstLineChars="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南药产业</w:t>
            </w:r>
          </w:p>
        </w:tc>
        <w:tc>
          <w:tcPr>
            <w:tcW w:w="5255" w:type="dxa"/>
          </w:tcPr>
          <w:p>
            <w:pPr>
              <w:spacing w:line="360" w:lineRule="auto"/>
              <w:ind w:firstLine="0" w:firstLineChars="0"/>
              <w:jc w:val="center"/>
              <w:rPr>
                <w:rFonts w:eastAsia="仿宋_GB2312"/>
                <w:kern w:val="0"/>
                <w:sz w:val="24"/>
                <w:szCs w:val="20"/>
              </w:rPr>
            </w:pPr>
            <w:r>
              <w:rPr>
                <w:rFonts w:hint="eastAsia" w:eastAsia="仿宋_GB2312"/>
                <w:kern w:val="0"/>
                <w:sz w:val="24"/>
                <w:szCs w:val="20"/>
              </w:rPr>
              <w:t>江海区礼乐街道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6" w:type="dxa"/>
            <w:vAlign w:val="center"/>
          </w:tcPr>
          <w:p>
            <w:pPr>
              <w:spacing w:line="360" w:lineRule="auto"/>
              <w:ind w:firstLine="0" w:firstLineChars="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农产品冷链物流产业</w:t>
            </w:r>
          </w:p>
        </w:tc>
        <w:tc>
          <w:tcPr>
            <w:tcW w:w="5255" w:type="dxa"/>
          </w:tcPr>
          <w:p>
            <w:pPr>
              <w:spacing w:line="360" w:lineRule="auto"/>
              <w:ind w:firstLine="0" w:firstLineChars="0"/>
              <w:jc w:val="center"/>
              <w:rPr>
                <w:rFonts w:eastAsia="仿宋_GB2312"/>
                <w:kern w:val="0"/>
                <w:sz w:val="24"/>
                <w:szCs w:val="20"/>
              </w:rPr>
            </w:pPr>
            <w:r>
              <w:rPr>
                <w:rFonts w:hint="eastAsia" w:eastAsia="仿宋_GB2312"/>
                <w:kern w:val="0"/>
                <w:sz w:val="24"/>
                <w:szCs w:val="20"/>
              </w:rPr>
              <w:t>江海区礼乐街道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6" w:type="dxa"/>
            <w:vAlign w:val="center"/>
          </w:tcPr>
          <w:p>
            <w:pPr>
              <w:spacing w:line="360" w:lineRule="auto"/>
              <w:ind w:firstLine="0" w:firstLineChars="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葡萄</w:t>
            </w:r>
          </w:p>
        </w:tc>
        <w:tc>
          <w:tcPr>
            <w:tcW w:w="5255" w:type="dxa"/>
          </w:tcPr>
          <w:p>
            <w:pPr>
              <w:spacing w:line="360" w:lineRule="auto"/>
              <w:ind w:firstLine="0" w:firstLineChars="0"/>
              <w:jc w:val="center"/>
              <w:rPr>
                <w:rFonts w:ascii="宋体" w:hAnsi="宋体" w:cs="宋体"/>
                <w:color w:val="000000" w:themeColor="text1"/>
                <w:kern w:val="0"/>
                <w:szCs w:val="21"/>
                <w14:textFill>
                  <w14:solidFill>
                    <w14:schemeClr w14:val="tx1"/>
                  </w14:solidFill>
                </w14:textFill>
              </w:rPr>
            </w:pPr>
            <w:r>
              <w:rPr>
                <w:rFonts w:eastAsia="仿宋_GB2312"/>
                <w:kern w:val="0"/>
                <w:sz w:val="24"/>
                <w:szCs w:val="20"/>
              </w:rPr>
              <w:t>江海区礼乐街道</w:t>
            </w:r>
            <w:r>
              <w:rPr>
                <w:rFonts w:hint="eastAsia" w:eastAsia="仿宋_GB2312"/>
                <w:kern w:val="0"/>
                <w:sz w:val="24"/>
                <w:szCs w:val="20"/>
              </w:rPr>
              <w:t>向民村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6" w:type="dxa"/>
            <w:vAlign w:val="center"/>
          </w:tcPr>
          <w:p>
            <w:pPr>
              <w:spacing w:line="360" w:lineRule="auto"/>
              <w:ind w:firstLine="0" w:firstLineChars="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桃花</w:t>
            </w:r>
          </w:p>
        </w:tc>
        <w:tc>
          <w:tcPr>
            <w:tcW w:w="5255" w:type="dxa"/>
          </w:tcPr>
          <w:p>
            <w:pPr>
              <w:spacing w:line="360" w:lineRule="auto"/>
              <w:ind w:firstLine="0" w:firstLineChars="0"/>
              <w:jc w:val="center"/>
              <w:rPr>
                <w:rFonts w:ascii="宋体" w:hAnsi="宋体" w:cs="宋体"/>
                <w:color w:val="000000" w:themeColor="text1"/>
                <w:kern w:val="0"/>
                <w:szCs w:val="21"/>
                <w14:textFill>
                  <w14:solidFill>
                    <w14:schemeClr w14:val="tx1"/>
                  </w14:solidFill>
                </w14:textFill>
              </w:rPr>
            </w:pPr>
            <w:r>
              <w:rPr>
                <w:rFonts w:eastAsia="仿宋_GB2312"/>
                <w:kern w:val="0"/>
                <w:sz w:val="24"/>
                <w:szCs w:val="20"/>
              </w:rPr>
              <w:t>江海区礼乐街道</w:t>
            </w:r>
            <w:r>
              <w:rPr>
                <w:rFonts w:hint="eastAsia" w:eastAsia="仿宋_GB2312"/>
                <w:kern w:val="0"/>
                <w:sz w:val="24"/>
                <w:szCs w:val="20"/>
              </w:rPr>
              <w:t>向东村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6" w:type="dxa"/>
            <w:vAlign w:val="center"/>
          </w:tcPr>
          <w:p>
            <w:pPr>
              <w:spacing w:line="360" w:lineRule="auto"/>
              <w:ind w:firstLine="0" w:firstLineChars="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蔬菜</w:t>
            </w:r>
          </w:p>
        </w:tc>
        <w:tc>
          <w:tcPr>
            <w:tcW w:w="5255" w:type="dxa"/>
          </w:tcPr>
          <w:p>
            <w:pPr>
              <w:spacing w:line="360" w:lineRule="auto"/>
              <w:ind w:firstLine="0" w:firstLineChars="0"/>
              <w:jc w:val="center"/>
              <w:rPr>
                <w:rFonts w:ascii="宋体" w:hAnsi="宋体" w:cs="宋体"/>
                <w:color w:val="000000" w:themeColor="text1"/>
                <w:kern w:val="0"/>
                <w:szCs w:val="21"/>
                <w14:textFill>
                  <w14:solidFill>
                    <w14:schemeClr w14:val="tx1"/>
                  </w14:solidFill>
                </w14:textFill>
              </w:rPr>
            </w:pPr>
            <w:r>
              <w:rPr>
                <w:rFonts w:eastAsia="仿宋_GB2312"/>
                <w:kern w:val="0"/>
                <w:sz w:val="24"/>
                <w:szCs w:val="20"/>
              </w:rPr>
              <w:t>江海区礼乐街道</w:t>
            </w:r>
            <w:r>
              <w:rPr>
                <w:rFonts w:hint="eastAsia" w:eastAsia="仿宋_GB2312"/>
                <w:kern w:val="0"/>
                <w:sz w:val="24"/>
                <w:szCs w:val="20"/>
              </w:rPr>
              <w:t>丰盛村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6" w:type="dxa"/>
            <w:vAlign w:val="center"/>
          </w:tcPr>
          <w:p>
            <w:pPr>
              <w:spacing w:line="360" w:lineRule="auto"/>
              <w:ind w:firstLine="0" w:firstLineChars="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水产</w:t>
            </w:r>
          </w:p>
        </w:tc>
        <w:tc>
          <w:tcPr>
            <w:tcW w:w="5255" w:type="dxa"/>
          </w:tcPr>
          <w:p>
            <w:pPr>
              <w:spacing w:line="360" w:lineRule="auto"/>
              <w:ind w:firstLine="0" w:firstLineChars="0"/>
              <w:jc w:val="center"/>
              <w:rPr>
                <w:rFonts w:ascii="宋体" w:hAnsi="宋体" w:cs="宋体"/>
                <w:color w:val="000000" w:themeColor="text1"/>
                <w:kern w:val="0"/>
                <w:szCs w:val="21"/>
                <w14:textFill>
                  <w14:solidFill>
                    <w14:schemeClr w14:val="tx1"/>
                  </w14:solidFill>
                </w14:textFill>
              </w:rPr>
            </w:pPr>
            <w:r>
              <w:rPr>
                <w:rFonts w:eastAsia="仿宋_GB2312"/>
                <w:kern w:val="0"/>
                <w:sz w:val="24"/>
                <w:szCs w:val="20"/>
              </w:rPr>
              <w:t>江海区礼乐街道</w:t>
            </w:r>
            <w:r>
              <w:rPr>
                <w:rFonts w:hint="eastAsia" w:eastAsia="仿宋_GB2312"/>
                <w:kern w:val="0"/>
                <w:sz w:val="24"/>
                <w:szCs w:val="20"/>
              </w:rPr>
              <w:t>东红村、镇龙村、向东村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6" w:type="dxa"/>
            <w:vAlign w:val="center"/>
          </w:tcPr>
          <w:p>
            <w:pPr>
              <w:spacing w:line="360" w:lineRule="auto"/>
              <w:ind w:firstLine="0" w:firstLineChars="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火龙果</w:t>
            </w:r>
          </w:p>
        </w:tc>
        <w:tc>
          <w:tcPr>
            <w:tcW w:w="5255" w:type="dxa"/>
          </w:tcPr>
          <w:p>
            <w:pPr>
              <w:spacing w:line="360" w:lineRule="auto"/>
              <w:ind w:firstLine="0" w:firstLineChars="0"/>
              <w:jc w:val="center"/>
              <w:rPr>
                <w:rFonts w:ascii="宋体" w:hAnsi="宋体" w:cs="宋体"/>
                <w:color w:val="000000" w:themeColor="text1"/>
                <w:kern w:val="0"/>
                <w:szCs w:val="21"/>
                <w14:textFill>
                  <w14:solidFill>
                    <w14:schemeClr w14:val="tx1"/>
                  </w14:solidFill>
                </w14:textFill>
              </w:rPr>
            </w:pPr>
            <w:r>
              <w:rPr>
                <w:rFonts w:eastAsia="仿宋_GB2312"/>
                <w:kern w:val="0"/>
                <w:sz w:val="24"/>
                <w:szCs w:val="20"/>
              </w:rPr>
              <w:t>江海区礼乐街道</w:t>
            </w:r>
          </w:p>
        </w:tc>
      </w:tr>
    </w:tbl>
    <w:p>
      <w:pPr>
        <w:ind w:firstLine="420"/>
      </w:pPr>
    </w:p>
    <w:p>
      <w:pPr>
        <w:pStyle w:val="4"/>
        <w:ind w:firstLine="0" w:firstLineChars="0"/>
        <w:jc w:val="center"/>
        <w:rPr>
          <w:rFonts w:ascii="黑体" w:hAnsi="黑体" w:eastAsia="黑体" w:cs="黑体"/>
          <w:b w:val="0"/>
          <w:bCs w:val="0"/>
          <w:sz w:val="32"/>
        </w:rPr>
      </w:pPr>
      <w:bookmarkStart w:id="99" w:name="_Toc4056"/>
      <w:bookmarkStart w:id="100" w:name="_Toc105663736"/>
      <w:bookmarkStart w:id="101" w:name="_Toc31766"/>
      <w:r>
        <w:rPr>
          <w:rFonts w:hint="eastAsia" w:ascii="黑体" w:hAnsi="黑体" w:eastAsia="黑体" w:cs="黑体"/>
          <w:b w:val="0"/>
          <w:bCs w:val="0"/>
          <w:sz w:val="32"/>
        </w:rPr>
        <w:t>第三节  村庄规划布局</w:t>
      </w:r>
      <w:bookmarkEnd w:id="96"/>
      <w:bookmarkEnd w:id="97"/>
      <w:bookmarkEnd w:id="98"/>
      <w:bookmarkEnd w:id="99"/>
      <w:bookmarkEnd w:id="100"/>
      <w:bookmarkEnd w:id="101"/>
    </w:p>
    <w:p>
      <w:pPr>
        <w:ind w:firstLine="643" w:firstLineChars="0"/>
        <w:outlineLvl w:val="2"/>
        <w:rPr>
          <w:rFonts w:ascii="楷体" w:hAnsi="楷体" w:eastAsia="楷体" w:cs="楷体"/>
          <w:b/>
          <w:bCs/>
          <w:kern w:val="0"/>
          <w:sz w:val="32"/>
          <w:szCs w:val="22"/>
        </w:rPr>
      </w:pPr>
      <w:bookmarkStart w:id="102" w:name="_Toc2012"/>
      <w:bookmarkStart w:id="103" w:name="_Toc27493"/>
      <w:bookmarkStart w:id="104" w:name="_Toc11873"/>
      <w:r>
        <w:rPr>
          <w:rFonts w:hint="eastAsia" w:ascii="楷体" w:hAnsi="楷体" w:eastAsia="楷体" w:cs="楷体"/>
          <w:b/>
          <w:bCs/>
          <w:kern w:val="0"/>
          <w:sz w:val="32"/>
          <w:szCs w:val="22"/>
        </w:rPr>
        <w:t>一、村庄分类依据</w:t>
      </w:r>
    </w:p>
    <w:p>
      <w:pPr>
        <w:adjustRightInd w:val="0"/>
        <w:snapToGrid w:val="0"/>
        <w:ind w:firstLine="640"/>
        <w:rPr>
          <w:rFonts w:ascii="仿宋" w:hAnsi="仿宋" w:eastAsia="仿宋" w:cs="仿宋"/>
          <w:sz w:val="32"/>
          <w:szCs w:val="32"/>
        </w:rPr>
      </w:pPr>
      <w:r>
        <w:rPr>
          <w:rFonts w:hint="eastAsia" w:ascii="仿宋" w:hAnsi="仿宋" w:eastAsia="仿宋" w:cs="仿宋"/>
          <w:sz w:val="32"/>
          <w:szCs w:val="32"/>
        </w:rPr>
        <w:t>本</w:t>
      </w:r>
      <w:r>
        <w:rPr>
          <w:rFonts w:ascii="仿宋" w:hAnsi="仿宋" w:eastAsia="仿宋" w:cs="仿宋"/>
          <w:sz w:val="32"/>
          <w:szCs w:val="32"/>
        </w:rPr>
        <w:t>规划</w:t>
      </w:r>
      <w:r>
        <w:rPr>
          <w:rFonts w:hint="eastAsia" w:ascii="仿宋" w:hAnsi="仿宋" w:eastAsia="仿宋" w:cs="仿宋"/>
          <w:sz w:val="32"/>
          <w:szCs w:val="32"/>
        </w:rPr>
        <w:t>根据国家</w:t>
      </w:r>
      <w:r>
        <w:rPr>
          <w:rFonts w:ascii="仿宋" w:hAnsi="仿宋" w:eastAsia="仿宋" w:cs="仿宋"/>
          <w:sz w:val="32"/>
          <w:szCs w:val="32"/>
        </w:rPr>
        <w:t>乡村振兴战略规划</w:t>
      </w:r>
      <w:r>
        <w:rPr>
          <w:rFonts w:hint="eastAsia" w:ascii="仿宋" w:hAnsi="仿宋" w:eastAsia="仿宋" w:cs="仿宋"/>
          <w:sz w:val="32"/>
          <w:szCs w:val="32"/>
        </w:rPr>
        <w:t>对</w:t>
      </w:r>
      <w:r>
        <w:rPr>
          <w:rFonts w:ascii="仿宋" w:hAnsi="仿宋" w:eastAsia="仿宋" w:cs="仿宋"/>
          <w:sz w:val="32"/>
          <w:szCs w:val="32"/>
        </w:rPr>
        <w:t>村庄</w:t>
      </w:r>
      <w:r>
        <w:rPr>
          <w:rFonts w:hint="eastAsia" w:ascii="仿宋" w:hAnsi="仿宋" w:eastAsia="仿宋" w:cs="仿宋"/>
          <w:sz w:val="32"/>
          <w:szCs w:val="32"/>
        </w:rPr>
        <w:t>发展分类推进的</w:t>
      </w:r>
      <w:r>
        <w:rPr>
          <w:rFonts w:ascii="仿宋" w:hAnsi="仿宋" w:eastAsia="仿宋" w:cs="仿宋"/>
          <w:sz w:val="32"/>
          <w:szCs w:val="32"/>
        </w:rPr>
        <w:t>要求</w:t>
      </w:r>
      <w:r>
        <w:rPr>
          <w:rFonts w:hint="eastAsia" w:ascii="仿宋" w:hAnsi="仿宋" w:eastAsia="仿宋" w:cs="仿宋"/>
          <w:sz w:val="32"/>
          <w:szCs w:val="32"/>
        </w:rPr>
        <w:t>，通过</w:t>
      </w:r>
      <w:r>
        <w:rPr>
          <w:rFonts w:ascii="仿宋" w:hAnsi="仿宋" w:eastAsia="仿宋" w:cs="仿宋"/>
          <w:sz w:val="32"/>
          <w:szCs w:val="32"/>
        </w:rPr>
        <w:t>调研分析</w:t>
      </w:r>
      <w:r>
        <w:rPr>
          <w:rFonts w:hint="eastAsia" w:ascii="仿宋" w:hAnsi="仿宋" w:eastAsia="仿宋" w:cs="仿宋"/>
          <w:sz w:val="32"/>
          <w:szCs w:val="32"/>
        </w:rPr>
        <w:t>全区</w:t>
      </w:r>
      <w:r>
        <w:rPr>
          <w:rFonts w:ascii="仿宋" w:hAnsi="仿宋" w:eastAsia="仿宋" w:cs="仿宋"/>
          <w:sz w:val="32"/>
          <w:szCs w:val="32"/>
        </w:rPr>
        <w:t>村庄的特点</w:t>
      </w:r>
      <w:r>
        <w:rPr>
          <w:rFonts w:hint="eastAsia" w:ascii="仿宋" w:hAnsi="仿宋" w:eastAsia="仿宋" w:cs="仿宋"/>
          <w:sz w:val="32"/>
          <w:szCs w:val="32"/>
        </w:rPr>
        <w:t>，</w:t>
      </w:r>
      <w:r>
        <w:rPr>
          <w:rFonts w:ascii="仿宋" w:hAnsi="仿宋" w:eastAsia="仿宋" w:cs="仿宋"/>
          <w:sz w:val="32"/>
          <w:szCs w:val="32"/>
        </w:rPr>
        <w:t>充分</w:t>
      </w:r>
      <w:r>
        <w:rPr>
          <w:rFonts w:hint="eastAsia" w:ascii="仿宋" w:hAnsi="仿宋" w:eastAsia="仿宋" w:cs="仿宋"/>
          <w:sz w:val="32"/>
          <w:szCs w:val="32"/>
        </w:rPr>
        <w:t>尊重各个村庄发展的差异性，并寻找村庄</w:t>
      </w:r>
      <w:r>
        <w:rPr>
          <w:rFonts w:hint="eastAsia" w:ascii="仿宋_GB2312" w:eastAsia="仿宋_GB2312"/>
          <w:sz w:val="32"/>
          <w:szCs w:val="32"/>
        </w:rPr>
        <w:t>发展</w:t>
      </w:r>
      <w:r>
        <w:rPr>
          <w:rFonts w:hint="eastAsia" w:ascii="仿宋" w:hAnsi="仿宋" w:eastAsia="仿宋" w:cs="仿宋"/>
          <w:sz w:val="32"/>
          <w:szCs w:val="32"/>
        </w:rPr>
        <w:t>的共性，根据村庄</w:t>
      </w:r>
      <w:r>
        <w:rPr>
          <w:rFonts w:ascii="仿宋" w:hAnsi="仿宋" w:eastAsia="仿宋" w:cs="仿宋"/>
          <w:sz w:val="32"/>
          <w:szCs w:val="32"/>
        </w:rPr>
        <w:t>规模、</w:t>
      </w:r>
      <w:r>
        <w:rPr>
          <w:rFonts w:hint="eastAsia" w:ascii="仿宋" w:hAnsi="仿宋" w:eastAsia="仿宋" w:cs="仿宋"/>
          <w:sz w:val="32"/>
          <w:szCs w:val="32"/>
        </w:rPr>
        <w:t>村庄</w:t>
      </w:r>
      <w:r>
        <w:rPr>
          <w:rFonts w:ascii="仿宋" w:hAnsi="仿宋" w:eastAsia="仿宋" w:cs="仿宋"/>
          <w:sz w:val="32"/>
          <w:szCs w:val="32"/>
        </w:rPr>
        <w:t>环境、</w:t>
      </w:r>
      <w:r>
        <w:rPr>
          <w:rFonts w:hint="eastAsia" w:ascii="仿宋" w:hAnsi="仿宋" w:eastAsia="仿宋" w:cs="仿宋"/>
          <w:sz w:val="32"/>
          <w:szCs w:val="32"/>
        </w:rPr>
        <w:t>产业基础、设施建设、</w:t>
      </w:r>
      <w:r>
        <w:rPr>
          <w:rFonts w:ascii="仿宋" w:hAnsi="仿宋" w:eastAsia="仿宋" w:cs="仿宋"/>
          <w:sz w:val="32"/>
          <w:szCs w:val="32"/>
        </w:rPr>
        <w:t>居住条件</w:t>
      </w:r>
      <w:r>
        <w:rPr>
          <w:rFonts w:hint="eastAsia" w:ascii="仿宋" w:hAnsi="仿宋" w:eastAsia="仿宋" w:cs="仿宋"/>
          <w:sz w:val="32"/>
          <w:szCs w:val="32"/>
        </w:rPr>
        <w:t>、村庄特色等条件，把全区</w:t>
      </w:r>
      <w:r>
        <w:rPr>
          <w:rFonts w:hint="eastAsia" w:eastAsia="仿宋" w:cs="仿宋"/>
          <w:sz w:val="32"/>
          <w:szCs w:val="32"/>
        </w:rPr>
        <w:t>48</w:t>
      </w:r>
      <w:r>
        <w:rPr>
          <w:rFonts w:hint="eastAsia" w:ascii="仿宋" w:hAnsi="仿宋" w:eastAsia="仿宋" w:cs="仿宋"/>
          <w:sz w:val="32"/>
          <w:szCs w:val="32"/>
        </w:rPr>
        <w:t>条行政村（涉农社区）</w:t>
      </w:r>
      <w:r>
        <w:rPr>
          <w:rFonts w:ascii="仿宋" w:hAnsi="仿宋" w:eastAsia="仿宋" w:cs="仿宋"/>
          <w:sz w:val="32"/>
          <w:szCs w:val="32"/>
        </w:rPr>
        <w:t>分为</w:t>
      </w:r>
      <w:r>
        <w:rPr>
          <w:rFonts w:hint="eastAsia" w:ascii="仿宋" w:hAnsi="仿宋" w:eastAsia="仿宋" w:cs="仿宋"/>
          <w:sz w:val="32"/>
          <w:szCs w:val="32"/>
        </w:rPr>
        <w:t>城郊融合类村庄和特色保护类村庄两</w:t>
      </w:r>
      <w:r>
        <w:rPr>
          <w:rFonts w:ascii="仿宋" w:hAnsi="仿宋" w:eastAsia="仿宋" w:cs="仿宋"/>
          <w:sz w:val="32"/>
          <w:szCs w:val="32"/>
        </w:rPr>
        <w:t>大类型</w:t>
      </w:r>
      <w:r>
        <w:rPr>
          <w:rFonts w:hint="eastAsia" w:ascii="仿宋" w:hAnsi="仿宋" w:eastAsia="仿宋" w:cs="仿宋"/>
          <w:sz w:val="32"/>
          <w:szCs w:val="32"/>
        </w:rPr>
        <w:t>，并为不同类型的村庄制定对应的规划建设指引，引导全区村庄合理发展。</w:t>
      </w:r>
    </w:p>
    <w:p>
      <w:pPr>
        <w:ind w:firstLine="643" w:firstLineChars="0"/>
        <w:outlineLvl w:val="2"/>
        <w:rPr>
          <w:rFonts w:ascii="楷体" w:hAnsi="楷体" w:eastAsia="楷体" w:cs="楷体"/>
          <w:b/>
          <w:bCs/>
          <w:kern w:val="0"/>
          <w:sz w:val="32"/>
          <w:szCs w:val="22"/>
        </w:rPr>
      </w:pPr>
      <w:r>
        <w:rPr>
          <w:rFonts w:hint="eastAsia" w:ascii="楷体" w:hAnsi="楷体" w:eastAsia="楷体" w:cs="楷体"/>
          <w:b/>
          <w:bCs/>
          <w:kern w:val="0"/>
          <w:sz w:val="32"/>
          <w:szCs w:val="22"/>
        </w:rPr>
        <w:t>二、村庄建设指引</w:t>
      </w:r>
    </w:p>
    <w:p>
      <w:pPr>
        <w:ind w:firstLine="649" w:firstLineChars="202"/>
        <w:rPr>
          <w:rFonts w:ascii="仿宋_GB2312" w:eastAsia="仿宋_GB2312"/>
          <w:b/>
          <w:sz w:val="32"/>
          <w:szCs w:val="32"/>
        </w:rPr>
      </w:pPr>
      <w:r>
        <w:rPr>
          <w:rFonts w:hint="eastAsia" w:ascii="仿宋_GB2312" w:eastAsia="仿宋_GB2312"/>
          <w:b/>
          <w:sz w:val="32"/>
          <w:szCs w:val="32"/>
        </w:rPr>
        <w:t>（一）城郊融合类村庄</w:t>
      </w:r>
    </w:p>
    <w:p>
      <w:pPr>
        <w:adjustRightInd w:val="0"/>
        <w:snapToGrid w:val="0"/>
        <w:ind w:firstLine="640"/>
        <w:rPr>
          <w:rFonts w:ascii="仿宋" w:hAnsi="仿宋" w:eastAsia="仿宋" w:cs="仿宋"/>
          <w:sz w:val="32"/>
          <w:szCs w:val="32"/>
        </w:rPr>
      </w:pPr>
      <w:r>
        <w:rPr>
          <w:rFonts w:hint="eastAsia" w:ascii="仿宋" w:hAnsi="仿宋" w:eastAsia="仿宋" w:cs="仿宋"/>
          <w:sz w:val="32"/>
          <w:szCs w:val="32"/>
        </w:rPr>
        <w:t>城乡统一规划、统一建设、统一发展，推进融入城镇发展，在形态上保留村庄的风貌特色，以城镇的先进管理方式与治理手段引领村庄转型升级，协调村庄的农业生产、生活和生态功能，发展农产品供给、农耕体验、休闲旅游等服务城镇的一二三产业融合的产业，构建“城镇带动村庄、村庄服务城镇”的城郊融合发展新模式。</w:t>
      </w:r>
    </w:p>
    <w:p>
      <w:pPr>
        <w:ind w:firstLine="649" w:firstLineChars="202"/>
        <w:rPr>
          <w:rFonts w:ascii="仿宋_GB2312" w:eastAsia="仿宋_GB2312"/>
          <w:b/>
          <w:sz w:val="32"/>
          <w:szCs w:val="32"/>
        </w:rPr>
      </w:pPr>
      <w:r>
        <w:rPr>
          <w:rFonts w:hint="eastAsia" w:ascii="仿宋_GB2312" w:eastAsia="仿宋_GB2312"/>
          <w:b/>
          <w:sz w:val="32"/>
          <w:szCs w:val="32"/>
        </w:rPr>
        <w:t>（二）特色保护类村庄</w:t>
      </w:r>
    </w:p>
    <w:p>
      <w:pPr>
        <w:adjustRightInd w:val="0"/>
        <w:snapToGrid w:val="0"/>
        <w:ind w:firstLine="640"/>
        <w:rPr>
          <w:rFonts w:ascii="仿宋" w:hAnsi="仿宋" w:eastAsia="仿宋" w:cs="仿宋"/>
          <w:sz w:val="32"/>
          <w:szCs w:val="32"/>
        </w:rPr>
      </w:pPr>
      <w:r>
        <w:rPr>
          <w:rFonts w:hint="eastAsia" w:ascii="仿宋" w:hAnsi="仿宋" w:eastAsia="仿宋" w:cs="仿宋"/>
          <w:sz w:val="32"/>
          <w:szCs w:val="32"/>
        </w:rPr>
        <w:t>加强对传统村落、传统建筑调研,结合古村落空间布局、特色景观和民俗习惯等，在保护原有村庄格局、风貌与尊重乡村风俗习惯基础上，发展特色旅游与特色产业，加快改善和提升公共设施、服务设施，推动特色村庄的经济与社会效益提升，用市场经济手段改进特色村庄发展方式，提升村庄自我发展能力。</w:t>
      </w:r>
    </w:p>
    <w:p>
      <w:pPr>
        <w:pStyle w:val="2"/>
        <w:ind w:firstLine="420"/>
      </w:pPr>
    </w:p>
    <w:p>
      <w:pPr>
        <w:pStyle w:val="2"/>
        <w:ind w:firstLine="420"/>
      </w:pPr>
    </w:p>
    <w:p>
      <w:pPr>
        <w:pStyle w:val="2"/>
        <w:ind w:firstLine="420"/>
      </w:pPr>
    </w:p>
    <w:p>
      <w:pPr>
        <w:pStyle w:val="18"/>
        <w:ind w:firstLine="0" w:firstLineChars="0"/>
        <w:jc w:val="center"/>
      </w:pPr>
      <w:r>
        <w:rPr>
          <w:rFonts w:hint="eastAsia" w:ascii="宋体" w:hAnsi="宋体" w:cs="宋体"/>
          <w:b/>
          <w:bCs/>
          <w:sz w:val="28"/>
          <w:szCs w:val="28"/>
        </w:rPr>
        <w:t>表</w:t>
      </w:r>
      <w:r>
        <w:rPr>
          <w:rFonts w:hint="eastAsia" w:cs="宋体"/>
          <w:b/>
          <w:bCs/>
          <w:sz w:val="28"/>
          <w:szCs w:val="28"/>
        </w:rPr>
        <w:t>3</w:t>
      </w:r>
      <w:r>
        <w:rPr>
          <w:rFonts w:hint="eastAsia" w:ascii="宋体" w:hAnsi="宋体" w:cs="宋体"/>
          <w:b/>
          <w:bCs/>
          <w:sz w:val="28"/>
          <w:szCs w:val="28"/>
        </w:rPr>
        <w:t>-</w:t>
      </w:r>
      <w:r>
        <w:rPr>
          <w:rFonts w:hint="eastAsia" w:cs="宋体"/>
          <w:b/>
          <w:bCs/>
          <w:sz w:val="28"/>
          <w:szCs w:val="28"/>
        </w:rPr>
        <w:t>2</w:t>
      </w:r>
      <w:r>
        <w:rPr>
          <w:rFonts w:hint="eastAsia" w:ascii="宋体" w:hAnsi="宋体" w:cs="宋体"/>
          <w:b/>
          <w:bCs/>
          <w:sz w:val="28"/>
          <w:szCs w:val="28"/>
        </w:rPr>
        <w:t xml:space="preserve"> 江海区村庄规划分类指引</w:t>
      </w:r>
    </w:p>
    <w:bookmarkEnd w:id="102"/>
    <w:tbl>
      <w:tblPr>
        <w:tblStyle w:val="2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1" w:type="dxa"/>
          </w:tcPr>
          <w:p>
            <w:pPr>
              <w:ind w:firstLine="0" w:firstLineChars="0"/>
              <w:jc w:val="center"/>
              <w:rPr>
                <w:rFonts w:asciiTheme="minorEastAsia" w:hAnsiTheme="minorEastAsia" w:eastAsiaTheme="minorEastAsia"/>
                <w:b/>
                <w:bCs/>
                <w:kern w:val="0"/>
                <w:sz w:val="24"/>
                <w:szCs w:val="21"/>
              </w:rPr>
            </w:pPr>
            <w:r>
              <w:rPr>
                <w:rFonts w:hint="eastAsia" w:asciiTheme="minorEastAsia" w:hAnsiTheme="minorEastAsia" w:eastAsiaTheme="minorEastAsia"/>
                <w:b/>
                <w:bCs/>
                <w:kern w:val="0"/>
                <w:sz w:val="24"/>
                <w:szCs w:val="21"/>
              </w:rPr>
              <w:t>类别</w:t>
            </w:r>
          </w:p>
        </w:tc>
        <w:tc>
          <w:tcPr>
            <w:tcW w:w="6635" w:type="dxa"/>
          </w:tcPr>
          <w:p>
            <w:pPr>
              <w:ind w:firstLine="0" w:firstLineChars="0"/>
              <w:jc w:val="center"/>
              <w:rPr>
                <w:rFonts w:asciiTheme="minorEastAsia" w:hAnsiTheme="minorEastAsia" w:eastAsiaTheme="minorEastAsia"/>
                <w:b/>
                <w:bCs/>
                <w:kern w:val="0"/>
                <w:sz w:val="24"/>
                <w:szCs w:val="21"/>
              </w:rPr>
            </w:pPr>
            <w:r>
              <w:rPr>
                <w:rFonts w:hint="eastAsia" w:asciiTheme="minorEastAsia" w:hAnsiTheme="minorEastAsia" w:eastAsiaTheme="minorEastAsia"/>
                <w:b/>
                <w:bCs/>
                <w:kern w:val="0"/>
                <w:sz w:val="24"/>
                <w:szCs w:val="21"/>
              </w:rPr>
              <w:t>村庄名称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1" w:type="dxa"/>
            <w:vMerge w:val="restart"/>
            <w:vAlign w:val="center"/>
          </w:tcPr>
          <w:p>
            <w:pPr>
              <w:spacing w:before="156" w:beforeLines="50" w:line="360" w:lineRule="auto"/>
              <w:ind w:firstLine="0" w:firstLineChars="0"/>
              <w:jc w:val="center"/>
              <w:rPr>
                <w:rFonts w:ascii="宋体" w:hAnsi="宋体" w:cs="宋体"/>
                <w:sz w:val="24"/>
              </w:rPr>
            </w:pPr>
            <w:r>
              <w:rPr>
                <w:rFonts w:hint="eastAsia" w:ascii="宋体" w:hAnsi="宋体" w:cs="宋体"/>
                <w:sz w:val="24"/>
              </w:rPr>
              <w:t>城郊融合类</w:t>
            </w:r>
          </w:p>
        </w:tc>
        <w:tc>
          <w:tcPr>
            <w:tcW w:w="6635" w:type="dxa"/>
          </w:tcPr>
          <w:p>
            <w:pPr>
              <w:spacing w:before="156" w:beforeLines="50" w:line="360" w:lineRule="auto"/>
              <w:ind w:firstLine="0" w:firstLineChars="0"/>
            </w:pPr>
            <w:r>
              <w:rPr>
                <w:rFonts w:hint="eastAsia"/>
                <w:b/>
              </w:rPr>
              <w:t>外海街道：</w:t>
            </w:r>
            <w:r>
              <w:rPr>
                <w:rFonts w:hint="eastAsia"/>
              </w:rPr>
              <w:t>麻一村、麻二村、麻三村、东升村、南山村、东宁村、前进村、七东村、七西村、中东村、石鹤利社区、金溪社区、清兰社区、沙津横社区、四大社区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1" w:type="dxa"/>
            <w:vMerge w:val="continue"/>
            <w:vAlign w:val="center"/>
          </w:tcPr>
          <w:p>
            <w:pPr>
              <w:spacing w:before="156" w:beforeLines="50" w:line="360" w:lineRule="auto"/>
              <w:ind w:firstLine="0" w:firstLineChars="0"/>
              <w:jc w:val="center"/>
              <w:rPr>
                <w:rFonts w:ascii="宋体" w:hAnsi="宋体" w:cs="宋体"/>
                <w:sz w:val="24"/>
              </w:rPr>
            </w:pPr>
          </w:p>
        </w:tc>
        <w:tc>
          <w:tcPr>
            <w:tcW w:w="6635" w:type="dxa"/>
          </w:tcPr>
          <w:p>
            <w:pPr>
              <w:spacing w:before="156" w:beforeLines="50" w:line="360" w:lineRule="auto"/>
              <w:ind w:firstLine="0" w:firstLineChars="0"/>
            </w:pPr>
            <w:r>
              <w:rPr>
                <w:rFonts w:hint="eastAsia"/>
                <w:b/>
              </w:rPr>
              <w:t>礼乐街道：</w:t>
            </w:r>
            <w:r>
              <w:rPr>
                <w:rFonts w:hint="eastAsia"/>
              </w:rPr>
              <w:t>雄乡村、雄光村、五四村、东仁村、英北村、敬和村、威西村、威东村、乌纱村、新创村、新丰村、新兴村、新华村、新民村、向前村、向荣村、向民村、镇龙村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1" w:type="dxa"/>
            <w:vMerge w:val="continue"/>
            <w:vAlign w:val="center"/>
          </w:tcPr>
          <w:p>
            <w:pPr>
              <w:spacing w:before="156" w:beforeLines="50" w:line="360" w:lineRule="auto"/>
              <w:ind w:firstLine="0" w:firstLineChars="0"/>
              <w:jc w:val="center"/>
              <w:rPr>
                <w:rFonts w:ascii="宋体" w:hAnsi="宋体" w:cs="宋体"/>
                <w:sz w:val="24"/>
              </w:rPr>
            </w:pPr>
          </w:p>
        </w:tc>
        <w:tc>
          <w:tcPr>
            <w:tcW w:w="6635" w:type="dxa"/>
          </w:tcPr>
          <w:p>
            <w:pPr>
              <w:spacing w:before="156" w:beforeLines="50" w:line="360" w:lineRule="auto"/>
              <w:ind w:firstLine="0" w:firstLineChars="0"/>
            </w:pPr>
            <w:r>
              <w:rPr>
                <w:rFonts w:hint="eastAsia"/>
                <w:b/>
              </w:rPr>
              <w:t>江南街道：</w:t>
            </w:r>
            <w:r>
              <w:rPr>
                <w:rFonts w:hint="eastAsia"/>
              </w:rPr>
              <w:t>北湾社区、富横社区、银城社区、正南社区、仁美社区、永明社区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1" w:type="dxa"/>
            <w:vMerge w:val="restart"/>
            <w:vAlign w:val="center"/>
          </w:tcPr>
          <w:p>
            <w:pPr>
              <w:spacing w:before="156" w:beforeLines="50" w:line="360" w:lineRule="auto"/>
              <w:ind w:firstLine="0" w:firstLineChars="0"/>
              <w:jc w:val="center"/>
              <w:rPr>
                <w:rFonts w:ascii="宋体" w:hAnsi="宋体" w:cs="宋体"/>
                <w:sz w:val="24"/>
              </w:rPr>
            </w:pPr>
            <w:r>
              <w:rPr>
                <w:rFonts w:hint="eastAsia" w:ascii="宋体" w:hAnsi="宋体" w:cs="宋体"/>
                <w:sz w:val="24"/>
              </w:rPr>
              <w:t>特色保护类</w:t>
            </w:r>
          </w:p>
        </w:tc>
        <w:tc>
          <w:tcPr>
            <w:tcW w:w="6635" w:type="dxa"/>
          </w:tcPr>
          <w:p>
            <w:pPr>
              <w:spacing w:before="156" w:beforeLines="50" w:line="360" w:lineRule="auto"/>
              <w:ind w:firstLine="0" w:firstLineChars="0"/>
            </w:pPr>
            <w:r>
              <w:rPr>
                <w:rFonts w:hint="eastAsia"/>
                <w:b/>
              </w:rPr>
              <w:t>外海街道：</w:t>
            </w:r>
            <w:r>
              <w:rPr>
                <w:rFonts w:hint="eastAsia"/>
              </w:rPr>
              <w:t>东南村、直冲村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1" w:type="dxa"/>
            <w:vMerge w:val="continue"/>
            <w:vAlign w:val="center"/>
          </w:tcPr>
          <w:p>
            <w:pPr>
              <w:spacing w:before="156" w:beforeLines="50" w:line="360" w:lineRule="auto"/>
              <w:ind w:firstLine="0" w:firstLineChars="0"/>
              <w:jc w:val="center"/>
              <w:rPr>
                <w:rFonts w:ascii="宋体" w:hAnsi="宋体" w:cs="宋体"/>
                <w:sz w:val="24"/>
              </w:rPr>
            </w:pPr>
          </w:p>
        </w:tc>
        <w:tc>
          <w:tcPr>
            <w:tcW w:w="6635" w:type="dxa"/>
          </w:tcPr>
          <w:p>
            <w:pPr>
              <w:spacing w:before="156" w:beforeLines="50" w:line="360" w:lineRule="auto"/>
              <w:ind w:firstLine="0" w:firstLineChars="0"/>
            </w:pPr>
            <w:r>
              <w:rPr>
                <w:rFonts w:hint="eastAsia"/>
                <w:b/>
              </w:rPr>
              <w:t>礼乐街道：</w:t>
            </w:r>
            <w:r>
              <w:rPr>
                <w:rFonts w:hint="eastAsia"/>
              </w:rPr>
              <w:t>英南村、向东村、丰盛村、跨龙村、东红村、武东村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1" w:type="dxa"/>
            <w:vMerge w:val="continue"/>
            <w:vAlign w:val="center"/>
          </w:tcPr>
          <w:p>
            <w:pPr>
              <w:spacing w:before="156" w:beforeLines="50" w:line="360" w:lineRule="auto"/>
              <w:ind w:firstLine="0" w:firstLineChars="0"/>
              <w:jc w:val="center"/>
              <w:rPr>
                <w:rFonts w:ascii="宋体" w:hAnsi="宋体" w:cs="宋体"/>
                <w:sz w:val="24"/>
              </w:rPr>
            </w:pPr>
          </w:p>
        </w:tc>
        <w:tc>
          <w:tcPr>
            <w:tcW w:w="6635" w:type="dxa"/>
          </w:tcPr>
          <w:p>
            <w:pPr>
              <w:spacing w:before="156" w:beforeLines="50" w:line="360" w:lineRule="auto"/>
              <w:ind w:firstLine="0" w:firstLineChars="0"/>
            </w:pPr>
            <w:r>
              <w:rPr>
                <w:rFonts w:hint="eastAsia"/>
                <w:b/>
              </w:rPr>
              <w:t>江南街道：</w:t>
            </w:r>
            <w:r>
              <w:rPr>
                <w:rFonts w:hint="eastAsia"/>
              </w:rPr>
              <w:t>建联社区</w:t>
            </w:r>
          </w:p>
        </w:tc>
      </w:tr>
    </w:tbl>
    <w:p>
      <w:pPr>
        <w:pStyle w:val="18"/>
        <w:ind w:firstLine="0" w:firstLineChars="0"/>
        <w:jc w:val="center"/>
        <w:rPr>
          <w:rFonts w:ascii="宋体" w:hAnsi="宋体" w:cs="宋体"/>
          <w:b/>
          <w:bCs/>
          <w:sz w:val="28"/>
          <w:szCs w:val="28"/>
        </w:rPr>
      </w:pPr>
    </w:p>
    <w:p>
      <w:pPr>
        <w:pStyle w:val="18"/>
        <w:ind w:firstLine="0" w:firstLineChars="0"/>
        <w:jc w:val="center"/>
      </w:pPr>
      <w:r>
        <w:rPr>
          <w:rFonts w:hint="eastAsia" w:ascii="宋体" w:hAnsi="宋体" w:cs="宋体"/>
          <w:b/>
          <w:bCs/>
          <w:sz w:val="28"/>
          <w:szCs w:val="28"/>
        </w:rPr>
        <w:t>表</w:t>
      </w:r>
      <w:r>
        <w:rPr>
          <w:rFonts w:hint="eastAsia" w:cs="宋体"/>
          <w:b/>
          <w:bCs/>
          <w:sz w:val="28"/>
          <w:szCs w:val="28"/>
        </w:rPr>
        <w:t>3</w:t>
      </w:r>
      <w:r>
        <w:rPr>
          <w:rFonts w:hint="eastAsia" w:ascii="宋体" w:hAnsi="宋体" w:cs="宋体"/>
          <w:b/>
          <w:bCs/>
          <w:sz w:val="28"/>
          <w:szCs w:val="28"/>
        </w:rPr>
        <w:t>-</w:t>
      </w:r>
      <w:r>
        <w:rPr>
          <w:rFonts w:hint="eastAsia" w:cs="宋体"/>
          <w:b/>
          <w:bCs/>
          <w:sz w:val="28"/>
          <w:szCs w:val="28"/>
        </w:rPr>
        <w:t>3</w:t>
      </w:r>
      <w:r>
        <w:rPr>
          <w:rFonts w:hint="eastAsia" w:ascii="宋体" w:hAnsi="宋体" w:cs="宋体"/>
          <w:b/>
          <w:bCs/>
          <w:sz w:val="28"/>
          <w:szCs w:val="28"/>
        </w:rPr>
        <w:t xml:space="preserve"> 江海区乡村振兴示范带区域分布</w:t>
      </w:r>
    </w:p>
    <w:tbl>
      <w:tblPr>
        <w:tblStyle w:val="22"/>
        <w:tblW w:w="4986" w:type="pct"/>
        <w:jc w:val="center"/>
        <w:shd w:val="clear" w:color="auto" w:fill="FFFFFF"/>
        <w:tblLayout w:type="autofit"/>
        <w:tblCellMar>
          <w:top w:w="0" w:type="dxa"/>
          <w:left w:w="108" w:type="dxa"/>
          <w:bottom w:w="0" w:type="dxa"/>
          <w:right w:w="108" w:type="dxa"/>
        </w:tblCellMar>
      </w:tblPr>
      <w:tblGrid>
        <w:gridCol w:w="1773"/>
        <w:gridCol w:w="7148"/>
      </w:tblGrid>
      <w:tr>
        <w:tblPrEx>
          <w:tblCellMar>
            <w:top w:w="0" w:type="dxa"/>
            <w:left w:w="108" w:type="dxa"/>
            <w:bottom w:w="0" w:type="dxa"/>
            <w:right w:w="108" w:type="dxa"/>
          </w:tblCellMar>
        </w:tblPrEx>
        <w:trPr>
          <w:trHeight w:val="825" w:hRule="atLeast"/>
          <w:jc w:val="center"/>
        </w:trPr>
        <w:tc>
          <w:tcPr>
            <w:tcW w:w="994" w:type="pct"/>
            <w:vMerge w:val="restart"/>
            <w:tcBorders>
              <w:top w:val="single" w:color="000000" w:sz="4" w:space="0"/>
              <w:left w:val="single" w:color="000000" w:sz="4" w:space="0"/>
              <w:right w:val="single" w:color="000000" w:sz="4" w:space="0"/>
            </w:tcBorders>
            <w:shd w:val="clear" w:color="auto" w:fill="FFFFFF"/>
            <w:vAlign w:val="center"/>
          </w:tcPr>
          <w:p>
            <w:pPr>
              <w:spacing w:before="156" w:beforeLines="50" w:line="360" w:lineRule="auto"/>
              <w:ind w:firstLine="0" w:firstLineChars="0"/>
            </w:pPr>
            <w:r>
              <w:rPr>
                <w:rFonts w:hint="eastAsia"/>
              </w:rPr>
              <w:t>江海区乡村振兴示范带建设项目</w:t>
            </w:r>
          </w:p>
        </w:tc>
        <w:tc>
          <w:tcPr>
            <w:tcW w:w="6809"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before="156" w:beforeLines="50" w:line="360" w:lineRule="auto"/>
              <w:ind w:firstLine="0" w:firstLineChars="0"/>
            </w:pPr>
            <w:r>
              <w:rPr>
                <w:rFonts w:hint="eastAsia"/>
                <w:b/>
              </w:rPr>
              <w:t>外海街道：</w:t>
            </w:r>
            <w:r>
              <w:rPr>
                <w:rFonts w:hint="eastAsia"/>
              </w:rPr>
              <w:t>直冲村、四大社区、东升村、东南村、金溪社区、石鹤利社区</w:t>
            </w:r>
          </w:p>
        </w:tc>
      </w:tr>
      <w:tr>
        <w:tblPrEx>
          <w:shd w:val="clear" w:color="auto" w:fill="FFFFFF"/>
          <w:tblCellMar>
            <w:top w:w="0" w:type="dxa"/>
            <w:left w:w="108" w:type="dxa"/>
            <w:bottom w:w="0" w:type="dxa"/>
            <w:right w:w="108" w:type="dxa"/>
          </w:tblCellMar>
        </w:tblPrEx>
        <w:trPr>
          <w:trHeight w:val="825" w:hRule="atLeast"/>
          <w:jc w:val="center"/>
        </w:trPr>
        <w:tc>
          <w:tcPr>
            <w:tcW w:w="994" w:type="pct"/>
            <w:vMerge w:val="continue"/>
            <w:tcBorders>
              <w:left w:val="single" w:color="000000" w:sz="4" w:space="0"/>
              <w:right w:val="single" w:color="000000" w:sz="4" w:space="0"/>
            </w:tcBorders>
            <w:shd w:val="clear" w:color="auto" w:fill="FFFFFF"/>
            <w:vAlign w:val="center"/>
          </w:tcPr>
          <w:p>
            <w:pPr>
              <w:pStyle w:val="2"/>
              <w:ind w:firstLine="0" w:firstLineChars="0"/>
              <w:rPr>
                <w:rFonts w:eastAsia="仿宋_GB2312"/>
                <w:sz w:val="24"/>
              </w:rPr>
            </w:pPr>
          </w:p>
        </w:tc>
        <w:tc>
          <w:tcPr>
            <w:tcW w:w="6809"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before="156" w:beforeLines="50" w:line="360" w:lineRule="auto"/>
              <w:ind w:firstLine="0" w:firstLineChars="0"/>
            </w:pPr>
            <w:r>
              <w:rPr>
                <w:rFonts w:hint="eastAsia"/>
                <w:b/>
              </w:rPr>
              <w:t>礼乐街道：</w:t>
            </w:r>
            <w:r>
              <w:rPr>
                <w:rFonts w:hint="eastAsia"/>
              </w:rPr>
              <w:t>丰盛村、向东村、英南村、跨龙村、东红村、乌纱村</w:t>
            </w:r>
          </w:p>
        </w:tc>
      </w:tr>
      <w:tr>
        <w:tblPrEx>
          <w:shd w:val="clear" w:color="auto" w:fill="FFFFFF"/>
          <w:tblCellMar>
            <w:top w:w="0" w:type="dxa"/>
            <w:left w:w="108" w:type="dxa"/>
            <w:bottom w:w="0" w:type="dxa"/>
            <w:right w:w="108" w:type="dxa"/>
          </w:tblCellMar>
        </w:tblPrEx>
        <w:trPr>
          <w:trHeight w:val="825" w:hRule="atLeast"/>
          <w:jc w:val="center"/>
        </w:trPr>
        <w:tc>
          <w:tcPr>
            <w:tcW w:w="994" w:type="pct"/>
            <w:vMerge w:val="continue"/>
            <w:tcBorders>
              <w:left w:val="single" w:color="000000" w:sz="4" w:space="0"/>
              <w:bottom w:val="single" w:color="000000" w:sz="4" w:space="0"/>
              <w:right w:val="single" w:color="000000" w:sz="4" w:space="0"/>
            </w:tcBorders>
            <w:shd w:val="clear" w:color="auto" w:fill="FFFFFF"/>
            <w:vAlign w:val="center"/>
          </w:tcPr>
          <w:p>
            <w:pPr>
              <w:pStyle w:val="2"/>
              <w:ind w:firstLine="0" w:firstLineChars="0"/>
              <w:rPr>
                <w:rFonts w:eastAsia="仿宋_GB2312"/>
                <w:sz w:val="24"/>
              </w:rPr>
            </w:pPr>
          </w:p>
        </w:tc>
        <w:tc>
          <w:tcPr>
            <w:tcW w:w="6809"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before="156" w:beforeLines="50" w:line="360" w:lineRule="auto"/>
              <w:ind w:firstLine="0" w:firstLineChars="0"/>
            </w:pPr>
            <w:r>
              <w:rPr>
                <w:rFonts w:hint="eastAsia"/>
                <w:b/>
              </w:rPr>
              <w:t>江南街道：</w:t>
            </w:r>
            <w:r>
              <w:rPr>
                <w:rFonts w:hint="eastAsia"/>
              </w:rPr>
              <w:t>富横社区、北湾社区、仁美社区</w:t>
            </w:r>
          </w:p>
        </w:tc>
      </w:tr>
    </w:tbl>
    <w:p>
      <w:pPr>
        <w:ind w:firstLine="720"/>
        <w:rPr>
          <w:rFonts w:ascii="黑体" w:hAnsi="黑体" w:eastAsia="黑体" w:cs="黑体"/>
          <w:sz w:val="36"/>
          <w:szCs w:val="36"/>
        </w:rPr>
      </w:pPr>
      <w:r>
        <w:rPr>
          <w:rFonts w:hint="eastAsia" w:ascii="黑体" w:hAnsi="黑体" w:eastAsia="黑体" w:cs="黑体"/>
          <w:sz w:val="36"/>
          <w:szCs w:val="36"/>
        </w:rPr>
        <w:br w:type="page"/>
      </w:r>
    </w:p>
    <w:p>
      <w:pPr>
        <w:pStyle w:val="3"/>
        <w:ind w:firstLine="0" w:firstLineChars="0"/>
        <w:jc w:val="center"/>
        <w:rPr>
          <w:rFonts w:ascii="黑体" w:hAnsi="黑体" w:eastAsia="黑体" w:cs="黑体"/>
          <w:b w:val="0"/>
          <w:bCs w:val="0"/>
          <w:sz w:val="36"/>
          <w:szCs w:val="36"/>
        </w:rPr>
      </w:pPr>
      <w:bookmarkStart w:id="105" w:name="_Toc105663737"/>
      <w:bookmarkStart w:id="106" w:name="_Toc15441"/>
      <w:bookmarkStart w:id="107" w:name="_Toc8486"/>
      <w:bookmarkStart w:id="108" w:name="_Toc25288"/>
      <w:bookmarkStart w:id="109" w:name="_Toc8832"/>
      <w:r>
        <w:rPr>
          <w:rFonts w:hint="eastAsia" w:ascii="黑体" w:hAnsi="黑体" w:eastAsia="黑体" w:cs="黑体"/>
          <w:b w:val="0"/>
          <w:bCs w:val="0"/>
          <w:sz w:val="36"/>
          <w:szCs w:val="36"/>
        </w:rPr>
        <w:t>第四章  全面推动农业科技应用创新</w:t>
      </w:r>
      <w:bookmarkEnd w:id="105"/>
    </w:p>
    <w:p>
      <w:pPr>
        <w:adjustRightInd w:val="0"/>
        <w:snapToGrid w:val="0"/>
        <w:ind w:firstLine="640"/>
        <w:rPr>
          <w:rFonts w:ascii="仿宋" w:hAnsi="仿宋" w:eastAsia="仿宋" w:cs="仿宋"/>
          <w:sz w:val="32"/>
          <w:szCs w:val="32"/>
        </w:rPr>
      </w:pPr>
      <w:r>
        <w:rPr>
          <w:rFonts w:hint="eastAsia" w:ascii="仿宋" w:hAnsi="仿宋" w:eastAsia="仿宋" w:cs="仿宋"/>
          <w:sz w:val="32"/>
          <w:szCs w:val="32"/>
        </w:rPr>
        <w:t>集中资源、集中力量、集中突破，奋力打好种业翻身仗，打造科技支撑平台，建立健全农业科技成果转化和推广体系，发展现代化高效设施农业，为农业农村现代化提供硬核支撑。</w:t>
      </w:r>
    </w:p>
    <w:p>
      <w:pPr>
        <w:ind w:firstLine="643" w:firstLineChars="0"/>
        <w:outlineLvl w:val="2"/>
        <w:rPr>
          <w:rStyle w:val="25"/>
          <w:rFonts w:ascii="仿宋_GB2312" w:hAnsi="仿宋_GB2312" w:eastAsia="仿宋_GB2312" w:cs="仿宋_GB2312"/>
          <w:color w:val="000000"/>
          <w:sz w:val="32"/>
          <w:szCs w:val="32"/>
        </w:rPr>
      </w:pPr>
      <w:bookmarkStart w:id="110" w:name="第一节_全力推进种业发展"/>
      <w:bookmarkEnd w:id="110"/>
      <w:bookmarkStart w:id="111" w:name="_bookmark13"/>
      <w:bookmarkEnd w:id="111"/>
      <w:r>
        <w:rPr>
          <w:rStyle w:val="25"/>
          <w:rFonts w:hint="eastAsia" w:ascii="仿宋_GB2312" w:hAnsi="仿宋_GB2312" w:eastAsia="仿宋_GB2312" w:cs="仿宋_GB2312"/>
          <w:color w:val="000000"/>
          <w:sz w:val="32"/>
          <w:szCs w:val="32"/>
        </w:rPr>
        <w:t>一、全力推进</w:t>
      </w:r>
      <w:r>
        <w:rPr>
          <w:rFonts w:hint="eastAsia" w:ascii="楷体" w:hAnsi="楷体" w:eastAsia="楷体" w:cs="楷体"/>
          <w:b/>
          <w:bCs/>
          <w:kern w:val="0"/>
          <w:sz w:val="32"/>
          <w:szCs w:val="22"/>
        </w:rPr>
        <w:t>种业</w:t>
      </w:r>
      <w:r>
        <w:rPr>
          <w:rStyle w:val="25"/>
          <w:rFonts w:hint="eastAsia" w:ascii="仿宋_GB2312" w:hAnsi="仿宋_GB2312" w:eastAsia="仿宋_GB2312" w:cs="仿宋_GB2312"/>
          <w:color w:val="000000"/>
          <w:sz w:val="32"/>
          <w:szCs w:val="32"/>
        </w:rPr>
        <w:t>发展</w:t>
      </w:r>
    </w:p>
    <w:p>
      <w:pPr>
        <w:adjustRightInd w:val="0"/>
        <w:snapToGrid w:val="0"/>
        <w:ind w:firstLine="640"/>
        <w:rPr>
          <w:rFonts w:ascii="仿宋" w:hAnsi="仿宋" w:eastAsia="仿宋" w:cs="仿宋"/>
          <w:sz w:val="32"/>
          <w:szCs w:val="32"/>
        </w:rPr>
      </w:pPr>
      <w:r>
        <w:rPr>
          <w:rFonts w:hint="eastAsia" w:ascii="仿宋" w:hAnsi="仿宋" w:eastAsia="仿宋" w:cs="仿宋"/>
          <w:sz w:val="32"/>
          <w:szCs w:val="32"/>
        </w:rPr>
        <w:t>加强种质资源保护利用，优化、整合现有农业种质资源保护库（圃、场），加强特色优势产业良种繁育基地以及良种示范基地建设，加强良种示范推广。</w:t>
      </w:r>
      <w:bookmarkStart w:id="112" w:name="_bookmark14"/>
      <w:bookmarkEnd w:id="112"/>
      <w:bookmarkStart w:id="113" w:name="第二节_推动农业科技创新"/>
      <w:bookmarkEnd w:id="113"/>
      <w:bookmarkStart w:id="114" w:name="一、加强农业种质资源保护与利用"/>
      <w:bookmarkEnd w:id="114"/>
    </w:p>
    <w:p>
      <w:pPr>
        <w:ind w:firstLine="643" w:firstLineChars="0"/>
        <w:outlineLvl w:val="2"/>
        <w:rPr>
          <w:rStyle w:val="25"/>
          <w:rFonts w:ascii="仿宋_GB2312" w:hAnsi="仿宋_GB2312" w:eastAsia="仿宋_GB2312" w:cs="仿宋_GB2312"/>
          <w:color w:val="000000"/>
          <w:sz w:val="32"/>
          <w:szCs w:val="32"/>
        </w:rPr>
      </w:pPr>
      <w:r>
        <w:rPr>
          <w:rStyle w:val="25"/>
          <w:rFonts w:hint="eastAsia" w:ascii="仿宋_GB2312" w:hAnsi="仿宋_GB2312" w:eastAsia="仿宋_GB2312" w:cs="仿宋_GB2312"/>
          <w:color w:val="000000"/>
          <w:sz w:val="32"/>
          <w:szCs w:val="32"/>
        </w:rPr>
        <w:t>二、</w:t>
      </w:r>
      <w:r>
        <w:rPr>
          <w:rFonts w:hint="eastAsia" w:ascii="楷体" w:hAnsi="楷体" w:eastAsia="楷体" w:cs="楷体"/>
          <w:b/>
          <w:bCs/>
          <w:kern w:val="0"/>
          <w:sz w:val="32"/>
          <w:szCs w:val="22"/>
        </w:rPr>
        <w:t>推动</w:t>
      </w:r>
      <w:r>
        <w:rPr>
          <w:rStyle w:val="25"/>
          <w:rFonts w:hint="eastAsia" w:ascii="仿宋_GB2312" w:hAnsi="仿宋_GB2312" w:eastAsia="仿宋_GB2312" w:cs="仿宋_GB2312"/>
          <w:color w:val="000000"/>
          <w:sz w:val="32"/>
          <w:szCs w:val="32"/>
        </w:rPr>
        <w:t>农业科技创新</w:t>
      </w:r>
    </w:p>
    <w:p>
      <w:pPr>
        <w:adjustRightInd w:val="0"/>
        <w:snapToGrid w:val="0"/>
        <w:ind w:firstLine="640"/>
        <w:rPr>
          <w:rFonts w:ascii="仿宋" w:hAnsi="仿宋" w:eastAsia="仿宋" w:cs="仿宋"/>
          <w:sz w:val="32"/>
          <w:szCs w:val="32"/>
        </w:rPr>
      </w:pPr>
      <w:bookmarkStart w:id="115" w:name="一、打造农业科技创新平台"/>
      <w:bookmarkEnd w:id="115"/>
      <w:r>
        <w:rPr>
          <w:rFonts w:hint="eastAsia" w:ascii="仿宋" w:hAnsi="仿宋" w:eastAsia="仿宋" w:cs="仿宋"/>
          <w:sz w:val="32"/>
          <w:szCs w:val="32"/>
        </w:rPr>
        <w:t>以广东江门国家</w:t>
      </w:r>
      <w:r>
        <w:rPr>
          <w:rFonts w:hint="eastAsia" w:ascii="仿宋_GB2312" w:eastAsia="仿宋_GB2312"/>
          <w:sz w:val="32"/>
          <w:szCs w:val="32"/>
        </w:rPr>
        <w:t>农业</w:t>
      </w:r>
      <w:r>
        <w:rPr>
          <w:rFonts w:hint="eastAsia" w:ascii="仿宋" w:hAnsi="仿宋" w:eastAsia="仿宋" w:cs="仿宋"/>
          <w:sz w:val="32"/>
          <w:szCs w:val="32"/>
        </w:rPr>
        <w:t>科技园区为载体，深化与国家农业农村部“四大院”、省内涉农高校、省农科院等农业科研机构及五邑大学等高校产学研合作，深化院地、校地合作。</w:t>
      </w:r>
    </w:p>
    <w:p>
      <w:pPr>
        <w:ind w:firstLine="643"/>
        <w:outlineLvl w:val="2"/>
        <w:rPr>
          <w:rStyle w:val="25"/>
          <w:rFonts w:ascii="仿宋_GB2312" w:hAnsi="仿宋_GB2312" w:eastAsia="仿宋_GB2312" w:cs="仿宋_GB2312"/>
          <w:color w:val="000000"/>
          <w:sz w:val="32"/>
          <w:szCs w:val="32"/>
        </w:rPr>
      </w:pPr>
      <w:bookmarkStart w:id="116" w:name="_bookmark15"/>
      <w:bookmarkEnd w:id="116"/>
      <w:bookmarkStart w:id="117" w:name="第三节_促进农业科技成果转化和推广应用"/>
      <w:bookmarkEnd w:id="117"/>
      <w:r>
        <w:rPr>
          <w:rStyle w:val="25"/>
          <w:rFonts w:hint="eastAsia" w:ascii="仿宋_GB2312" w:hAnsi="仿宋_GB2312" w:eastAsia="仿宋_GB2312" w:cs="仿宋_GB2312"/>
          <w:color w:val="000000"/>
          <w:sz w:val="32"/>
          <w:szCs w:val="32"/>
        </w:rPr>
        <w:t>三、促进农业</w:t>
      </w:r>
      <w:r>
        <w:rPr>
          <w:rFonts w:hint="eastAsia" w:ascii="楷体" w:hAnsi="楷体" w:eastAsia="楷体" w:cs="楷体"/>
          <w:b/>
          <w:bCs/>
          <w:kern w:val="0"/>
          <w:sz w:val="32"/>
          <w:szCs w:val="22"/>
        </w:rPr>
        <w:t>科技</w:t>
      </w:r>
      <w:r>
        <w:rPr>
          <w:rStyle w:val="25"/>
          <w:rFonts w:hint="eastAsia" w:ascii="仿宋_GB2312" w:hAnsi="仿宋_GB2312" w:eastAsia="仿宋_GB2312" w:cs="仿宋_GB2312"/>
          <w:color w:val="000000"/>
          <w:sz w:val="32"/>
          <w:szCs w:val="32"/>
        </w:rPr>
        <w:t>成果转化和推广应用</w:t>
      </w:r>
    </w:p>
    <w:p>
      <w:pPr>
        <w:adjustRightInd w:val="0"/>
        <w:snapToGrid w:val="0"/>
        <w:ind w:firstLine="640"/>
        <w:rPr>
          <w:rFonts w:ascii="仿宋" w:hAnsi="仿宋" w:eastAsia="仿宋" w:cs="仿宋"/>
          <w:sz w:val="32"/>
          <w:szCs w:val="32"/>
        </w:rPr>
      </w:pPr>
      <w:r>
        <w:rPr>
          <w:rFonts w:hint="eastAsia" w:ascii="仿宋" w:hAnsi="仿宋" w:eastAsia="仿宋" w:cs="仿宋"/>
          <w:sz w:val="32"/>
          <w:szCs w:val="32"/>
        </w:rPr>
        <w:t>加快科技成果转化孵化平台建设和科技产业化进程，创新完善配套政策和</w:t>
      </w:r>
      <w:r>
        <w:rPr>
          <w:rFonts w:hint="eastAsia" w:ascii="仿宋_GB2312" w:eastAsia="仿宋_GB2312"/>
          <w:sz w:val="32"/>
          <w:szCs w:val="32"/>
        </w:rPr>
        <w:t>服务</w:t>
      </w:r>
      <w:r>
        <w:rPr>
          <w:rFonts w:hint="eastAsia" w:ascii="仿宋" w:hAnsi="仿宋" w:eastAsia="仿宋" w:cs="仿宋"/>
          <w:sz w:val="32"/>
          <w:szCs w:val="32"/>
        </w:rPr>
        <w:t>，探索农业科技成果转移转化的新路径、新机制和新模式。</w:t>
      </w:r>
    </w:p>
    <w:p>
      <w:pPr>
        <w:ind w:firstLine="643"/>
        <w:outlineLvl w:val="2"/>
        <w:rPr>
          <w:rStyle w:val="25"/>
          <w:rFonts w:ascii="仿宋_GB2312" w:hAnsi="仿宋_GB2312" w:eastAsia="仿宋_GB2312" w:cs="仿宋_GB2312"/>
          <w:color w:val="000000"/>
          <w:sz w:val="32"/>
          <w:szCs w:val="32"/>
        </w:rPr>
      </w:pPr>
      <w:r>
        <w:rPr>
          <w:rStyle w:val="25"/>
          <w:rFonts w:hint="eastAsia" w:ascii="仿宋_GB2312" w:hAnsi="仿宋_GB2312" w:eastAsia="仿宋_GB2312" w:cs="仿宋_GB2312"/>
          <w:color w:val="000000"/>
          <w:sz w:val="32"/>
          <w:szCs w:val="32"/>
        </w:rPr>
        <w:t>四、实施数字农业行动计划</w:t>
      </w:r>
    </w:p>
    <w:p>
      <w:pPr>
        <w:adjustRightInd w:val="0"/>
        <w:snapToGrid w:val="0"/>
        <w:ind w:firstLine="640"/>
        <w:rPr>
          <w:rFonts w:ascii="仿宋" w:hAnsi="仿宋" w:eastAsia="仿宋" w:cs="仿宋"/>
          <w:sz w:val="32"/>
          <w:szCs w:val="32"/>
        </w:rPr>
      </w:pPr>
      <w:r>
        <w:rPr>
          <w:rFonts w:hint="eastAsia" w:ascii="仿宋" w:hAnsi="仿宋" w:eastAsia="仿宋" w:cs="仿宋"/>
          <w:sz w:val="32"/>
          <w:szCs w:val="32"/>
        </w:rPr>
        <w:t>以江门</w:t>
      </w:r>
      <w:r>
        <w:rPr>
          <w:rFonts w:hint="eastAsia" w:eastAsia="仿宋" w:cs="仿宋"/>
          <w:sz w:val="32"/>
          <w:szCs w:val="32"/>
        </w:rPr>
        <w:t>5G</w:t>
      </w:r>
      <w:r>
        <w:rPr>
          <w:rFonts w:hint="eastAsia" w:ascii="仿宋" w:hAnsi="仿宋" w:eastAsia="仿宋" w:cs="仿宋"/>
          <w:sz w:val="32"/>
          <w:szCs w:val="32"/>
        </w:rPr>
        <w:t>智慧农业科创园建设为示范载体，以推动</w:t>
      </w:r>
      <w:r>
        <w:rPr>
          <w:rFonts w:hint="eastAsia" w:eastAsia="仿宋" w:cs="仿宋"/>
          <w:sz w:val="32"/>
          <w:szCs w:val="32"/>
        </w:rPr>
        <w:t>5G</w:t>
      </w:r>
      <w:r>
        <w:rPr>
          <w:rFonts w:hint="eastAsia" w:ascii="仿宋" w:hAnsi="仿宋" w:eastAsia="仿宋" w:cs="仿宋"/>
          <w:sz w:val="32"/>
          <w:szCs w:val="32"/>
        </w:rPr>
        <w:t>、大数据、云计算、</w:t>
      </w:r>
      <w:r>
        <w:rPr>
          <w:rFonts w:hint="eastAsia" w:ascii="仿宋_GB2312" w:eastAsia="仿宋_GB2312"/>
          <w:sz w:val="32"/>
          <w:szCs w:val="32"/>
        </w:rPr>
        <w:t>人工智能</w:t>
      </w:r>
      <w:r>
        <w:rPr>
          <w:rFonts w:hint="eastAsia" w:ascii="仿宋" w:hAnsi="仿宋" w:eastAsia="仿宋" w:cs="仿宋"/>
          <w:sz w:val="32"/>
          <w:szCs w:val="32"/>
        </w:rPr>
        <w:t>技术在农业各领域融合应用为主线，以六大特色农业产业为抓手，大力发展农业农村数字经济，加快提升生产智能化、管理数据化、经营网络化和服务在线化水平。</w:t>
      </w:r>
    </w:p>
    <w:p>
      <w:pPr>
        <w:ind w:firstLine="640"/>
        <w:rPr>
          <w:rFonts w:ascii="仿宋" w:hAnsi="仿宋" w:eastAsia="仿宋" w:cs="仿宋"/>
          <w:sz w:val="32"/>
          <w:szCs w:val="32"/>
        </w:rPr>
      </w:pPr>
      <w:r>
        <w:rPr>
          <w:rFonts w:hint="eastAsia" w:ascii="仿宋" w:hAnsi="仿宋" w:eastAsia="仿宋" w:cs="仿宋"/>
          <w:sz w:val="32"/>
          <w:szCs w:val="32"/>
        </w:rPr>
        <w:br w:type="page"/>
      </w:r>
    </w:p>
    <w:p>
      <w:pPr>
        <w:pStyle w:val="3"/>
        <w:ind w:firstLine="0" w:firstLineChars="0"/>
        <w:jc w:val="center"/>
        <w:rPr>
          <w:rFonts w:ascii="黑体" w:hAnsi="黑体" w:eastAsia="黑体" w:cs="黑体"/>
          <w:b w:val="0"/>
          <w:bCs w:val="0"/>
          <w:sz w:val="36"/>
          <w:szCs w:val="36"/>
        </w:rPr>
      </w:pPr>
      <w:bookmarkStart w:id="118" w:name="_Toc105663738"/>
      <w:r>
        <w:rPr>
          <w:rFonts w:hint="eastAsia" w:ascii="黑体" w:hAnsi="黑体" w:eastAsia="黑体" w:cs="黑体"/>
          <w:b w:val="0"/>
          <w:bCs w:val="0"/>
          <w:sz w:val="36"/>
          <w:szCs w:val="36"/>
        </w:rPr>
        <w:t xml:space="preserve">第五章 </w:t>
      </w:r>
      <w:bookmarkEnd w:id="103"/>
      <w:bookmarkEnd w:id="104"/>
      <w:bookmarkEnd w:id="106"/>
      <w:bookmarkEnd w:id="107"/>
      <w:bookmarkEnd w:id="108"/>
      <w:bookmarkEnd w:id="109"/>
      <w:r>
        <w:rPr>
          <w:rFonts w:hint="eastAsia" w:ascii="黑体" w:hAnsi="黑体" w:eastAsia="黑体" w:cs="黑体"/>
          <w:b w:val="0"/>
          <w:bCs w:val="0"/>
          <w:sz w:val="36"/>
          <w:szCs w:val="36"/>
        </w:rPr>
        <w:t>促进农业高效稳产保收</w:t>
      </w:r>
      <w:bookmarkEnd w:id="118"/>
    </w:p>
    <w:p>
      <w:pPr>
        <w:adjustRightInd w:val="0"/>
        <w:snapToGrid w:val="0"/>
        <w:ind w:firstLine="640"/>
        <w:rPr>
          <w:rFonts w:ascii="仿宋" w:hAnsi="仿宋" w:eastAsia="仿宋" w:cs="仿宋"/>
          <w:sz w:val="32"/>
          <w:szCs w:val="32"/>
        </w:rPr>
      </w:pPr>
      <w:bookmarkStart w:id="119" w:name="_Toc2248"/>
      <w:bookmarkStart w:id="120" w:name="_Toc10505"/>
      <w:bookmarkStart w:id="121" w:name="_Toc13452"/>
      <w:bookmarkStart w:id="122" w:name="_Toc1089"/>
      <w:bookmarkStart w:id="123" w:name="_Toc26921"/>
      <w:bookmarkStart w:id="124" w:name="_Toc31553"/>
      <w:r>
        <w:rPr>
          <w:rFonts w:hint="eastAsia" w:ascii="仿宋" w:hAnsi="仿宋" w:eastAsia="仿宋" w:cs="仿宋"/>
          <w:sz w:val="32"/>
          <w:szCs w:val="32"/>
        </w:rPr>
        <w:t>立足战略需求、资源禀赋和市场发展，坚持藏粮于地、藏粮于技，深化</w:t>
      </w:r>
      <w:r>
        <w:rPr>
          <w:rFonts w:hint="eastAsia" w:ascii="仿宋_GB2312" w:eastAsia="仿宋_GB2312"/>
          <w:sz w:val="32"/>
          <w:szCs w:val="32"/>
        </w:rPr>
        <w:t>农业</w:t>
      </w:r>
      <w:r>
        <w:rPr>
          <w:rFonts w:hint="eastAsia" w:ascii="仿宋" w:hAnsi="仿宋" w:eastAsia="仿宋" w:cs="仿宋"/>
          <w:sz w:val="32"/>
          <w:szCs w:val="32"/>
        </w:rPr>
        <w:t>结构调整，保数量、保多样、保质量，有力履行国家、广东省粮食安全责任，分类推进粮食等重要农产品、特色农产品稳产保供。</w:t>
      </w:r>
    </w:p>
    <w:p>
      <w:pPr>
        <w:ind w:firstLine="643"/>
        <w:outlineLvl w:val="2"/>
        <w:rPr>
          <w:rStyle w:val="25"/>
          <w:rFonts w:ascii="仿宋_GB2312" w:hAnsi="仿宋_GB2312" w:eastAsia="仿宋_GB2312" w:cs="仿宋_GB2312"/>
          <w:color w:val="000000"/>
          <w:sz w:val="32"/>
          <w:szCs w:val="32"/>
        </w:rPr>
      </w:pPr>
      <w:bookmarkStart w:id="125" w:name="_bookmark18"/>
      <w:bookmarkEnd w:id="125"/>
      <w:bookmarkStart w:id="126" w:name="第一节_筑牢稳产保供战略根基"/>
      <w:bookmarkEnd w:id="126"/>
      <w:bookmarkStart w:id="127" w:name="一、加强耕地保护建设"/>
      <w:bookmarkEnd w:id="127"/>
      <w:r>
        <w:rPr>
          <w:rStyle w:val="25"/>
          <w:rFonts w:hint="eastAsia" w:ascii="仿宋_GB2312" w:hAnsi="仿宋_GB2312" w:eastAsia="仿宋_GB2312" w:cs="仿宋_GB2312"/>
          <w:color w:val="000000"/>
          <w:sz w:val="32"/>
          <w:szCs w:val="32"/>
        </w:rPr>
        <w:t>一、加强耕地保护建设</w:t>
      </w:r>
    </w:p>
    <w:p>
      <w:pPr>
        <w:adjustRightInd w:val="0"/>
        <w:snapToGrid w:val="0"/>
        <w:ind w:firstLine="640"/>
        <w:rPr>
          <w:rFonts w:ascii="仿宋" w:hAnsi="仿宋" w:eastAsia="仿宋" w:cs="仿宋"/>
          <w:sz w:val="32"/>
          <w:szCs w:val="32"/>
        </w:rPr>
      </w:pPr>
      <w:r>
        <w:rPr>
          <w:rFonts w:hint="eastAsia" w:ascii="仿宋" w:hAnsi="仿宋" w:eastAsia="仿宋" w:cs="仿宋"/>
          <w:sz w:val="32"/>
          <w:szCs w:val="32"/>
        </w:rPr>
        <w:t>落实最严格的耕地保护制度，严格落实粮食安全和耕地保护党政同责考核，严守耕地保护红线，严格控制新增建设占用耕地，严禁违规占用耕地绿化造林、挖田造湖，深入开展农村乱占耕地建房专项整治行动，坚决遏制耕地“非农化”、防止“非粮化”。全面落实耕地先补后占、占补平衡制度，开展新一轮垦造水田三年行动，建立健全新增耕地核实认定和监管机制，加快耕地恢复和补充耕地建设。扎实推进耕地质量保护与提升工程，全面落实耕地保护责任目标考核，开展县域耕地质量等级变更评价，健全耕地质量动态监测网络。推进撂荒弃耕地复耕，完成撂荒耕地复耕整治任务。</w:t>
      </w:r>
    </w:p>
    <w:p>
      <w:pPr>
        <w:ind w:firstLine="643"/>
        <w:outlineLvl w:val="2"/>
        <w:rPr>
          <w:rStyle w:val="25"/>
          <w:rFonts w:ascii="仿宋_GB2312" w:hAnsi="仿宋_GB2312" w:eastAsia="仿宋_GB2312" w:cs="仿宋_GB2312"/>
          <w:color w:val="000000"/>
          <w:sz w:val="32"/>
          <w:szCs w:val="32"/>
        </w:rPr>
      </w:pPr>
      <w:bookmarkStart w:id="128" w:name="二、大力开展高标准农田建设"/>
      <w:bookmarkEnd w:id="128"/>
      <w:r>
        <w:rPr>
          <w:rStyle w:val="25"/>
          <w:rFonts w:hint="eastAsia" w:ascii="仿宋_GB2312" w:hAnsi="仿宋_GB2312" w:eastAsia="仿宋_GB2312" w:cs="仿宋_GB2312"/>
          <w:color w:val="000000"/>
          <w:sz w:val="32"/>
          <w:szCs w:val="32"/>
        </w:rPr>
        <w:t>二、大力开展高标准农田建设</w:t>
      </w:r>
    </w:p>
    <w:p>
      <w:pPr>
        <w:adjustRightInd w:val="0"/>
        <w:snapToGrid w:val="0"/>
        <w:ind w:firstLine="640"/>
        <w:rPr>
          <w:rFonts w:ascii="仿宋" w:hAnsi="仿宋" w:eastAsia="仿宋" w:cs="仿宋"/>
          <w:sz w:val="32"/>
          <w:szCs w:val="32"/>
        </w:rPr>
      </w:pPr>
      <w:r>
        <w:rPr>
          <w:rFonts w:hint="eastAsia" w:ascii="仿宋" w:hAnsi="仿宋" w:eastAsia="仿宋" w:cs="仿宋"/>
          <w:sz w:val="32"/>
          <w:szCs w:val="32"/>
        </w:rPr>
        <w:t>“十四五”期间，以改造提升为抓手，以提高粮食产能、保护耕地和提升地力为目标，进一步</w:t>
      </w:r>
      <w:r>
        <w:rPr>
          <w:rFonts w:hint="eastAsia" w:ascii="仿宋_GB2312" w:eastAsia="仿宋_GB2312"/>
          <w:sz w:val="32"/>
          <w:szCs w:val="32"/>
        </w:rPr>
        <w:t>统筹</w:t>
      </w:r>
      <w:r>
        <w:rPr>
          <w:rFonts w:hint="eastAsia" w:ascii="仿宋" w:hAnsi="仿宋" w:eastAsia="仿宋" w:cs="仿宋"/>
          <w:sz w:val="32"/>
          <w:szCs w:val="32"/>
        </w:rPr>
        <w:t>涉农资金，提升高标准农田亩投入标准；根据本地耕地现状基础，按照“缺什么，补什么”的原则，重点在土壤改良、灌溉排水、田间道路、农田防护与生态环境保持、农田输配电等方面加大建设力度，并通过培肥地力、保水保肥等措施，提升耕地地力和土壤质量。同时，探索创新高标准农田建后管护机制，培育或引入代管托管主体，巩固高标准农田建设成果，确保发挥高标准农田效益，为保障粮食安全打下坚实基础。</w:t>
      </w:r>
    </w:p>
    <w:p>
      <w:pPr>
        <w:ind w:firstLine="643"/>
        <w:outlineLvl w:val="2"/>
        <w:rPr>
          <w:rStyle w:val="25"/>
          <w:rFonts w:ascii="仿宋_GB2312" w:hAnsi="仿宋_GB2312" w:eastAsia="仿宋_GB2312" w:cs="仿宋_GB2312"/>
          <w:b w:val="0"/>
          <w:bCs/>
          <w:color w:val="000000"/>
          <w:sz w:val="32"/>
          <w:szCs w:val="32"/>
        </w:rPr>
      </w:pPr>
      <w:bookmarkStart w:id="129" w:name="三、推进农业机械化全程全面发展"/>
      <w:bookmarkEnd w:id="129"/>
      <w:bookmarkStart w:id="130" w:name="四、加快提升农业抗风险能力"/>
      <w:bookmarkEnd w:id="130"/>
      <w:r>
        <w:rPr>
          <w:rStyle w:val="25"/>
          <w:rFonts w:hint="eastAsia" w:ascii="仿宋_GB2312" w:hAnsi="仿宋_GB2312" w:eastAsia="仿宋_GB2312" w:cs="仿宋_GB2312"/>
          <w:color w:val="000000"/>
          <w:sz w:val="32"/>
          <w:szCs w:val="32"/>
        </w:rPr>
        <w:t>三、加快提升农业抗</w:t>
      </w:r>
      <w:r>
        <w:rPr>
          <w:rFonts w:hint="eastAsia" w:ascii="楷体" w:hAnsi="楷体" w:eastAsia="楷体" w:cs="楷体"/>
          <w:b/>
          <w:bCs/>
          <w:kern w:val="0"/>
          <w:sz w:val="32"/>
          <w:szCs w:val="22"/>
        </w:rPr>
        <w:t>风险</w:t>
      </w:r>
      <w:r>
        <w:rPr>
          <w:rStyle w:val="25"/>
          <w:rFonts w:hint="eastAsia" w:ascii="仿宋_GB2312" w:hAnsi="仿宋_GB2312" w:eastAsia="仿宋_GB2312" w:cs="仿宋_GB2312"/>
          <w:color w:val="000000"/>
          <w:sz w:val="32"/>
          <w:szCs w:val="32"/>
        </w:rPr>
        <w:t>能力</w:t>
      </w:r>
    </w:p>
    <w:p>
      <w:pPr>
        <w:adjustRightInd w:val="0"/>
        <w:snapToGrid w:val="0"/>
        <w:ind w:firstLine="640"/>
        <w:rPr>
          <w:rFonts w:ascii="仿宋" w:hAnsi="仿宋" w:eastAsia="仿宋" w:cs="仿宋"/>
          <w:sz w:val="32"/>
          <w:szCs w:val="32"/>
        </w:rPr>
      </w:pPr>
      <w:r>
        <w:rPr>
          <w:rFonts w:hint="eastAsia" w:ascii="仿宋" w:hAnsi="仿宋" w:eastAsia="仿宋" w:cs="仿宋"/>
          <w:sz w:val="32"/>
          <w:szCs w:val="32"/>
        </w:rPr>
        <w:t>推动政策性农业保险“扩面提标增品”，加强农作物病虫害疫情应急防控、联防联控、统防统治和绿色防控，突出抓好草地贪夜蛾、水稻“两迁”害虫、稻瘟病等迁飞性、流行性、暴发性病虫害和红火蚁、柑橘黄龙病等重大植物疫情防控。</w:t>
      </w:r>
    </w:p>
    <w:bookmarkEnd w:id="119"/>
    <w:bookmarkEnd w:id="120"/>
    <w:bookmarkEnd w:id="121"/>
    <w:bookmarkEnd w:id="122"/>
    <w:bookmarkEnd w:id="123"/>
    <w:bookmarkEnd w:id="124"/>
    <w:p>
      <w:pPr>
        <w:ind w:firstLine="643"/>
        <w:outlineLvl w:val="2"/>
        <w:rPr>
          <w:rStyle w:val="25"/>
          <w:rFonts w:ascii="仿宋_GB2312" w:hAnsi="仿宋_GB2312" w:eastAsia="仿宋_GB2312" w:cs="仿宋_GB2312"/>
          <w:color w:val="000000"/>
          <w:sz w:val="32"/>
          <w:szCs w:val="32"/>
        </w:rPr>
      </w:pPr>
      <w:bookmarkStart w:id="131" w:name="_Toc18643"/>
      <w:bookmarkStart w:id="132" w:name="_Toc26988"/>
      <w:bookmarkStart w:id="133" w:name="_Toc12623"/>
      <w:r>
        <w:rPr>
          <w:rStyle w:val="25"/>
          <w:rFonts w:hint="eastAsia" w:ascii="仿宋_GB2312" w:hAnsi="仿宋_GB2312" w:eastAsia="仿宋_GB2312" w:cs="仿宋_GB2312"/>
          <w:color w:val="000000"/>
          <w:sz w:val="32"/>
          <w:szCs w:val="32"/>
        </w:rPr>
        <w:t>四、推动传统养殖业转型升级</w:t>
      </w:r>
      <w:bookmarkEnd w:id="131"/>
      <w:bookmarkEnd w:id="132"/>
      <w:bookmarkEnd w:id="133"/>
    </w:p>
    <w:p>
      <w:pPr>
        <w:adjustRightInd w:val="0"/>
        <w:snapToGrid w:val="0"/>
        <w:ind w:firstLine="640"/>
        <w:rPr>
          <w:rFonts w:ascii="仿宋" w:hAnsi="仿宋" w:eastAsia="仿宋" w:cs="仿宋"/>
          <w:sz w:val="32"/>
          <w:szCs w:val="32"/>
        </w:rPr>
      </w:pPr>
      <w:r>
        <w:rPr>
          <w:rFonts w:hint="eastAsia" w:ascii="仿宋" w:hAnsi="仿宋" w:eastAsia="仿宋" w:cs="仿宋"/>
          <w:sz w:val="32"/>
          <w:szCs w:val="32"/>
        </w:rPr>
        <w:t>大力推行水产养殖向生态化、标准化方向发展，建设水产养殖标准化示范区，充分发挥龙头企业、农民专业合作社和行业协会的作用，通过“公司+农户”的形式，发展生态化、标准化养殖，由行业协会牵头制订产业生态养殖标准，包括养殖环境标准、投喂饲料标准、饲养过程技术规程、污水和粪便处理标准及尾水处理标准等，促进养殖产业向生态化、标准化方向发展。加强养殖粪污资源化利用，鼓励发展有机肥生产，全面实现养殖废弃物减量化、无害化、生态化、资源化，保障养殖产业健康可持续发展。至</w:t>
      </w:r>
      <w:r>
        <w:rPr>
          <w:rFonts w:hint="eastAsia" w:eastAsia="仿宋" w:cs="仿宋"/>
          <w:sz w:val="32"/>
          <w:szCs w:val="32"/>
        </w:rPr>
        <w:t>2025</w:t>
      </w:r>
      <w:r>
        <w:rPr>
          <w:rFonts w:hint="eastAsia" w:ascii="仿宋" w:hAnsi="仿宋" w:eastAsia="仿宋" w:cs="仿宋"/>
          <w:sz w:val="32"/>
          <w:szCs w:val="32"/>
        </w:rPr>
        <w:t>年，规模养殖比例达到</w:t>
      </w:r>
      <w:r>
        <w:rPr>
          <w:rFonts w:hint="eastAsia" w:eastAsia="仿宋" w:cs="仿宋"/>
          <w:sz w:val="32"/>
          <w:szCs w:val="32"/>
        </w:rPr>
        <w:t>80</w:t>
      </w:r>
      <w:r>
        <w:rPr>
          <w:rFonts w:hint="eastAsia" w:ascii="仿宋" w:hAnsi="仿宋" w:eastAsia="仿宋" w:cs="仿宋"/>
          <w:sz w:val="32"/>
          <w:szCs w:val="32"/>
        </w:rPr>
        <w:t>%以上；按照“池塘规整、深度适宜、灌排配套、设施先进、生态优美”的建设要求，通过三年行动计划率先完成</w:t>
      </w:r>
      <w:r>
        <w:rPr>
          <w:rFonts w:hint="eastAsia" w:eastAsia="仿宋" w:cs="仿宋"/>
          <w:sz w:val="32"/>
          <w:szCs w:val="32"/>
        </w:rPr>
        <w:t>0</w:t>
      </w:r>
      <w:r>
        <w:rPr>
          <w:rFonts w:hint="eastAsia" w:ascii="仿宋" w:hAnsi="仿宋" w:eastAsia="仿宋" w:cs="仿宋"/>
          <w:sz w:val="32"/>
          <w:szCs w:val="32"/>
        </w:rPr>
        <w:t>.</w:t>
      </w:r>
      <w:r>
        <w:rPr>
          <w:rFonts w:hint="eastAsia" w:eastAsia="仿宋" w:cs="仿宋"/>
          <w:sz w:val="32"/>
          <w:szCs w:val="32"/>
        </w:rPr>
        <w:t>45</w:t>
      </w:r>
      <w:r>
        <w:rPr>
          <w:rFonts w:hint="eastAsia" w:ascii="仿宋" w:hAnsi="仿宋" w:eastAsia="仿宋" w:cs="仿宋"/>
          <w:sz w:val="32"/>
          <w:szCs w:val="32"/>
        </w:rPr>
        <w:t>万亩养殖池塘升级改造绿色发展工程。</w:t>
      </w:r>
    </w:p>
    <w:p>
      <w:pPr>
        <w:pStyle w:val="10"/>
        <w:ind w:firstLine="640"/>
        <w:rPr>
          <w:rFonts w:ascii="仿宋" w:hAnsi="仿宋" w:eastAsia="仿宋" w:cs="仿宋"/>
          <w:sz w:val="32"/>
          <w:szCs w:val="32"/>
        </w:rPr>
      </w:pPr>
      <w:r>
        <w:rPr>
          <w:rFonts w:hint="eastAsia" w:ascii="仿宋" w:hAnsi="仿宋" w:eastAsia="仿宋" w:cs="仿宋"/>
          <w:sz w:val="32"/>
          <w:szCs w:val="32"/>
        </w:rPr>
        <w:t>同时，利用毗邻城区的区位优势，进一步加强养殖业与休闲旅游的有机融合，积极发展观赏性品种，结合“农家乐”、“渔家乐”“农业科普教育基地”等特色项目，延长产业链条，促进农民增收。</w:t>
      </w:r>
    </w:p>
    <w:p>
      <w:pPr>
        <w:ind w:firstLine="640"/>
        <w:rPr>
          <w:rFonts w:ascii="仿宋" w:hAnsi="仿宋" w:eastAsia="仿宋" w:cs="仿宋"/>
          <w:sz w:val="32"/>
          <w:szCs w:val="32"/>
        </w:rPr>
      </w:pPr>
      <w:r>
        <w:rPr>
          <w:rFonts w:hint="eastAsia" w:ascii="仿宋" w:hAnsi="仿宋" w:eastAsia="仿宋" w:cs="仿宋"/>
          <w:sz w:val="32"/>
          <w:szCs w:val="32"/>
        </w:rPr>
        <w:br w:type="page"/>
      </w:r>
    </w:p>
    <w:p>
      <w:pPr>
        <w:pStyle w:val="3"/>
        <w:ind w:firstLine="0" w:firstLineChars="0"/>
        <w:jc w:val="center"/>
        <w:rPr>
          <w:rFonts w:ascii="黑体" w:hAnsi="黑体" w:eastAsia="黑体" w:cs="黑体"/>
          <w:b w:val="0"/>
          <w:bCs w:val="0"/>
          <w:sz w:val="36"/>
          <w:szCs w:val="36"/>
        </w:rPr>
      </w:pPr>
      <w:bookmarkStart w:id="134" w:name="_Toc26891"/>
      <w:bookmarkStart w:id="135" w:name="_Toc32476"/>
      <w:bookmarkStart w:id="136" w:name="_Toc28395"/>
      <w:bookmarkStart w:id="137" w:name="_Toc105663739"/>
      <w:bookmarkStart w:id="138" w:name="_Toc13628"/>
      <w:bookmarkStart w:id="139" w:name="_Toc23116"/>
      <w:bookmarkStart w:id="140" w:name="_Toc20978"/>
      <w:r>
        <w:rPr>
          <w:rFonts w:hint="eastAsia" w:ascii="黑体" w:hAnsi="黑体" w:eastAsia="黑体" w:cs="黑体"/>
          <w:b w:val="0"/>
          <w:bCs w:val="0"/>
          <w:sz w:val="36"/>
          <w:szCs w:val="36"/>
        </w:rPr>
        <w:t>第六章  促进农业产业提质增效</w:t>
      </w:r>
      <w:bookmarkEnd w:id="134"/>
      <w:bookmarkEnd w:id="135"/>
      <w:bookmarkEnd w:id="136"/>
      <w:bookmarkEnd w:id="137"/>
      <w:bookmarkEnd w:id="138"/>
      <w:bookmarkEnd w:id="139"/>
      <w:bookmarkEnd w:id="140"/>
    </w:p>
    <w:p>
      <w:pPr>
        <w:adjustRightInd w:val="0"/>
        <w:snapToGrid w:val="0"/>
        <w:ind w:firstLine="640"/>
        <w:rPr>
          <w:rFonts w:ascii="仿宋" w:hAnsi="仿宋" w:eastAsia="仿宋" w:cs="仿宋"/>
          <w:sz w:val="32"/>
          <w:szCs w:val="32"/>
        </w:rPr>
      </w:pPr>
      <w:bookmarkStart w:id="141" w:name="_Toc15766"/>
      <w:bookmarkStart w:id="142" w:name="_Toc5428"/>
      <w:bookmarkStart w:id="143" w:name="_Toc13951"/>
      <w:bookmarkStart w:id="144" w:name="_Toc26250"/>
      <w:bookmarkStart w:id="145" w:name="_Toc32338"/>
      <w:r>
        <w:rPr>
          <w:rFonts w:hint="eastAsia" w:ascii="仿宋" w:hAnsi="仿宋" w:eastAsia="仿宋" w:cs="仿宋"/>
          <w:sz w:val="32"/>
          <w:szCs w:val="32"/>
        </w:rPr>
        <w:t>以农业提质增效为发展目标，通过科技创新、产业融合、对外开放合作、农业经营主体培育等措施，促进农业产业转型升级。</w:t>
      </w:r>
    </w:p>
    <w:p>
      <w:pPr>
        <w:pStyle w:val="4"/>
        <w:ind w:firstLine="0" w:firstLineChars="0"/>
        <w:jc w:val="center"/>
        <w:rPr>
          <w:rFonts w:ascii="Times New Roman" w:hAnsi="Times New Roman" w:eastAsia="黑体"/>
          <w:b w:val="0"/>
          <w:bCs w:val="0"/>
          <w:color w:val="000000" w:themeColor="text1"/>
          <w:sz w:val="32"/>
          <w14:textFill>
            <w14:solidFill>
              <w14:schemeClr w14:val="tx1"/>
            </w14:solidFill>
          </w14:textFill>
        </w:rPr>
      </w:pPr>
      <w:bookmarkStart w:id="146" w:name="_Toc105663740"/>
      <w:r>
        <w:rPr>
          <w:rFonts w:hint="eastAsia" w:ascii="黑体" w:hAnsi="黑体" w:eastAsia="黑体" w:cs="黑体"/>
          <w:b w:val="0"/>
          <w:bCs w:val="0"/>
          <w:sz w:val="32"/>
        </w:rPr>
        <w:t xml:space="preserve">第一节  </w:t>
      </w:r>
      <w:bookmarkStart w:id="147" w:name="_Toc15061"/>
      <w:bookmarkStart w:id="148" w:name="_Toc18834"/>
      <w:r>
        <w:rPr>
          <w:rFonts w:ascii="Times New Roman" w:hAnsi="Times New Roman" w:eastAsia="黑体"/>
          <w:b w:val="0"/>
          <w:bCs w:val="0"/>
          <w:color w:val="000000" w:themeColor="text1"/>
          <w:sz w:val="32"/>
          <w14:textFill>
            <w14:solidFill>
              <w14:schemeClr w14:val="tx1"/>
            </w14:solidFill>
          </w14:textFill>
        </w:rPr>
        <w:t>建设乡村产业发展平台</w:t>
      </w:r>
      <w:bookmarkEnd w:id="146"/>
      <w:bookmarkEnd w:id="147"/>
      <w:bookmarkEnd w:id="148"/>
    </w:p>
    <w:p>
      <w:pPr>
        <w:ind w:firstLine="643"/>
        <w:outlineLvl w:val="2"/>
        <w:rPr>
          <w:rFonts w:eastAsia="楷体"/>
          <w:b/>
          <w:bCs/>
          <w:color w:val="000000" w:themeColor="text1"/>
          <w:kern w:val="0"/>
          <w:sz w:val="32"/>
          <w:szCs w:val="22"/>
          <w14:textFill>
            <w14:solidFill>
              <w14:schemeClr w14:val="tx1"/>
            </w14:solidFill>
          </w14:textFill>
        </w:rPr>
      </w:pPr>
      <w:r>
        <w:rPr>
          <w:rFonts w:eastAsia="楷体"/>
          <w:b/>
          <w:bCs/>
          <w:color w:val="000000" w:themeColor="text1"/>
          <w:kern w:val="0"/>
          <w:sz w:val="32"/>
          <w:szCs w:val="22"/>
          <w14:textFill>
            <w14:solidFill>
              <w14:schemeClr w14:val="tx1"/>
            </w14:solidFill>
          </w14:textFill>
        </w:rPr>
        <w:t>一、培育侨乡现代农业产业集群</w:t>
      </w:r>
    </w:p>
    <w:p>
      <w:pPr>
        <w:adjustRightInd w:val="0"/>
        <w:snapToGrid w:val="0"/>
        <w:ind w:firstLine="640"/>
        <w:rPr>
          <w:rFonts w:ascii="仿宋" w:hAnsi="仿宋" w:eastAsia="仿宋" w:cs="仿宋"/>
          <w:sz w:val="32"/>
          <w:szCs w:val="32"/>
          <w:lang w:val="zh-TW"/>
        </w:rPr>
      </w:pPr>
      <w:r>
        <w:rPr>
          <w:rFonts w:ascii="仿宋" w:hAnsi="仿宋" w:eastAsia="仿宋" w:cs="仿宋"/>
          <w:sz w:val="32"/>
          <w:szCs w:val="32"/>
        </w:rPr>
        <w:t>划定特色农产品优势区，</w:t>
      </w:r>
      <w:r>
        <w:rPr>
          <w:rFonts w:hint="eastAsia" w:ascii="仿宋" w:hAnsi="仿宋" w:eastAsia="仿宋" w:cs="仿宋"/>
          <w:sz w:val="32"/>
          <w:szCs w:val="32"/>
        </w:rPr>
        <w:t>以现有葡萄产业、桃花产业、蔬菜、水产产业大发展为突破口，以向民村、向东村、丰盛村为主导区域扩大种植面积，辐射带动周边区域建设葡萄园产业带、桃花产业带、蔬菜产业带，并加快推进红肉火龙果、礼乐大红柑等新名优农产品产业带形成，重点推进标准果园、标准花园、标准菜园创建和示范点生态化建设，提高种植生产规模化、集约化、标准化管理水平。同时，注重充分发挥农业区域比较优势，结合区域气候、水土、光热等资源比较优势，因地制宜地引进特色农产品品种，加快推进特色农产品优势区建设。</w:t>
      </w:r>
    </w:p>
    <w:p>
      <w:pPr>
        <w:ind w:firstLine="643"/>
        <w:outlineLvl w:val="2"/>
        <w:rPr>
          <w:rFonts w:eastAsia="楷体"/>
          <w:b/>
          <w:bCs/>
          <w:color w:val="000000" w:themeColor="text1"/>
          <w:kern w:val="0"/>
          <w:sz w:val="32"/>
          <w:szCs w:val="22"/>
          <w14:textFill>
            <w14:solidFill>
              <w14:schemeClr w14:val="tx1"/>
            </w14:solidFill>
          </w14:textFill>
        </w:rPr>
      </w:pPr>
      <w:r>
        <w:rPr>
          <w:rFonts w:eastAsia="楷体"/>
          <w:b/>
          <w:bCs/>
          <w:color w:val="000000" w:themeColor="text1"/>
          <w:kern w:val="0"/>
          <w:sz w:val="32"/>
          <w:szCs w:val="22"/>
          <w14:textFill>
            <w14:solidFill>
              <w14:schemeClr w14:val="tx1"/>
            </w14:solidFill>
          </w14:textFill>
        </w:rPr>
        <w:t>二、实施现代农业产业园能级提升行动</w:t>
      </w:r>
    </w:p>
    <w:p>
      <w:pPr>
        <w:adjustRightInd w:val="0"/>
        <w:snapToGrid w:val="0"/>
        <w:ind w:firstLine="640"/>
        <w:rPr>
          <w:rStyle w:val="25"/>
          <w:rFonts w:eastAsia="仿宋_GB2312"/>
          <w:b w:val="0"/>
          <w:bCs/>
          <w:color w:val="000000" w:themeColor="text1"/>
          <w:sz w:val="32"/>
          <w:szCs w:val="32"/>
          <w14:textFill>
            <w14:solidFill>
              <w14:schemeClr w14:val="tx1"/>
            </w14:solidFill>
          </w14:textFill>
        </w:rPr>
      </w:pPr>
      <w:r>
        <w:rPr>
          <w:rStyle w:val="25"/>
          <w:rFonts w:eastAsia="仿宋_GB2312"/>
          <w:b w:val="0"/>
          <w:bCs/>
          <w:color w:val="000000" w:themeColor="text1"/>
          <w:sz w:val="32"/>
          <w:szCs w:val="32"/>
          <w14:textFill>
            <w14:solidFill>
              <w14:schemeClr w14:val="tx1"/>
            </w14:solidFill>
          </w14:textFill>
        </w:rPr>
        <w:t>按照</w:t>
      </w:r>
      <w:r>
        <w:rPr>
          <w:rStyle w:val="25"/>
          <w:rFonts w:hint="eastAsia" w:eastAsia="仿宋_GB2312"/>
          <w:b w:val="0"/>
          <w:bCs/>
          <w:color w:val="000000" w:themeColor="text1"/>
          <w:sz w:val="32"/>
          <w:szCs w:val="32"/>
          <w14:textFill>
            <w14:solidFill>
              <w14:schemeClr w14:val="tx1"/>
            </w14:solidFill>
          </w14:textFill>
        </w:rPr>
        <w:t>“</w:t>
      </w:r>
      <w:r>
        <w:rPr>
          <w:rStyle w:val="25"/>
          <w:rFonts w:eastAsia="仿宋_GB2312"/>
          <w:b w:val="0"/>
          <w:bCs/>
          <w:color w:val="000000" w:themeColor="text1"/>
          <w:sz w:val="32"/>
          <w:szCs w:val="32"/>
          <w14:textFill>
            <w14:solidFill>
              <w14:schemeClr w14:val="tx1"/>
            </w14:solidFill>
          </w14:textFill>
        </w:rPr>
        <w:t>大基地、大产业、大科技、大加工、大品牌</w:t>
      </w:r>
      <w:r>
        <w:rPr>
          <w:rStyle w:val="25"/>
          <w:rFonts w:hint="eastAsia" w:eastAsia="仿宋_GB2312"/>
          <w:b w:val="0"/>
          <w:bCs/>
          <w:color w:val="000000" w:themeColor="text1"/>
          <w:sz w:val="32"/>
          <w:szCs w:val="32"/>
          <w14:textFill>
            <w14:solidFill>
              <w14:schemeClr w14:val="tx1"/>
            </w14:solidFill>
          </w14:textFill>
        </w:rPr>
        <w:t>”</w:t>
      </w:r>
      <w:r>
        <w:rPr>
          <w:rStyle w:val="25"/>
          <w:rFonts w:eastAsia="仿宋_GB2312"/>
          <w:b w:val="0"/>
          <w:bCs/>
          <w:color w:val="000000" w:themeColor="text1"/>
          <w:sz w:val="32"/>
          <w:szCs w:val="32"/>
          <w14:textFill>
            <w14:solidFill>
              <w14:schemeClr w14:val="tx1"/>
            </w14:solidFill>
          </w14:textFill>
        </w:rPr>
        <w:t>产业园建设提升体系，</w:t>
      </w:r>
      <w:r>
        <w:rPr>
          <w:rFonts w:hint="eastAsia" w:ascii="仿宋_GB2312" w:eastAsia="仿宋_GB2312"/>
          <w:sz w:val="32"/>
          <w:szCs w:val="32"/>
        </w:rPr>
        <w:t>围绕蔬菜、水果、花卉、水产等特色产业，大力实施农业</w:t>
      </w:r>
      <w:r>
        <w:rPr>
          <w:rFonts w:hint="eastAsia" w:ascii="仿宋" w:hAnsi="仿宋" w:eastAsia="仿宋" w:cs="仿宋"/>
          <w:sz w:val="32"/>
          <w:szCs w:val="32"/>
        </w:rPr>
        <w:t>园区</w:t>
      </w:r>
      <w:r>
        <w:rPr>
          <w:rFonts w:hint="eastAsia" w:ascii="仿宋_GB2312" w:eastAsia="仿宋_GB2312"/>
          <w:sz w:val="32"/>
          <w:szCs w:val="32"/>
        </w:rPr>
        <w:t>增量提质工程。</w:t>
      </w:r>
      <w:r>
        <w:rPr>
          <w:rFonts w:eastAsia="仿宋"/>
          <w:color w:val="000000" w:themeColor="text1"/>
          <w:kern w:val="0"/>
          <w:sz w:val="32"/>
          <w:szCs w:val="32"/>
          <w14:textFill>
            <w14:solidFill>
              <w14:schemeClr w14:val="tx1"/>
            </w14:solidFill>
          </w14:textFill>
        </w:rPr>
        <w:t>坚持绿色发展，强化种养循环，探索建设种养结合农业园。</w:t>
      </w:r>
      <w:r>
        <w:rPr>
          <w:rStyle w:val="25"/>
          <w:rFonts w:eastAsia="仿宋_GB2312"/>
          <w:b w:val="0"/>
          <w:bCs/>
          <w:color w:val="000000" w:themeColor="text1"/>
          <w:sz w:val="32"/>
          <w:szCs w:val="32"/>
          <w14:textFill>
            <w14:solidFill>
              <w14:schemeClr w14:val="tx1"/>
            </w14:solidFill>
          </w14:textFill>
        </w:rPr>
        <w:t>强化用地保障，撬动社会资本投入园区建设，鼓励村集体经济组织、农民专业合作社、小农户等利用资源性资产入股园区企业。</w:t>
      </w:r>
    </w:p>
    <w:p>
      <w:pPr>
        <w:ind w:firstLine="643"/>
        <w:outlineLvl w:val="2"/>
        <w:rPr>
          <w:rFonts w:eastAsia="楷体"/>
          <w:b/>
          <w:bCs/>
          <w:color w:val="000000" w:themeColor="text1"/>
          <w:kern w:val="0"/>
          <w:sz w:val="32"/>
          <w:szCs w:val="22"/>
          <w14:textFill>
            <w14:solidFill>
              <w14:schemeClr w14:val="tx1"/>
            </w14:solidFill>
          </w14:textFill>
        </w:rPr>
      </w:pPr>
      <w:r>
        <w:rPr>
          <w:rFonts w:eastAsia="楷体"/>
          <w:b/>
          <w:bCs/>
          <w:color w:val="000000" w:themeColor="text1"/>
          <w:kern w:val="0"/>
          <w:sz w:val="32"/>
          <w:szCs w:val="22"/>
          <w14:textFill>
            <w14:solidFill>
              <w14:schemeClr w14:val="tx1"/>
            </w14:solidFill>
          </w14:textFill>
        </w:rPr>
        <w:t>三、推进</w:t>
      </w:r>
      <w:r>
        <w:rPr>
          <w:rFonts w:hint="eastAsia" w:eastAsia="楷体"/>
          <w:b/>
          <w:bCs/>
          <w:color w:val="000000" w:themeColor="text1"/>
          <w:kern w:val="0"/>
          <w:sz w:val="32"/>
          <w:szCs w:val="22"/>
          <w14:textFill>
            <w14:solidFill>
              <w14:schemeClr w14:val="tx1"/>
            </w14:solidFill>
          </w14:textFill>
        </w:rPr>
        <w:t>“</w:t>
      </w:r>
      <w:r>
        <w:rPr>
          <w:rFonts w:eastAsia="楷体"/>
          <w:b/>
          <w:bCs/>
          <w:color w:val="000000" w:themeColor="text1"/>
          <w:kern w:val="0"/>
          <w:sz w:val="32"/>
          <w:szCs w:val="22"/>
          <w14:textFill>
            <w14:solidFill>
              <w14:schemeClr w14:val="tx1"/>
            </w14:solidFill>
          </w14:textFill>
        </w:rPr>
        <w:t>一村一品</w:t>
      </w:r>
      <w:r>
        <w:rPr>
          <w:rFonts w:hint="eastAsia" w:eastAsia="楷体"/>
          <w:b/>
          <w:bCs/>
          <w:color w:val="000000" w:themeColor="text1"/>
          <w:kern w:val="0"/>
          <w:sz w:val="32"/>
          <w:szCs w:val="22"/>
          <w14:textFill>
            <w14:solidFill>
              <w14:schemeClr w14:val="tx1"/>
            </w14:solidFill>
          </w14:textFill>
        </w:rPr>
        <w:t>”</w:t>
      </w:r>
      <w:r>
        <w:rPr>
          <w:rFonts w:eastAsia="楷体"/>
          <w:b/>
          <w:bCs/>
          <w:color w:val="000000" w:themeColor="text1"/>
          <w:kern w:val="0"/>
          <w:sz w:val="32"/>
          <w:szCs w:val="22"/>
          <w14:textFill>
            <w14:solidFill>
              <w14:schemeClr w14:val="tx1"/>
            </w14:solidFill>
          </w14:textFill>
        </w:rPr>
        <w:t>提质扩面</w:t>
      </w:r>
    </w:p>
    <w:p>
      <w:pPr>
        <w:adjustRightInd w:val="0"/>
        <w:snapToGrid w:val="0"/>
        <w:ind w:firstLine="640"/>
        <w:rPr>
          <w:rFonts w:ascii="仿宋_GB2312" w:eastAsia="仿宋_GB2312"/>
          <w:snapToGrid w:val="0"/>
          <w:sz w:val="32"/>
          <w:szCs w:val="32"/>
        </w:rPr>
      </w:pPr>
      <w:r>
        <w:rPr>
          <w:rFonts w:hint="eastAsia" w:ascii="仿宋_GB2312" w:eastAsia="仿宋_GB2312"/>
          <w:snapToGrid w:val="0"/>
          <w:sz w:val="32"/>
          <w:szCs w:val="32"/>
        </w:rPr>
        <w:t>实施品牌战略，围绕特色优势产业，推进标准化生产，发展“两品一标一名牌”产品。加强农业品牌认证、监管、保护等环节的规范与管理，搭建品牌农产品营销推介平台，打造一批带动产业发展的农产品区域</w:t>
      </w:r>
      <w:r>
        <w:rPr>
          <w:rFonts w:hint="eastAsia" w:ascii="仿宋_GB2312" w:eastAsia="仿宋_GB2312"/>
          <w:sz w:val="32"/>
          <w:szCs w:val="32"/>
        </w:rPr>
        <w:t>公用</w:t>
      </w:r>
      <w:r>
        <w:rPr>
          <w:rFonts w:hint="eastAsia" w:ascii="仿宋_GB2312" w:eastAsia="仿宋_GB2312"/>
          <w:snapToGrid w:val="0"/>
          <w:sz w:val="32"/>
          <w:szCs w:val="32"/>
        </w:rPr>
        <w:t>品牌和知名农业品牌。通过推进“农业+会展”，积极培育本土特色优质农产品品牌。依托珠西国际会展中心，立足江门农博会和名特优新推介会，搭建品牌农产品营销推介平台，推动江海优质农产品品牌高端化、国际化发展。</w:t>
      </w:r>
    </w:p>
    <w:p>
      <w:pPr>
        <w:pStyle w:val="2"/>
        <w:ind w:firstLine="420"/>
      </w:pPr>
    </w:p>
    <w:bookmarkEnd w:id="141"/>
    <w:bookmarkEnd w:id="142"/>
    <w:p>
      <w:pPr>
        <w:pStyle w:val="4"/>
        <w:ind w:firstLine="0" w:firstLineChars="0"/>
        <w:jc w:val="center"/>
        <w:rPr>
          <w:rFonts w:ascii="黑体" w:hAnsi="黑体" w:eastAsia="黑体" w:cs="黑体"/>
          <w:b w:val="0"/>
          <w:bCs w:val="0"/>
          <w:sz w:val="32"/>
        </w:rPr>
      </w:pPr>
      <w:bookmarkStart w:id="149" w:name="_Toc6148"/>
      <w:bookmarkStart w:id="150" w:name="_Toc105663741"/>
      <w:bookmarkStart w:id="151" w:name="_Toc14680"/>
      <w:bookmarkStart w:id="152" w:name="_Toc25646"/>
      <w:r>
        <w:rPr>
          <w:rFonts w:hint="eastAsia" w:ascii="黑体" w:hAnsi="黑体" w:eastAsia="黑体" w:cs="黑体"/>
          <w:b w:val="0"/>
          <w:bCs w:val="0"/>
          <w:sz w:val="32"/>
        </w:rPr>
        <w:t>第二节  推动农业全产业链融合发展</w:t>
      </w:r>
      <w:bookmarkEnd w:id="143"/>
      <w:bookmarkEnd w:id="144"/>
      <w:bookmarkEnd w:id="145"/>
      <w:bookmarkEnd w:id="149"/>
      <w:bookmarkEnd w:id="150"/>
      <w:bookmarkEnd w:id="151"/>
      <w:bookmarkEnd w:id="152"/>
    </w:p>
    <w:p>
      <w:pPr>
        <w:adjustRightInd w:val="0"/>
        <w:snapToGrid w:val="0"/>
        <w:ind w:firstLine="640"/>
        <w:rPr>
          <w:rFonts w:eastAsia="仿宋"/>
          <w:sz w:val="32"/>
          <w:szCs w:val="32"/>
        </w:rPr>
      </w:pPr>
      <w:bookmarkStart w:id="153" w:name="_Toc16342"/>
      <w:r>
        <w:rPr>
          <w:rFonts w:eastAsia="仿宋"/>
          <w:sz w:val="32"/>
          <w:szCs w:val="32"/>
        </w:rPr>
        <w:t>聚焦农业全产业链建设，做强做优二、三产业，建设现代农产品加工业，</w:t>
      </w:r>
      <w:r>
        <w:rPr>
          <w:rFonts w:hint="eastAsia" w:ascii="仿宋" w:hAnsi="仿宋" w:eastAsia="仿宋" w:cs="仿宋"/>
          <w:sz w:val="32"/>
          <w:szCs w:val="32"/>
        </w:rPr>
        <w:t>提升</w:t>
      </w:r>
      <w:r>
        <w:rPr>
          <w:rFonts w:eastAsia="仿宋"/>
          <w:sz w:val="32"/>
          <w:szCs w:val="32"/>
        </w:rPr>
        <w:t>现代农产品流通体系，发展美丽乡村经济和新经济，加快培育新产业新业态，延长产业链、优化供应链、提升价值链，推动农村产业融合发展，提升农业产业链现代化水平。</w:t>
      </w:r>
    </w:p>
    <w:p>
      <w:pPr>
        <w:ind w:firstLine="643"/>
        <w:outlineLvl w:val="2"/>
        <w:rPr>
          <w:rFonts w:eastAsia="楷体"/>
          <w:b/>
          <w:bCs/>
          <w:color w:val="000000" w:themeColor="text1"/>
          <w:kern w:val="0"/>
          <w:sz w:val="32"/>
          <w:szCs w:val="22"/>
          <w14:textFill>
            <w14:solidFill>
              <w14:schemeClr w14:val="tx1"/>
            </w14:solidFill>
          </w14:textFill>
        </w:rPr>
      </w:pPr>
      <w:bookmarkStart w:id="154" w:name="一、立足县域特色发展现代农产品加工业"/>
      <w:bookmarkEnd w:id="154"/>
      <w:r>
        <w:rPr>
          <w:rFonts w:eastAsia="楷体"/>
          <w:b/>
          <w:bCs/>
          <w:color w:val="000000" w:themeColor="text1"/>
          <w:kern w:val="0"/>
          <w:sz w:val="32"/>
          <w:szCs w:val="22"/>
          <w14:textFill>
            <w14:solidFill>
              <w14:schemeClr w14:val="tx1"/>
            </w14:solidFill>
          </w14:textFill>
        </w:rPr>
        <w:t>一、立足特色发展现代农产品加工业</w:t>
      </w:r>
    </w:p>
    <w:p>
      <w:pPr>
        <w:adjustRightInd w:val="0"/>
        <w:snapToGrid w:val="0"/>
        <w:ind w:firstLine="640"/>
        <w:rPr>
          <w:rFonts w:eastAsia="仿宋"/>
          <w:sz w:val="32"/>
          <w:szCs w:val="32"/>
        </w:rPr>
      </w:pPr>
      <w:r>
        <w:rPr>
          <w:rFonts w:eastAsia="仿宋"/>
          <w:sz w:val="32"/>
          <w:szCs w:val="32"/>
        </w:rPr>
        <w:t>根据农业产业“两不足三</w:t>
      </w:r>
      <w:r>
        <w:rPr>
          <w:rFonts w:hint="eastAsia" w:ascii="仿宋" w:hAnsi="仿宋" w:eastAsia="仿宋" w:cs="仿宋"/>
          <w:sz w:val="32"/>
          <w:szCs w:val="32"/>
        </w:rPr>
        <w:t>提升</w:t>
      </w:r>
      <w:r>
        <w:rPr>
          <w:rFonts w:eastAsia="仿宋"/>
          <w:sz w:val="32"/>
          <w:szCs w:val="32"/>
        </w:rPr>
        <w:t>”的思路，大力发展特色优势产业的农产品精深加工，支持农业经营主体改善贮藏、保鲜、烘干等设施装备条件；支持发展农产品深加工和特色加工，培育功能性食品与养生保健食品产业，推动生物、工程、环保、信息等技术集成应用，促进农产品及加工副产物循环利用。</w:t>
      </w:r>
    </w:p>
    <w:p>
      <w:pPr>
        <w:ind w:firstLine="643"/>
        <w:outlineLvl w:val="2"/>
        <w:rPr>
          <w:rFonts w:eastAsia="楷体"/>
          <w:b/>
          <w:bCs/>
          <w:color w:val="000000" w:themeColor="text1"/>
          <w:kern w:val="0"/>
          <w:sz w:val="32"/>
          <w:szCs w:val="22"/>
          <w14:textFill>
            <w14:solidFill>
              <w14:schemeClr w14:val="tx1"/>
            </w14:solidFill>
          </w14:textFill>
        </w:rPr>
      </w:pPr>
      <w:bookmarkStart w:id="155" w:name="二、完善现代农产品市场流通体系"/>
      <w:bookmarkEnd w:id="155"/>
      <w:r>
        <w:rPr>
          <w:rFonts w:eastAsia="楷体"/>
          <w:b/>
          <w:bCs/>
          <w:color w:val="000000" w:themeColor="text1"/>
          <w:kern w:val="0"/>
          <w:sz w:val="32"/>
          <w:szCs w:val="22"/>
          <w14:textFill>
            <w14:solidFill>
              <w14:schemeClr w14:val="tx1"/>
            </w14:solidFill>
          </w14:textFill>
        </w:rPr>
        <w:t>二、完善现代农产品市场流通体系</w:t>
      </w:r>
    </w:p>
    <w:p>
      <w:pPr>
        <w:adjustRightInd w:val="0"/>
        <w:snapToGrid w:val="0"/>
        <w:ind w:firstLine="640"/>
        <w:rPr>
          <w:rFonts w:eastAsia="仿宋"/>
          <w:sz w:val="32"/>
          <w:szCs w:val="32"/>
        </w:rPr>
      </w:pPr>
      <w:r>
        <w:rPr>
          <w:rFonts w:eastAsia="仿宋"/>
          <w:sz w:val="32"/>
          <w:szCs w:val="32"/>
        </w:rPr>
        <w:t>加快农产品流通体系建设，优先辐射和带动重点产业农产品，延长产业链条。加快创新和完善农业产业“12221”市场体系，组建农产品采购商联盟，开展采购商招募和培训活动，搭建产销对接、研讨交流、经验分享等平台。</w:t>
      </w:r>
    </w:p>
    <w:p>
      <w:pPr>
        <w:ind w:firstLine="643"/>
        <w:outlineLvl w:val="2"/>
        <w:rPr>
          <w:rFonts w:eastAsia="楷体"/>
          <w:b/>
          <w:bCs/>
          <w:color w:val="000000" w:themeColor="text1"/>
          <w:kern w:val="0"/>
          <w:sz w:val="32"/>
          <w:szCs w:val="22"/>
          <w14:textFill>
            <w14:solidFill>
              <w14:schemeClr w14:val="tx1"/>
            </w14:solidFill>
          </w14:textFill>
        </w:rPr>
      </w:pPr>
      <w:bookmarkStart w:id="156" w:name="四、培育乡村新经济新业态"/>
      <w:bookmarkEnd w:id="156"/>
      <w:bookmarkStart w:id="157" w:name="三、建设粤港澳大湾区（江门）中央厨房"/>
      <w:bookmarkEnd w:id="157"/>
      <w:r>
        <w:rPr>
          <w:rFonts w:hint="eastAsia" w:eastAsia="楷体"/>
          <w:b/>
          <w:bCs/>
          <w:color w:val="000000" w:themeColor="text1"/>
          <w:kern w:val="0"/>
          <w:sz w:val="32"/>
          <w:szCs w:val="22"/>
          <w14:textFill>
            <w14:solidFill>
              <w14:schemeClr w14:val="tx1"/>
            </w14:solidFill>
          </w14:textFill>
        </w:rPr>
        <w:t>三</w:t>
      </w:r>
      <w:r>
        <w:rPr>
          <w:rFonts w:eastAsia="楷体"/>
          <w:b/>
          <w:bCs/>
          <w:color w:val="000000" w:themeColor="text1"/>
          <w:kern w:val="0"/>
          <w:sz w:val="32"/>
          <w:szCs w:val="22"/>
          <w14:textFill>
            <w14:solidFill>
              <w14:schemeClr w14:val="tx1"/>
            </w14:solidFill>
          </w14:textFill>
        </w:rPr>
        <w:t>、培育乡村新经济新业态</w:t>
      </w:r>
    </w:p>
    <w:p>
      <w:pPr>
        <w:adjustRightInd w:val="0"/>
        <w:snapToGrid w:val="0"/>
        <w:ind w:firstLine="640"/>
        <w:rPr>
          <w:rFonts w:eastAsia="仿宋"/>
          <w:sz w:val="32"/>
          <w:szCs w:val="32"/>
        </w:rPr>
      </w:pPr>
      <w:r>
        <w:rPr>
          <w:rFonts w:eastAsia="仿宋"/>
          <w:sz w:val="32"/>
          <w:szCs w:val="32"/>
        </w:rPr>
        <w:t>实施乡村</w:t>
      </w:r>
      <w:r>
        <w:rPr>
          <w:rFonts w:hint="eastAsia" w:ascii="仿宋" w:hAnsi="仿宋" w:eastAsia="仿宋" w:cs="仿宋"/>
          <w:sz w:val="32"/>
          <w:szCs w:val="32"/>
        </w:rPr>
        <w:t>休闲</w:t>
      </w:r>
      <w:r>
        <w:rPr>
          <w:rFonts w:eastAsia="仿宋"/>
          <w:sz w:val="32"/>
          <w:szCs w:val="32"/>
        </w:rPr>
        <w:t>旅游提质升级行动，充分挖掘侨乡特色资源及名人文化、民俗文化、建筑文化、</w:t>
      </w:r>
      <w:r>
        <w:rPr>
          <w:rFonts w:hint="eastAsia" w:eastAsia="仿宋"/>
          <w:sz w:val="32"/>
          <w:szCs w:val="32"/>
        </w:rPr>
        <w:t>疍</w:t>
      </w:r>
      <w:r>
        <w:rPr>
          <w:rFonts w:eastAsia="仿宋"/>
          <w:sz w:val="32"/>
          <w:szCs w:val="32"/>
        </w:rPr>
        <w:t>家文化等侨乡特色文化，满足不同群体的乡村休闲旅游体验需求。培育发展康养、电商、大数据、现代都市农业、精品农业、共享经济、数字经济、数字乡村、数字农业等乡村经济新业态，大力发展渔家乐、农家乐、垂钓等休闲观光农业。</w:t>
      </w:r>
    </w:p>
    <w:p>
      <w:pPr>
        <w:ind w:firstLine="643"/>
        <w:outlineLvl w:val="2"/>
        <w:rPr>
          <w:rFonts w:eastAsia="楷体"/>
          <w:b/>
          <w:bCs/>
          <w:color w:val="000000" w:themeColor="text1"/>
          <w:kern w:val="0"/>
          <w:sz w:val="32"/>
          <w:szCs w:val="22"/>
          <w14:textFill>
            <w14:solidFill>
              <w14:schemeClr w14:val="tx1"/>
            </w14:solidFill>
          </w14:textFill>
        </w:rPr>
      </w:pPr>
      <w:bookmarkStart w:id="158" w:name="五、全面实施“侨乡”品牌提升行动"/>
      <w:bookmarkEnd w:id="158"/>
      <w:r>
        <w:rPr>
          <w:rFonts w:hint="eastAsia" w:eastAsia="楷体"/>
          <w:b/>
          <w:bCs/>
          <w:color w:val="000000" w:themeColor="text1"/>
          <w:kern w:val="0"/>
          <w:sz w:val="32"/>
          <w:szCs w:val="22"/>
          <w14:textFill>
            <w14:solidFill>
              <w14:schemeClr w14:val="tx1"/>
            </w14:solidFill>
          </w14:textFill>
        </w:rPr>
        <w:t>四</w:t>
      </w:r>
      <w:r>
        <w:rPr>
          <w:rFonts w:eastAsia="楷体"/>
          <w:b/>
          <w:bCs/>
          <w:color w:val="000000" w:themeColor="text1"/>
          <w:kern w:val="0"/>
          <w:sz w:val="32"/>
          <w:szCs w:val="22"/>
          <w14:textFill>
            <w14:solidFill>
              <w14:schemeClr w14:val="tx1"/>
            </w14:solidFill>
          </w14:textFill>
        </w:rPr>
        <w:t>、全面实施“侨乡”品牌提升行动</w:t>
      </w:r>
    </w:p>
    <w:p>
      <w:pPr>
        <w:adjustRightInd w:val="0"/>
        <w:snapToGrid w:val="0"/>
        <w:ind w:firstLine="643"/>
        <w:rPr>
          <w:rFonts w:eastAsia="仿宋"/>
          <w:sz w:val="32"/>
          <w:szCs w:val="32"/>
        </w:rPr>
      </w:pPr>
      <w:r>
        <w:rPr>
          <w:rFonts w:eastAsia="仿宋"/>
          <w:b/>
          <w:bCs/>
          <w:sz w:val="32"/>
          <w:szCs w:val="32"/>
        </w:rPr>
        <w:t>增强品牌意识。</w:t>
      </w:r>
      <w:r>
        <w:rPr>
          <w:rFonts w:eastAsia="仿宋"/>
          <w:sz w:val="32"/>
          <w:szCs w:val="32"/>
        </w:rPr>
        <w:t>注重营造良好的品牌塑造和推广氛围，千方百计调动</w:t>
      </w:r>
      <w:r>
        <w:rPr>
          <w:rFonts w:hint="eastAsia" w:ascii="仿宋" w:hAnsi="仿宋" w:eastAsia="仿宋" w:cs="仿宋"/>
          <w:sz w:val="32"/>
          <w:szCs w:val="32"/>
        </w:rPr>
        <w:t>地方</w:t>
      </w:r>
      <w:r>
        <w:rPr>
          <w:rFonts w:eastAsia="仿宋"/>
          <w:sz w:val="32"/>
          <w:szCs w:val="32"/>
        </w:rPr>
        <w:t>政府、基层推广人员、经营主体及农民的积极性、主动性和创造性，宣传以质量为基础、以创新精神为推动的品牌建设。</w:t>
      </w:r>
    </w:p>
    <w:p>
      <w:pPr>
        <w:adjustRightInd w:val="0"/>
        <w:snapToGrid w:val="0"/>
        <w:ind w:firstLine="643"/>
        <w:rPr>
          <w:rFonts w:eastAsia="仿宋"/>
          <w:sz w:val="32"/>
          <w:szCs w:val="32"/>
        </w:rPr>
      </w:pPr>
      <w:r>
        <w:rPr>
          <w:rFonts w:eastAsia="仿宋"/>
          <w:b/>
          <w:bCs/>
          <w:sz w:val="32"/>
          <w:szCs w:val="32"/>
        </w:rPr>
        <w:t>打造区域公用品牌体系。</w:t>
      </w:r>
      <w:r>
        <w:rPr>
          <w:rFonts w:eastAsia="仿宋"/>
          <w:sz w:val="32"/>
          <w:szCs w:val="32"/>
        </w:rPr>
        <w:t>发挥农产品质量安全市的品牌效应，同时大力推广“江</w:t>
      </w:r>
      <w:r>
        <w:rPr>
          <w:rFonts w:hint="eastAsia" w:eastAsia="仿宋"/>
          <w:sz w:val="32"/>
          <w:szCs w:val="32"/>
        </w:rPr>
        <w:t>海</w:t>
      </w:r>
      <w:r>
        <w:rPr>
          <w:rFonts w:eastAsia="仿宋"/>
          <w:sz w:val="32"/>
          <w:szCs w:val="32"/>
        </w:rPr>
        <w:t>水鲜”水产品公共品牌。根据产品品牌、企业品牌和区域公用品牌建设等不同发展阶段，给予政策和资金</w:t>
      </w:r>
      <w:r>
        <w:rPr>
          <w:rFonts w:hint="eastAsia" w:ascii="仿宋" w:hAnsi="仿宋" w:eastAsia="仿宋" w:cs="仿宋"/>
          <w:sz w:val="32"/>
          <w:szCs w:val="32"/>
        </w:rPr>
        <w:t>扶持</w:t>
      </w:r>
      <w:r>
        <w:rPr>
          <w:rFonts w:eastAsia="仿宋"/>
          <w:sz w:val="32"/>
          <w:szCs w:val="32"/>
        </w:rPr>
        <w:t>，合力做好品牌维护、农产品生产加工流通中的质量控制、鼓励研发及宣传推广。</w:t>
      </w:r>
    </w:p>
    <w:p>
      <w:pPr>
        <w:adjustRightInd w:val="0"/>
        <w:snapToGrid w:val="0"/>
        <w:ind w:firstLine="643"/>
        <w:rPr>
          <w:rFonts w:eastAsia="仿宋"/>
          <w:sz w:val="32"/>
          <w:szCs w:val="32"/>
        </w:rPr>
      </w:pPr>
      <w:r>
        <w:rPr>
          <w:rFonts w:eastAsia="仿宋"/>
          <w:b/>
          <w:bCs/>
          <w:sz w:val="32"/>
          <w:szCs w:val="32"/>
        </w:rPr>
        <w:t>深度挖掘品牌内涵。</w:t>
      </w:r>
      <w:r>
        <w:rPr>
          <w:rFonts w:eastAsia="仿宋"/>
          <w:sz w:val="32"/>
          <w:szCs w:val="32"/>
        </w:rPr>
        <w:t>深度挖掘利用特色优势产业品牌的历史、文化、旅游资源，注入地方文化，充分利用农交会、农博会、农产品推介会及传统文化节和农民丰收节等。围绕价值梳理、符号设计、宣传营销、保障机制等方面，深入挖掘品牌差异化价值，提出战略定位、策略路径及实施建议，使之成为农业品牌化工作的有力抓手和行动纲领。</w:t>
      </w:r>
    </w:p>
    <w:p>
      <w:pPr>
        <w:pStyle w:val="2"/>
        <w:ind w:firstLine="420"/>
      </w:pPr>
    </w:p>
    <w:p>
      <w:pPr>
        <w:pStyle w:val="4"/>
        <w:ind w:firstLine="0" w:firstLineChars="0"/>
        <w:jc w:val="center"/>
        <w:rPr>
          <w:rFonts w:ascii="黑体" w:hAnsi="黑体" w:eastAsia="黑体" w:cs="黑体"/>
          <w:b w:val="0"/>
          <w:bCs w:val="0"/>
          <w:sz w:val="32"/>
        </w:rPr>
      </w:pPr>
      <w:bookmarkStart w:id="159" w:name="_Toc105663742"/>
      <w:r>
        <w:rPr>
          <w:rFonts w:hint="eastAsia" w:ascii="黑体" w:hAnsi="黑体" w:eastAsia="黑体" w:cs="黑体"/>
          <w:b w:val="0"/>
          <w:bCs w:val="0"/>
          <w:sz w:val="32"/>
        </w:rPr>
        <w:t>第三节  大力发展农村电商</w:t>
      </w:r>
      <w:bookmarkEnd w:id="159"/>
    </w:p>
    <w:p>
      <w:pPr>
        <w:adjustRightInd w:val="0"/>
        <w:snapToGrid w:val="0"/>
        <w:ind w:firstLine="640"/>
        <w:rPr>
          <w:rFonts w:eastAsia="仿宋"/>
          <w:sz w:val="32"/>
          <w:szCs w:val="32"/>
        </w:rPr>
      </w:pPr>
      <w:r>
        <w:rPr>
          <w:rFonts w:hint="eastAsia" w:eastAsia="仿宋"/>
          <w:sz w:val="32"/>
          <w:szCs w:val="32"/>
        </w:rPr>
        <w:t>以“互联网＋”农产品出村进城工程为契机，推进“线上菜篮子”建设，通过基础条件改善、服务体系完善、电商主力培育、电商培训学院合作共建等措施，建立健全农产品网络销售的供应链体系、运营服务体系和支撑保障体系。</w:t>
      </w:r>
      <w:bookmarkStart w:id="160" w:name="一、加快电商基础条件建设"/>
      <w:bookmarkEnd w:id="160"/>
    </w:p>
    <w:p>
      <w:pPr>
        <w:ind w:firstLine="643"/>
        <w:outlineLvl w:val="2"/>
        <w:rPr>
          <w:rFonts w:eastAsia="楷体"/>
          <w:b/>
          <w:bCs/>
          <w:color w:val="000000" w:themeColor="text1"/>
          <w:kern w:val="0"/>
          <w:sz w:val="32"/>
          <w:szCs w:val="22"/>
          <w14:textFill>
            <w14:solidFill>
              <w14:schemeClr w14:val="tx1"/>
            </w14:solidFill>
          </w14:textFill>
        </w:rPr>
      </w:pPr>
      <w:r>
        <w:rPr>
          <w:rFonts w:hint="eastAsia" w:eastAsia="楷体"/>
          <w:b/>
          <w:bCs/>
          <w:color w:val="000000" w:themeColor="text1"/>
          <w:kern w:val="0"/>
          <w:sz w:val="32"/>
          <w:szCs w:val="22"/>
          <w14:textFill>
            <w14:solidFill>
              <w14:schemeClr w14:val="tx1"/>
            </w14:solidFill>
          </w14:textFill>
        </w:rPr>
        <w:t>一、加快电商基础条件建设</w:t>
      </w:r>
    </w:p>
    <w:p>
      <w:pPr>
        <w:adjustRightInd w:val="0"/>
        <w:snapToGrid w:val="0"/>
        <w:ind w:firstLine="640"/>
        <w:rPr>
          <w:rFonts w:eastAsia="仿宋"/>
          <w:sz w:val="32"/>
          <w:szCs w:val="32"/>
        </w:rPr>
      </w:pPr>
      <w:r>
        <w:rPr>
          <w:rFonts w:hint="eastAsia" w:eastAsia="仿宋"/>
          <w:sz w:val="32"/>
          <w:szCs w:val="32"/>
        </w:rPr>
        <w:t>结合省“百园万站”行动和“快递进村”工程，实施“百村万店”计划，推动邮政、快递企业加强与农业、供销、电商等企事业单位合作，共建共享网点服务资源，支持农村电商发展与“四好农村公路”建设、农业农村经济信息体系建设、农村电子商务发展、农业六大产业发展、农业经营主体培育等紧密结合，支持智能投递终端“下乡”，推进村邮站建设，加快完善农村偏远地区网络布局，健全农产品寄递网络，打通“工业品下乡”和“农产品进城”双向流通渠道，促进农产品流通。</w:t>
      </w:r>
      <w:bookmarkStart w:id="161" w:name="二、完善农村电商服务体系"/>
      <w:bookmarkEnd w:id="161"/>
    </w:p>
    <w:p>
      <w:pPr>
        <w:ind w:firstLine="643"/>
        <w:outlineLvl w:val="2"/>
        <w:rPr>
          <w:rFonts w:eastAsia="楷体"/>
          <w:b/>
          <w:bCs/>
          <w:color w:val="000000" w:themeColor="text1"/>
          <w:kern w:val="0"/>
          <w:sz w:val="32"/>
          <w:szCs w:val="22"/>
          <w14:textFill>
            <w14:solidFill>
              <w14:schemeClr w14:val="tx1"/>
            </w14:solidFill>
          </w14:textFill>
        </w:rPr>
      </w:pPr>
      <w:r>
        <w:rPr>
          <w:rFonts w:hint="eastAsia" w:eastAsia="楷体"/>
          <w:b/>
          <w:bCs/>
          <w:color w:val="000000" w:themeColor="text1"/>
          <w:kern w:val="0"/>
          <w:sz w:val="32"/>
          <w:szCs w:val="22"/>
          <w14:textFill>
            <w14:solidFill>
              <w14:schemeClr w14:val="tx1"/>
            </w14:solidFill>
          </w14:textFill>
        </w:rPr>
        <w:t>二、完善农村电商服务体系</w:t>
      </w:r>
    </w:p>
    <w:p>
      <w:pPr>
        <w:adjustRightInd w:val="0"/>
        <w:snapToGrid w:val="0"/>
        <w:ind w:firstLine="640"/>
        <w:rPr>
          <w:rFonts w:eastAsia="仿宋"/>
          <w:sz w:val="32"/>
          <w:szCs w:val="32"/>
        </w:rPr>
      </w:pPr>
      <w:r>
        <w:rPr>
          <w:rFonts w:hint="eastAsia" w:eastAsia="仿宋"/>
          <w:sz w:val="32"/>
          <w:szCs w:val="32"/>
        </w:rPr>
        <w:t>进一步完善区、街道、村三级农村电商服务体系，引入专业的农村电商服务机构，指导农产品生产经营企业改善品种选育、规范生产流程、创新包装设计、培育自主品牌、优化物流配送等环节，为农产品网上销售提供基础保障。围绕特色农产品发展进行规划和布局，支持建设农村电商产业园区和农村电商服务站点，建设一批具有示范引领作用的农村电商载体。</w:t>
      </w:r>
      <w:bookmarkStart w:id="162" w:name="三、培育农产品电商主力"/>
      <w:bookmarkEnd w:id="162"/>
    </w:p>
    <w:p>
      <w:pPr>
        <w:ind w:firstLine="643"/>
        <w:outlineLvl w:val="2"/>
        <w:rPr>
          <w:rFonts w:eastAsia="楷体"/>
          <w:b/>
          <w:bCs/>
          <w:color w:val="000000" w:themeColor="text1"/>
          <w:kern w:val="0"/>
          <w:sz w:val="32"/>
          <w:szCs w:val="22"/>
          <w14:textFill>
            <w14:solidFill>
              <w14:schemeClr w14:val="tx1"/>
            </w14:solidFill>
          </w14:textFill>
        </w:rPr>
      </w:pPr>
      <w:r>
        <w:rPr>
          <w:rFonts w:hint="eastAsia" w:eastAsia="楷体"/>
          <w:b/>
          <w:bCs/>
          <w:color w:val="000000" w:themeColor="text1"/>
          <w:kern w:val="0"/>
          <w:sz w:val="32"/>
          <w:szCs w:val="22"/>
          <w14:textFill>
            <w14:solidFill>
              <w14:schemeClr w14:val="tx1"/>
            </w14:solidFill>
          </w14:textFill>
        </w:rPr>
        <w:t>三、培育农产品电商主力</w:t>
      </w:r>
    </w:p>
    <w:p>
      <w:pPr>
        <w:adjustRightInd w:val="0"/>
        <w:snapToGrid w:val="0"/>
        <w:ind w:firstLine="640"/>
        <w:rPr>
          <w:rFonts w:eastAsia="仿宋"/>
          <w:sz w:val="32"/>
          <w:szCs w:val="32"/>
        </w:rPr>
      </w:pPr>
      <w:r>
        <w:rPr>
          <w:rFonts w:hint="eastAsia" w:eastAsia="仿宋"/>
          <w:sz w:val="32"/>
          <w:szCs w:val="32"/>
        </w:rPr>
        <w:t>围绕全市“1+7+27”现代农业产业园，建设主导产业突出、现代要素聚集、设施设备先进、生产方式绿色、辐射带动有力的电商主力。探索后抗疫时期的“电商产业集群”，支持建设农产品无接触式供应链，带动和加快上下游农业企业转型。</w:t>
      </w:r>
      <w:bookmarkStart w:id="163" w:name="_bookmark26"/>
      <w:bookmarkEnd w:id="163"/>
      <w:bookmarkStart w:id="164" w:name="_bookmark27"/>
      <w:bookmarkEnd w:id="164"/>
      <w:bookmarkStart w:id="165" w:name="第五节_深入推进农业绿色发展"/>
      <w:bookmarkEnd w:id="165"/>
      <w:bookmarkStart w:id="166" w:name="四、合作共建农村电商培训学院"/>
      <w:bookmarkEnd w:id="166"/>
    </w:p>
    <w:p>
      <w:pPr>
        <w:pStyle w:val="4"/>
        <w:ind w:firstLine="0" w:firstLineChars="0"/>
        <w:jc w:val="center"/>
        <w:rPr>
          <w:rFonts w:ascii="黑体" w:hAnsi="黑体" w:eastAsia="黑体" w:cs="黑体"/>
          <w:b w:val="0"/>
          <w:bCs w:val="0"/>
          <w:sz w:val="32"/>
        </w:rPr>
      </w:pPr>
      <w:bookmarkStart w:id="167" w:name="_Toc105663743"/>
      <w:r>
        <w:rPr>
          <w:rFonts w:hint="eastAsia" w:ascii="黑体" w:hAnsi="黑体" w:eastAsia="黑体" w:cs="黑体"/>
          <w:b w:val="0"/>
          <w:bCs w:val="0"/>
          <w:sz w:val="32"/>
        </w:rPr>
        <w:t>第四节  深入推进农业绿色发展</w:t>
      </w:r>
      <w:bookmarkEnd w:id="167"/>
    </w:p>
    <w:p>
      <w:pPr>
        <w:adjustRightInd w:val="0"/>
        <w:snapToGrid w:val="0"/>
        <w:ind w:firstLine="640"/>
        <w:rPr>
          <w:rStyle w:val="25"/>
          <w:rFonts w:ascii="仿宋_GB2312" w:hAnsi="仿宋_GB2312" w:eastAsia="仿宋_GB2312" w:cs="仿宋_GB2312"/>
          <w:b w:val="0"/>
          <w:bCs/>
          <w:color w:val="000000"/>
          <w:sz w:val="32"/>
          <w:szCs w:val="32"/>
        </w:rPr>
      </w:pPr>
      <w:r>
        <w:rPr>
          <w:rStyle w:val="25"/>
          <w:rFonts w:hint="eastAsia" w:ascii="仿宋_GB2312" w:hAnsi="仿宋_GB2312" w:eastAsia="仿宋_GB2312" w:cs="仿宋_GB2312"/>
          <w:b w:val="0"/>
          <w:bCs/>
          <w:color w:val="000000"/>
          <w:sz w:val="32"/>
          <w:szCs w:val="32"/>
        </w:rPr>
        <w:t>以绿色发展为导向，倡导精细生产，推进农业资源高效利用，促进投入品减量化、生产清洁化、废弃物资源化、产业模式生态化，推广利于碳达峰碳中和的农业集约化生产技术，健全农产品质量安全保障体系。</w:t>
      </w:r>
      <w:bookmarkStart w:id="168" w:name="一、推进农业资源节约高效利用"/>
      <w:bookmarkEnd w:id="168"/>
    </w:p>
    <w:p>
      <w:pPr>
        <w:ind w:firstLine="643"/>
        <w:outlineLvl w:val="2"/>
        <w:rPr>
          <w:rFonts w:eastAsia="楷体"/>
          <w:b/>
          <w:bCs/>
          <w:color w:val="000000" w:themeColor="text1"/>
          <w:kern w:val="0"/>
          <w:sz w:val="32"/>
          <w:szCs w:val="22"/>
          <w14:textFill>
            <w14:solidFill>
              <w14:schemeClr w14:val="tx1"/>
            </w14:solidFill>
          </w14:textFill>
        </w:rPr>
      </w:pPr>
      <w:r>
        <w:rPr>
          <w:rFonts w:hint="eastAsia" w:eastAsia="楷体"/>
          <w:b/>
          <w:bCs/>
          <w:color w:val="000000" w:themeColor="text1"/>
          <w:kern w:val="0"/>
          <w:sz w:val="32"/>
          <w:szCs w:val="22"/>
          <w14:textFill>
            <w14:solidFill>
              <w14:schemeClr w14:val="tx1"/>
            </w14:solidFill>
          </w14:textFill>
        </w:rPr>
        <w:t>一、推进农业资源节约高效利用</w:t>
      </w:r>
    </w:p>
    <w:p>
      <w:pPr>
        <w:adjustRightInd w:val="0"/>
        <w:snapToGrid w:val="0"/>
        <w:ind w:firstLine="640"/>
        <w:rPr>
          <w:rStyle w:val="25"/>
          <w:rFonts w:ascii="仿宋_GB2312" w:hAnsi="仿宋_GB2312" w:eastAsia="仿宋_GB2312" w:cs="仿宋_GB2312"/>
          <w:b w:val="0"/>
          <w:bCs/>
          <w:color w:val="000000"/>
          <w:sz w:val="32"/>
          <w:szCs w:val="32"/>
        </w:rPr>
      </w:pPr>
      <w:r>
        <w:rPr>
          <w:rStyle w:val="25"/>
          <w:rFonts w:hint="eastAsia" w:ascii="仿宋_GB2312" w:hAnsi="仿宋_GB2312" w:eastAsia="仿宋_GB2312" w:cs="仿宋_GB2312"/>
          <w:b w:val="0"/>
          <w:bCs/>
          <w:color w:val="000000"/>
          <w:sz w:val="32"/>
          <w:szCs w:val="32"/>
        </w:rPr>
        <w:t>开展渔业健康</w:t>
      </w:r>
      <w:r>
        <w:rPr>
          <w:rFonts w:hint="eastAsia" w:ascii="仿宋" w:hAnsi="仿宋" w:eastAsia="仿宋" w:cs="仿宋"/>
          <w:sz w:val="32"/>
          <w:szCs w:val="32"/>
        </w:rPr>
        <w:t>养殖</w:t>
      </w:r>
      <w:r>
        <w:rPr>
          <w:rStyle w:val="25"/>
          <w:rFonts w:hint="eastAsia" w:ascii="仿宋_GB2312" w:hAnsi="仿宋_GB2312" w:eastAsia="仿宋_GB2312" w:cs="仿宋_GB2312"/>
          <w:b w:val="0"/>
          <w:bCs/>
          <w:color w:val="000000"/>
          <w:sz w:val="32"/>
          <w:szCs w:val="32"/>
        </w:rPr>
        <w:t>，强化渔业资源管控与养护，严格执行休禁渔制度，大力推进海洋生物资源修复，健全水生态保护与修复；开展设施节水农业示范试点，大力推广高效节水灌溉新技术、新设备，推广水肥一体化、抗风抗旱品种、地膜覆盖、膜下喷滴灌等技术，加大农业废弃物回收利用，提高水肥资源利用率，农田灌溉水有效利用系数达到</w:t>
      </w:r>
      <w:r>
        <w:rPr>
          <w:rStyle w:val="25"/>
          <w:rFonts w:hint="eastAsia" w:eastAsia="仿宋_GB2312" w:cs="仿宋_GB2312"/>
          <w:b w:val="0"/>
          <w:bCs/>
          <w:color w:val="000000"/>
          <w:sz w:val="32"/>
          <w:szCs w:val="32"/>
        </w:rPr>
        <w:t>0</w:t>
      </w:r>
      <w:r>
        <w:rPr>
          <w:rStyle w:val="25"/>
          <w:rFonts w:hint="eastAsia" w:ascii="仿宋_GB2312" w:hAnsi="仿宋_GB2312" w:eastAsia="仿宋_GB2312" w:cs="仿宋_GB2312"/>
          <w:b w:val="0"/>
          <w:bCs/>
          <w:color w:val="000000"/>
          <w:sz w:val="32"/>
          <w:szCs w:val="32"/>
        </w:rPr>
        <w:t>.</w:t>
      </w:r>
      <w:r>
        <w:rPr>
          <w:rStyle w:val="25"/>
          <w:rFonts w:hint="eastAsia" w:eastAsia="仿宋_GB2312" w:cs="仿宋_GB2312"/>
          <w:b w:val="0"/>
          <w:bCs/>
          <w:color w:val="000000"/>
          <w:sz w:val="32"/>
          <w:szCs w:val="32"/>
        </w:rPr>
        <w:t>535</w:t>
      </w:r>
      <w:r>
        <w:rPr>
          <w:rStyle w:val="25"/>
          <w:rFonts w:hint="eastAsia" w:ascii="仿宋_GB2312" w:hAnsi="仿宋_GB2312" w:eastAsia="仿宋_GB2312" w:cs="仿宋_GB2312"/>
          <w:b w:val="0"/>
          <w:bCs/>
          <w:color w:val="000000"/>
          <w:sz w:val="32"/>
          <w:szCs w:val="32"/>
        </w:rPr>
        <w:t>；严格土地用途管制，推广应用节地技术和模式。</w:t>
      </w:r>
      <w:bookmarkStart w:id="169" w:name="二、全面开展农业清洁生产"/>
      <w:bookmarkEnd w:id="169"/>
    </w:p>
    <w:p>
      <w:pPr>
        <w:ind w:firstLine="643"/>
        <w:outlineLvl w:val="2"/>
        <w:rPr>
          <w:rFonts w:eastAsia="楷体"/>
          <w:b/>
          <w:bCs/>
          <w:color w:val="000000" w:themeColor="text1"/>
          <w:kern w:val="0"/>
          <w:sz w:val="32"/>
          <w:szCs w:val="22"/>
          <w14:textFill>
            <w14:solidFill>
              <w14:schemeClr w14:val="tx1"/>
            </w14:solidFill>
          </w14:textFill>
        </w:rPr>
      </w:pPr>
      <w:r>
        <w:rPr>
          <w:rFonts w:hint="eastAsia" w:eastAsia="楷体"/>
          <w:b/>
          <w:bCs/>
          <w:color w:val="000000" w:themeColor="text1"/>
          <w:kern w:val="0"/>
          <w:sz w:val="32"/>
          <w:szCs w:val="22"/>
          <w14:textFill>
            <w14:solidFill>
              <w14:schemeClr w14:val="tx1"/>
            </w14:solidFill>
          </w14:textFill>
        </w:rPr>
        <w:t>二、全面开展农业清洁生产</w:t>
      </w:r>
    </w:p>
    <w:p>
      <w:pPr>
        <w:adjustRightInd w:val="0"/>
        <w:snapToGrid w:val="0"/>
        <w:ind w:firstLine="640"/>
        <w:rPr>
          <w:rStyle w:val="25"/>
          <w:rFonts w:ascii="仿宋_GB2312" w:hAnsi="仿宋_GB2312" w:eastAsia="仿宋_GB2312" w:cs="仿宋_GB2312"/>
          <w:b w:val="0"/>
          <w:bCs/>
          <w:color w:val="000000"/>
          <w:sz w:val="32"/>
          <w:szCs w:val="32"/>
        </w:rPr>
      </w:pPr>
      <w:r>
        <w:rPr>
          <w:rStyle w:val="25"/>
          <w:rFonts w:hint="eastAsia" w:ascii="仿宋_GB2312" w:hAnsi="仿宋_GB2312" w:eastAsia="仿宋_GB2312" w:cs="仿宋_GB2312"/>
          <w:b w:val="0"/>
          <w:bCs/>
          <w:color w:val="000000"/>
          <w:sz w:val="32"/>
          <w:szCs w:val="32"/>
        </w:rPr>
        <w:t>加大渔业养殖污染治理力度，开展集中连片池塘养殖和工厂化养殖尾水处理，实施尾水达标排放工程，推进水产养殖尾水处理示范试点，推广养殖尾水及底泥净化处理等技术，科学引导水产养殖企业创建水产健康养殖示范场。健全农药、兽药、饲料添加剂等投入品追溯系统，全面禁止生产和销售高毒农药，严格饲料质量安全管理。实施化肥、农药负增长行动，推进农药化肥投入品的减量增效，全面推广测土配方施肥技术，全面推行高效、低毒、低残留农药以及生物农药，研究利用补贴方式推进有机肥替代化肥和病虫害绿色防控。至“十四五”期末，</w:t>
      </w:r>
      <w:r>
        <w:rPr>
          <w:rStyle w:val="25"/>
          <w:rFonts w:hint="eastAsia" w:ascii="仿宋_GB2312" w:hAnsi="仿宋_GB2312" w:eastAsia="仿宋_GB2312" w:cs="仿宋_GB2312"/>
          <w:b w:val="0"/>
          <w:bCs/>
          <w:sz w:val="32"/>
          <w:szCs w:val="32"/>
        </w:rPr>
        <w:t>全区</w:t>
      </w:r>
      <w:r>
        <w:rPr>
          <w:rStyle w:val="25"/>
          <w:rFonts w:hint="eastAsia" w:ascii="仿宋_GB2312" w:hAnsi="仿宋_GB2312" w:eastAsia="仿宋_GB2312" w:cs="仿宋_GB2312"/>
          <w:b w:val="0"/>
          <w:bCs/>
          <w:color w:val="000000"/>
          <w:sz w:val="32"/>
          <w:szCs w:val="32"/>
        </w:rPr>
        <w:t>农药化肥利用率均达</w:t>
      </w:r>
      <w:r>
        <w:rPr>
          <w:rStyle w:val="25"/>
          <w:rFonts w:hint="eastAsia" w:eastAsia="仿宋_GB2312" w:cs="仿宋_GB2312"/>
          <w:b w:val="0"/>
          <w:bCs/>
          <w:color w:val="000000"/>
          <w:sz w:val="32"/>
          <w:szCs w:val="32"/>
        </w:rPr>
        <w:t>43</w:t>
      </w:r>
      <w:r>
        <w:rPr>
          <w:rStyle w:val="25"/>
          <w:rFonts w:hint="eastAsia" w:ascii="仿宋_GB2312" w:hAnsi="仿宋_GB2312" w:eastAsia="仿宋_GB2312" w:cs="仿宋_GB2312"/>
          <w:b w:val="0"/>
          <w:bCs/>
          <w:color w:val="000000"/>
          <w:sz w:val="32"/>
          <w:szCs w:val="32"/>
        </w:rPr>
        <w:drawing>
          <wp:inline distT="0" distB="0" distL="0" distR="0">
            <wp:extent cx="85090" cy="154940"/>
            <wp:effectExtent l="0" t="0" r="10160" b="16510"/>
            <wp:docPr id="3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5.png"/>
                    <pic:cNvPicPr>
                      <a:picLocks noChangeAspect="1"/>
                    </pic:cNvPicPr>
                  </pic:nvPicPr>
                  <pic:blipFill>
                    <a:blip r:embed="rId16" cstate="print"/>
                    <a:stretch>
                      <a:fillRect/>
                    </a:stretch>
                  </pic:blipFill>
                  <pic:spPr>
                    <a:xfrm>
                      <a:off x="0" y="0"/>
                      <a:ext cx="85724" cy="155574"/>
                    </a:xfrm>
                    <a:prstGeom prst="rect">
                      <a:avLst/>
                    </a:prstGeom>
                  </pic:spPr>
                </pic:pic>
              </a:graphicData>
            </a:graphic>
          </wp:inline>
        </w:drawing>
      </w:r>
      <w:r>
        <w:rPr>
          <w:rStyle w:val="25"/>
          <w:rFonts w:hint="eastAsia" w:ascii="仿宋_GB2312" w:hAnsi="仿宋_GB2312" w:eastAsia="仿宋_GB2312" w:cs="仿宋_GB2312"/>
          <w:b w:val="0"/>
          <w:bCs/>
          <w:color w:val="000000"/>
          <w:sz w:val="32"/>
          <w:szCs w:val="32"/>
        </w:rPr>
        <w:t>以上，秸秆资源化利用率达到</w:t>
      </w:r>
      <w:r>
        <w:rPr>
          <w:rStyle w:val="25"/>
          <w:rFonts w:hint="eastAsia" w:eastAsia="仿宋_GB2312" w:cs="仿宋_GB2312"/>
          <w:b w:val="0"/>
          <w:bCs/>
          <w:color w:val="000000"/>
          <w:sz w:val="32"/>
          <w:szCs w:val="32"/>
        </w:rPr>
        <w:t>90</w:t>
      </w:r>
      <w:r>
        <w:rPr>
          <w:rStyle w:val="25"/>
          <w:rFonts w:hint="eastAsia" w:ascii="仿宋_GB2312" w:hAnsi="仿宋_GB2312" w:eastAsia="仿宋_GB2312" w:cs="仿宋_GB2312"/>
          <w:b w:val="0"/>
          <w:bCs/>
          <w:color w:val="000000"/>
          <w:sz w:val="32"/>
          <w:szCs w:val="32"/>
        </w:rPr>
        <w:drawing>
          <wp:inline distT="0" distB="0" distL="0" distR="0">
            <wp:extent cx="85090" cy="154940"/>
            <wp:effectExtent l="0" t="0" r="10160" b="16510"/>
            <wp:docPr id="3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5.png"/>
                    <pic:cNvPicPr>
                      <a:picLocks noChangeAspect="1"/>
                    </pic:cNvPicPr>
                  </pic:nvPicPr>
                  <pic:blipFill>
                    <a:blip r:embed="rId16" cstate="print"/>
                    <a:stretch>
                      <a:fillRect/>
                    </a:stretch>
                  </pic:blipFill>
                  <pic:spPr>
                    <a:xfrm>
                      <a:off x="0" y="0"/>
                      <a:ext cx="85724" cy="155574"/>
                    </a:xfrm>
                    <a:prstGeom prst="rect">
                      <a:avLst/>
                    </a:prstGeom>
                  </pic:spPr>
                </pic:pic>
              </a:graphicData>
            </a:graphic>
          </wp:inline>
        </w:drawing>
      </w:r>
      <w:r>
        <w:rPr>
          <w:rStyle w:val="25"/>
          <w:rFonts w:hint="eastAsia" w:ascii="仿宋_GB2312" w:hAnsi="仿宋_GB2312" w:eastAsia="仿宋_GB2312" w:cs="仿宋_GB2312"/>
          <w:b w:val="0"/>
          <w:bCs/>
          <w:color w:val="000000"/>
          <w:sz w:val="32"/>
          <w:szCs w:val="32"/>
        </w:rPr>
        <w:t>以上，规模养殖场尾水处理装备设施配套率达到</w:t>
      </w:r>
      <w:r>
        <w:rPr>
          <w:rStyle w:val="25"/>
          <w:rFonts w:hint="eastAsia" w:eastAsia="仿宋_GB2312" w:cs="仿宋_GB2312"/>
          <w:b w:val="0"/>
          <w:bCs/>
          <w:color w:val="000000"/>
          <w:sz w:val="32"/>
          <w:szCs w:val="32"/>
        </w:rPr>
        <w:t>80</w:t>
      </w:r>
      <w:r>
        <w:rPr>
          <w:rStyle w:val="25"/>
          <w:rFonts w:hint="eastAsia" w:ascii="仿宋_GB2312" w:hAnsi="仿宋_GB2312" w:eastAsia="仿宋_GB2312" w:cs="仿宋_GB2312"/>
          <w:b w:val="0"/>
          <w:bCs/>
          <w:color w:val="000000"/>
          <w:sz w:val="32"/>
          <w:szCs w:val="32"/>
        </w:rPr>
        <w:drawing>
          <wp:inline distT="0" distB="0" distL="0" distR="0">
            <wp:extent cx="85090" cy="154940"/>
            <wp:effectExtent l="0" t="0" r="10160" b="16510"/>
            <wp:docPr id="3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5.png"/>
                    <pic:cNvPicPr>
                      <a:picLocks noChangeAspect="1"/>
                    </pic:cNvPicPr>
                  </pic:nvPicPr>
                  <pic:blipFill>
                    <a:blip r:embed="rId16" cstate="print"/>
                    <a:stretch>
                      <a:fillRect/>
                    </a:stretch>
                  </pic:blipFill>
                  <pic:spPr>
                    <a:xfrm>
                      <a:off x="0" y="0"/>
                      <a:ext cx="85724" cy="155574"/>
                    </a:xfrm>
                    <a:prstGeom prst="rect">
                      <a:avLst/>
                    </a:prstGeom>
                  </pic:spPr>
                </pic:pic>
              </a:graphicData>
            </a:graphic>
          </wp:inline>
        </w:drawing>
      </w:r>
      <w:r>
        <w:rPr>
          <w:rStyle w:val="25"/>
          <w:rFonts w:hint="eastAsia" w:ascii="仿宋_GB2312" w:hAnsi="仿宋_GB2312" w:eastAsia="仿宋_GB2312" w:cs="仿宋_GB2312"/>
          <w:b w:val="0"/>
          <w:bCs/>
          <w:color w:val="000000"/>
          <w:sz w:val="32"/>
          <w:szCs w:val="32"/>
        </w:rPr>
        <w:t>以上。</w:t>
      </w:r>
      <w:bookmarkStart w:id="170" w:name="三、加强土壤风险防控"/>
      <w:bookmarkEnd w:id="170"/>
    </w:p>
    <w:p>
      <w:pPr>
        <w:ind w:firstLine="643"/>
        <w:outlineLvl w:val="2"/>
        <w:rPr>
          <w:rFonts w:eastAsia="楷体"/>
          <w:b/>
          <w:bCs/>
          <w:color w:val="000000" w:themeColor="text1"/>
          <w:kern w:val="0"/>
          <w:sz w:val="32"/>
          <w:szCs w:val="22"/>
          <w14:textFill>
            <w14:solidFill>
              <w14:schemeClr w14:val="tx1"/>
            </w14:solidFill>
          </w14:textFill>
        </w:rPr>
      </w:pPr>
      <w:r>
        <w:rPr>
          <w:rFonts w:hint="eastAsia" w:eastAsia="楷体"/>
          <w:b/>
          <w:bCs/>
          <w:color w:val="000000" w:themeColor="text1"/>
          <w:kern w:val="0"/>
          <w:sz w:val="32"/>
          <w:szCs w:val="22"/>
          <w14:textFill>
            <w14:solidFill>
              <w14:schemeClr w14:val="tx1"/>
            </w14:solidFill>
          </w14:textFill>
        </w:rPr>
        <w:t>三、加强土壤风险防控</w:t>
      </w:r>
    </w:p>
    <w:p>
      <w:pPr>
        <w:adjustRightInd w:val="0"/>
        <w:snapToGrid w:val="0"/>
        <w:ind w:firstLine="640"/>
        <w:rPr>
          <w:rStyle w:val="25"/>
          <w:rFonts w:ascii="仿宋_GB2312" w:hAnsi="仿宋_GB2312" w:eastAsia="仿宋_GB2312" w:cs="仿宋_GB2312"/>
          <w:b w:val="0"/>
          <w:bCs/>
          <w:color w:val="000000"/>
          <w:sz w:val="32"/>
          <w:szCs w:val="32"/>
        </w:rPr>
      </w:pPr>
      <w:r>
        <w:rPr>
          <w:rStyle w:val="25"/>
          <w:rFonts w:hint="eastAsia" w:ascii="仿宋_GB2312" w:hAnsi="仿宋_GB2312" w:eastAsia="仿宋_GB2312" w:cs="仿宋_GB2312"/>
          <w:b w:val="0"/>
          <w:bCs/>
          <w:color w:val="000000"/>
          <w:sz w:val="32"/>
          <w:szCs w:val="32"/>
        </w:rPr>
        <w:t>加强土壤和固体废物污染防治，推动“土壤净”。探索政府和社会资本合作的有效方式，支持企业参与土壤质量改良工作，加快构建政府、企业、社会共同参与的土壤保护的市场化机制。加强土壤污染重点监管单位监管，切实做好土壤污染源头防控。</w:t>
      </w:r>
      <w:r>
        <w:rPr>
          <w:rFonts w:hint="eastAsia" w:ascii="仿宋" w:hAnsi="仿宋" w:eastAsia="仿宋" w:cs="仿宋"/>
          <w:sz w:val="32"/>
          <w:szCs w:val="32"/>
        </w:rPr>
        <w:t>建立</w:t>
      </w:r>
      <w:r>
        <w:rPr>
          <w:rStyle w:val="25"/>
          <w:rFonts w:hint="eastAsia" w:ascii="仿宋_GB2312" w:hAnsi="仿宋_GB2312" w:eastAsia="仿宋_GB2312" w:cs="仿宋_GB2312"/>
          <w:b w:val="0"/>
          <w:bCs/>
          <w:color w:val="000000"/>
          <w:sz w:val="32"/>
          <w:szCs w:val="32"/>
        </w:rPr>
        <w:t>农用地分类管理清单，加强优先保护类农用地保护，实行重金属污染监测预警，推广施用有机肥、中碱性肥料、种植绿肥等管护措施，推进受污染耕地安全利用。推进农作物病虫害统防统治社会化服务全覆盖。将土壤污染风险纳入国土空间规划管理，推进疑似污染地块、污染地块与国土空间规划的“一张图”管理。严格用地准入管理，实施土壤污染风险管控和修复名录制度，受污染耕地安全利用率达到</w:t>
      </w:r>
      <w:r>
        <w:rPr>
          <w:rStyle w:val="25"/>
          <w:rFonts w:hint="eastAsia" w:eastAsia="仿宋_GB2312" w:cs="仿宋_GB2312"/>
          <w:b w:val="0"/>
          <w:bCs/>
          <w:color w:val="000000"/>
          <w:sz w:val="32"/>
          <w:szCs w:val="32"/>
        </w:rPr>
        <w:t>92</w:t>
      </w:r>
      <w:r>
        <w:rPr>
          <w:rStyle w:val="25"/>
          <w:rFonts w:hint="eastAsia" w:ascii="仿宋_GB2312" w:hAnsi="仿宋_GB2312" w:eastAsia="仿宋_GB2312" w:cs="仿宋_GB2312"/>
          <w:b w:val="0"/>
          <w:bCs/>
          <w:color w:val="000000"/>
          <w:sz w:val="32"/>
          <w:szCs w:val="32"/>
        </w:rPr>
        <w:drawing>
          <wp:inline distT="0" distB="0" distL="0" distR="0">
            <wp:extent cx="85090" cy="154940"/>
            <wp:effectExtent l="0" t="0" r="10160" b="16510"/>
            <wp:docPr id="4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5.png"/>
                    <pic:cNvPicPr>
                      <a:picLocks noChangeAspect="1"/>
                    </pic:cNvPicPr>
                  </pic:nvPicPr>
                  <pic:blipFill>
                    <a:blip r:embed="rId16" cstate="print"/>
                    <a:stretch>
                      <a:fillRect/>
                    </a:stretch>
                  </pic:blipFill>
                  <pic:spPr>
                    <a:xfrm>
                      <a:off x="0" y="0"/>
                      <a:ext cx="85724" cy="155574"/>
                    </a:xfrm>
                    <a:prstGeom prst="rect">
                      <a:avLst/>
                    </a:prstGeom>
                  </pic:spPr>
                </pic:pic>
              </a:graphicData>
            </a:graphic>
          </wp:inline>
        </w:drawing>
      </w:r>
      <w:r>
        <w:rPr>
          <w:rStyle w:val="25"/>
          <w:rFonts w:hint="eastAsia" w:ascii="仿宋_GB2312" w:hAnsi="仿宋_GB2312" w:eastAsia="仿宋_GB2312" w:cs="仿宋_GB2312"/>
          <w:b w:val="0"/>
          <w:bCs/>
          <w:color w:val="000000"/>
          <w:sz w:val="32"/>
          <w:szCs w:val="32"/>
        </w:rPr>
        <w:t>以上。</w:t>
      </w:r>
      <w:bookmarkStart w:id="171" w:name="四、完善农产品质量安全保障体系"/>
      <w:bookmarkEnd w:id="171"/>
    </w:p>
    <w:p>
      <w:pPr>
        <w:ind w:firstLine="643"/>
        <w:outlineLvl w:val="2"/>
        <w:rPr>
          <w:rFonts w:eastAsia="楷体"/>
          <w:b/>
          <w:bCs/>
          <w:color w:val="000000" w:themeColor="text1"/>
          <w:kern w:val="0"/>
          <w:sz w:val="32"/>
          <w:szCs w:val="22"/>
          <w14:textFill>
            <w14:solidFill>
              <w14:schemeClr w14:val="tx1"/>
            </w14:solidFill>
          </w14:textFill>
        </w:rPr>
      </w:pPr>
      <w:r>
        <w:rPr>
          <w:rFonts w:hint="eastAsia" w:eastAsia="楷体"/>
          <w:b/>
          <w:bCs/>
          <w:color w:val="000000" w:themeColor="text1"/>
          <w:kern w:val="0"/>
          <w:sz w:val="32"/>
          <w:szCs w:val="22"/>
          <w14:textFill>
            <w14:solidFill>
              <w14:schemeClr w14:val="tx1"/>
            </w14:solidFill>
          </w14:textFill>
        </w:rPr>
        <w:t>四、完善农产品质量安全保障体系</w:t>
      </w:r>
    </w:p>
    <w:p>
      <w:pPr>
        <w:adjustRightInd w:val="0"/>
        <w:snapToGrid w:val="0"/>
        <w:ind w:firstLine="640"/>
        <w:rPr>
          <w:rStyle w:val="25"/>
          <w:rFonts w:ascii="仿宋_GB2312" w:hAnsi="仿宋_GB2312" w:eastAsia="仿宋_GB2312" w:cs="仿宋_GB2312"/>
          <w:b w:val="0"/>
          <w:bCs/>
          <w:color w:val="000000"/>
          <w:sz w:val="32"/>
          <w:szCs w:val="32"/>
        </w:rPr>
      </w:pPr>
      <w:r>
        <w:rPr>
          <w:rStyle w:val="25"/>
          <w:rFonts w:hint="eastAsia" w:ascii="仿宋_GB2312" w:hAnsi="仿宋_GB2312" w:eastAsia="仿宋_GB2312" w:cs="仿宋_GB2312"/>
          <w:b w:val="0"/>
          <w:bCs/>
          <w:color w:val="000000"/>
          <w:sz w:val="32"/>
          <w:szCs w:val="32"/>
        </w:rPr>
        <w:t>推进农业全程标准化建设，从种业、生产管理、加工、流通、品牌建设、溯源监管、质量安全等全环节全流程实现标准化建设，建立健全行业标准与地方标准体系。发展“两品一标”“粤字号农业品牌”产品，加强农业品牌认证、监管、保护等环节的规范与管理。深化江海区国家农产品质量安全县建设。推广应用农资、</w:t>
      </w:r>
      <w:r>
        <w:rPr>
          <w:rFonts w:hint="eastAsia" w:ascii="仿宋" w:hAnsi="仿宋" w:eastAsia="仿宋" w:cs="仿宋"/>
          <w:sz w:val="32"/>
          <w:szCs w:val="32"/>
        </w:rPr>
        <w:t>农产品</w:t>
      </w:r>
      <w:r>
        <w:rPr>
          <w:rStyle w:val="25"/>
          <w:rFonts w:hint="eastAsia" w:ascii="仿宋_GB2312" w:hAnsi="仿宋_GB2312" w:eastAsia="仿宋_GB2312" w:cs="仿宋_GB2312"/>
          <w:b w:val="0"/>
          <w:bCs/>
          <w:color w:val="000000"/>
          <w:sz w:val="32"/>
          <w:szCs w:val="32"/>
        </w:rPr>
        <w:t>溯源管理和地理信息平台，完善农产品质量安全溯源系统和智能化监管系统。</w:t>
      </w:r>
      <w:bookmarkEnd w:id="153"/>
    </w:p>
    <w:p>
      <w:pPr>
        <w:pStyle w:val="2"/>
        <w:ind w:firstLine="420"/>
      </w:pPr>
    </w:p>
    <w:p>
      <w:pPr>
        <w:pStyle w:val="4"/>
        <w:ind w:firstLine="0" w:firstLineChars="0"/>
        <w:jc w:val="center"/>
        <w:rPr>
          <w:rFonts w:ascii="黑体" w:hAnsi="黑体" w:eastAsia="黑体" w:cs="黑体"/>
          <w:b w:val="0"/>
          <w:bCs w:val="0"/>
          <w:sz w:val="32"/>
        </w:rPr>
      </w:pPr>
      <w:bookmarkStart w:id="172" w:name="_Toc19824"/>
      <w:bookmarkStart w:id="173" w:name="_Toc2767"/>
      <w:bookmarkStart w:id="174" w:name="_Toc28403"/>
      <w:bookmarkStart w:id="175" w:name="_Toc28430"/>
      <w:bookmarkStart w:id="176" w:name="_Toc27945"/>
      <w:bookmarkStart w:id="177" w:name="_Toc13594"/>
      <w:bookmarkStart w:id="178" w:name="_Toc105663744"/>
      <w:r>
        <w:rPr>
          <w:rFonts w:hint="eastAsia" w:ascii="黑体" w:hAnsi="黑体" w:eastAsia="黑体" w:cs="黑体"/>
          <w:b w:val="0"/>
          <w:bCs w:val="0"/>
          <w:sz w:val="32"/>
        </w:rPr>
        <w:t xml:space="preserve">第五节  </w:t>
      </w:r>
      <w:bookmarkEnd w:id="172"/>
      <w:bookmarkEnd w:id="173"/>
      <w:bookmarkEnd w:id="174"/>
      <w:bookmarkEnd w:id="175"/>
      <w:bookmarkEnd w:id="176"/>
      <w:bookmarkEnd w:id="177"/>
      <w:bookmarkStart w:id="179" w:name="_Toc13636"/>
      <w:bookmarkStart w:id="180" w:name="_Toc10983"/>
      <w:bookmarkStart w:id="181" w:name="_Toc30526"/>
      <w:bookmarkStart w:id="182" w:name="_Toc32516"/>
      <w:bookmarkStart w:id="183" w:name="_Toc15014"/>
      <w:bookmarkStart w:id="184" w:name="_Toc30701"/>
      <w:r>
        <w:rPr>
          <w:rFonts w:hint="eastAsia" w:ascii="黑体" w:hAnsi="黑体" w:eastAsia="黑体" w:cs="黑体"/>
          <w:b w:val="0"/>
          <w:bCs w:val="0"/>
          <w:sz w:val="32"/>
        </w:rPr>
        <w:t>规范提升新型农业经营</w:t>
      </w:r>
      <w:bookmarkEnd w:id="179"/>
      <w:r>
        <w:rPr>
          <w:rFonts w:hint="eastAsia" w:ascii="黑体" w:hAnsi="黑体" w:eastAsia="黑体" w:cs="黑体"/>
          <w:b w:val="0"/>
          <w:bCs w:val="0"/>
          <w:sz w:val="32"/>
        </w:rPr>
        <w:t>主体</w:t>
      </w:r>
      <w:bookmarkEnd w:id="180"/>
      <w:bookmarkEnd w:id="181"/>
      <w:bookmarkEnd w:id="182"/>
      <w:bookmarkEnd w:id="183"/>
      <w:bookmarkEnd w:id="184"/>
      <w:r>
        <w:rPr>
          <w:rFonts w:hint="eastAsia" w:ascii="黑体" w:hAnsi="黑体" w:eastAsia="黑体" w:cs="黑体"/>
          <w:b w:val="0"/>
          <w:bCs w:val="0"/>
          <w:sz w:val="32"/>
        </w:rPr>
        <w:t>和服务体系</w:t>
      </w:r>
      <w:bookmarkEnd w:id="178"/>
    </w:p>
    <w:p>
      <w:pPr>
        <w:adjustRightInd w:val="0"/>
        <w:snapToGrid w:val="0"/>
        <w:ind w:firstLine="640"/>
        <w:rPr>
          <w:rStyle w:val="25"/>
          <w:rFonts w:ascii="仿宋_GB2312" w:hAnsi="仿宋_GB2312" w:eastAsia="仿宋_GB2312" w:cs="仿宋_GB2312"/>
          <w:b w:val="0"/>
          <w:bCs/>
          <w:color w:val="000000"/>
          <w:sz w:val="32"/>
          <w:szCs w:val="32"/>
        </w:rPr>
      </w:pPr>
      <w:bookmarkStart w:id="185" w:name="_Toc9930"/>
      <w:r>
        <w:rPr>
          <w:rStyle w:val="25"/>
          <w:rFonts w:hint="eastAsia" w:ascii="仿宋_GB2312" w:hAnsi="仿宋_GB2312" w:eastAsia="仿宋_GB2312" w:cs="仿宋_GB2312"/>
          <w:b w:val="0"/>
          <w:bCs/>
          <w:color w:val="000000"/>
          <w:sz w:val="32"/>
          <w:szCs w:val="32"/>
        </w:rPr>
        <w:t>加快构建以农户家庭经营为基础、合作与联合为纽带、社会化服务为支撑、土地规模化与服务规模化相辅相成的立体式复合型现代农业经营体系，推动多元主体融合发展，促进小农户与现代农业发展有机衔接。</w:t>
      </w:r>
    </w:p>
    <w:p>
      <w:pPr>
        <w:adjustRightInd w:val="0"/>
        <w:snapToGrid w:val="0"/>
        <w:ind w:firstLine="643"/>
        <w:rPr>
          <w:rFonts w:ascii="楷体" w:hAnsi="楷体" w:eastAsia="楷体" w:cs="楷体"/>
          <w:b/>
          <w:bCs/>
          <w:kern w:val="0"/>
          <w:sz w:val="32"/>
          <w:szCs w:val="22"/>
        </w:rPr>
      </w:pPr>
      <w:r>
        <w:rPr>
          <w:rFonts w:hint="eastAsia" w:ascii="楷体" w:hAnsi="楷体" w:eastAsia="楷体" w:cs="楷体"/>
          <w:b/>
          <w:bCs/>
          <w:kern w:val="0"/>
          <w:sz w:val="32"/>
          <w:szCs w:val="22"/>
        </w:rPr>
        <w:t>一、推动新型农业经营主体</w:t>
      </w:r>
      <w:bookmarkEnd w:id="185"/>
      <w:r>
        <w:rPr>
          <w:rFonts w:hint="eastAsia" w:ascii="楷体" w:hAnsi="楷体" w:eastAsia="楷体" w:cs="楷体"/>
          <w:b/>
          <w:bCs/>
          <w:kern w:val="0"/>
          <w:sz w:val="32"/>
          <w:szCs w:val="22"/>
        </w:rPr>
        <w:t>质量提升</w:t>
      </w:r>
    </w:p>
    <w:p>
      <w:pPr>
        <w:adjustRightInd w:val="0"/>
        <w:snapToGrid w:val="0"/>
        <w:ind w:firstLine="640"/>
        <w:rPr>
          <w:rFonts w:ascii="仿宋_GB2312" w:eastAsia="仿宋_GB2312"/>
          <w:snapToGrid w:val="0"/>
          <w:sz w:val="32"/>
          <w:szCs w:val="32"/>
        </w:rPr>
      </w:pPr>
      <w:r>
        <w:rPr>
          <w:rFonts w:hint="eastAsia" w:ascii="仿宋_GB2312" w:eastAsia="仿宋_GB2312"/>
          <w:snapToGrid w:val="0"/>
          <w:sz w:val="32"/>
          <w:szCs w:val="32"/>
        </w:rPr>
        <w:t>落实现有用地用电税收等优惠支持措施，实行政府引导、政策扶持、市场运作、农民自愿等原则，培育发展家庭农场、农民专业合作社、农业龙头企业等新型经营主体。创新农业共建共营共享发展机制，扶持小农户适度扩大规模经营，引导新型农业经营主体与小农户通过股份合作、产业化经营、社会化服务等共建共营方式，建立推广“龙头企业</w:t>
      </w:r>
      <w:r>
        <w:rPr>
          <w:rFonts w:ascii="仿宋_GB2312" w:eastAsia="仿宋_GB2312"/>
          <w:snapToGrid w:val="0"/>
          <w:sz w:val="32"/>
          <w:szCs w:val="32"/>
        </w:rPr>
        <w:t>+</w:t>
      </w:r>
      <w:r>
        <w:rPr>
          <w:rFonts w:hint="eastAsia" w:ascii="仿宋_GB2312" w:eastAsia="仿宋_GB2312"/>
          <w:snapToGrid w:val="0"/>
          <w:sz w:val="32"/>
          <w:szCs w:val="32"/>
        </w:rPr>
        <w:t>合作社</w:t>
      </w:r>
      <w:r>
        <w:rPr>
          <w:rFonts w:ascii="仿宋_GB2312" w:eastAsia="仿宋_GB2312"/>
          <w:snapToGrid w:val="0"/>
          <w:sz w:val="32"/>
          <w:szCs w:val="32"/>
        </w:rPr>
        <w:t>+</w:t>
      </w:r>
      <w:r>
        <w:rPr>
          <w:rFonts w:hint="eastAsia" w:ascii="仿宋_GB2312" w:eastAsia="仿宋_GB2312"/>
          <w:snapToGrid w:val="0"/>
          <w:sz w:val="32"/>
          <w:szCs w:val="32"/>
        </w:rPr>
        <w:t>基地</w:t>
      </w:r>
      <w:r>
        <w:rPr>
          <w:rFonts w:ascii="仿宋_GB2312" w:eastAsia="仿宋_GB2312"/>
          <w:snapToGrid w:val="0"/>
          <w:sz w:val="32"/>
          <w:szCs w:val="32"/>
        </w:rPr>
        <w:t>+</w:t>
      </w:r>
      <w:r>
        <w:rPr>
          <w:rFonts w:hint="eastAsia" w:ascii="仿宋_GB2312" w:eastAsia="仿宋_GB2312"/>
          <w:snapToGrid w:val="0"/>
          <w:sz w:val="32"/>
          <w:szCs w:val="32"/>
        </w:rPr>
        <w:t>农户”“专业市场</w:t>
      </w:r>
      <w:r>
        <w:rPr>
          <w:rFonts w:ascii="仿宋_GB2312" w:eastAsia="仿宋_GB2312"/>
          <w:snapToGrid w:val="0"/>
          <w:sz w:val="32"/>
          <w:szCs w:val="32"/>
        </w:rPr>
        <w:t>+</w:t>
      </w:r>
      <w:r>
        <w:rPr>
          <w:rFonts w:hint="eastAsia" w:ascii="仿宋_GB2312" w:eastAsia="仿宋_GB2312"/>
          <w:snapToGrid w:val="0"/>
          <w:sz w:val="32"/>
          <w:szCs w:val="32"/>
        </w:rPr>
        <w:t>合作社</w:t>
      </w:r>
      <w:r>
        <w:rPr>
          <w:rFonts w:ascii="仿宋_GB2312" w:eastAsia="仿宋_GB2312"/>
          <w:snapToGrid w:val="0"/>
          <w:sz w:val="32"/>
          <w:szCs w:val="32"/>
        </w:rPr>
        <w:t>+</w:t>
      </w:r>
      <w:r>
        <w:rPr>
          <w:rFonts w:hint="eastAsia" w:ascii="仿宋_GB2312" w:eastAsia="仿宋_GB2312"/>
          <w:snapToGrid w:val="0"/>
          <w:sz w:val="32"/>
          <w:szCs w:val="32"/>
        </w:rPr>
        <w:t>农户”等利益联结共享机制，建设农业产业化联合体，带动小农户就业创业、合理分享产业链增值收益，把小农生产引入现代农业发展轨道。</w:t>
      </w:r>
    </w:p>
    <w:p>
      <w:pPr>
        <w:adjustRightInd w:val="0"/>
        <w:snapToGrid w:val="0"/>
        <w:ind w:firstLine="643"/>
        <w:rPr>
          <w:rFonts w:ascii="仿宋_GB2312" w:eastAsia="仿宋_GB2312"/>
          <w:sz w:val="32"/>
          <w:szCs w:val="32"/>
        </w:rPr>
      </w:pPr>
      <w:r>
        <w:rPr>
          <w:rFonts w:hint="eastAsia" w:ascii="仿宋_GB2312" w:eastAsia="仿宋_GB2312"/>
          <w:b/>
          <w:bCs/>
          <w:sz w:val="32"/>
          <w:szCs w:val="32"/>
        </w:rPr>
        <w:t>着力培优做强农业龙头企业。</w:t>
      </w:r>
      <w:r>
        <w:rPr>
          <w:rFonts w:hint="eastAsia" w:ascii="仿宋_GB2312" w:eastAsia="仿宋_GB2312"/>
          <w:sz w:val="32"/>
          <w:szCs w:val="32"/>
        </w:rPr>
        <w:t>积极构建经贸交流、产销对接、银企合作等平台，为农业龙头企业发展提供全方位、多层次服务；积极争取上级资金和政策扶持，帮助农业龙头企业用好用足相关扶持政策；促进农业龙头企业与大专院校、科研院所结对共建，同时支持有条件有实力的农业产业化龙头企业提高自身科技含量，建立企业自主技术研发机构，实现产学研结合，培育一批创新能力强、科技含量高的企业，研发一批附加值高的产品，依托农业龙头企业建设一批优质农副产品生产基地，培育一批影响力和竞争力强的知名品牌，促进龙头企业与二三产业融合发展，推动我区经济快速发展。争取到</w:t>
      </w:r>
      <w:r>
        <w:rPr>
          <w:rFonts w:hint="eastAsia" w:eastAsia="仿宋_GB2312"/>
          <w:sz w:val="32"/>
          <w:szCs w:val="32"/>
        </w:rPr>
        <w:t>2025</w:t>
      </w:r>
      <w:r>
        <w:rPr>
          <w:rFonts w:hint="eastAsia" w:ascii="仿宋_GB2312" w:eastAsia="仿宋_GB2312"/>
          <w:sz w:val="32"/>
          <w:szCs w:val="32"/>
        </w:rPr>
        <w:t>年，全区农业龙头企业达到</w:t>
      </w:r>
      <w:r>
        <w:rPr>
          <w:rFonts w:hint="eastAsia" w:eastAsia="仿宋_GB2312"/>
          <w:sz w:val="32"/>
          <w:szCs w:val="32"/>
        </w:rPr>
        <w:t>10</w:t>
      </w:r>
      <w:r>
        <w:rPr>
          <w:rFonts w:hint="eastAsia" w:ascii="仿宋_GB2312" w:eastAsia="仿宋_GB2312"/>
          <w:sz w:val="32"/>
          <w:szCs w:val="32"/>
        </w:rPr>
        <w:t>家以上。</w:t>
      </w:r>
    </w:p>
    <w:p>
      <w:pPr>
        <w:adjustRightInd w:val="0"/>
        <w:snapToGrid w:val="0"/>
        <w:ind w:firstLine="643"/>
        <w:rPr>
          <w:rFonts w:ascii="仿宋_GB2312" w:eastAsia="仿宋_GB2312"/>
          <w:sz w:val="32"/>
          <w:szCs w:val="32"/>
        </w:rPr>
      </w:pPr>
      <w:r>
        <w:rPr>
          <w:rFonts w:hint="eastAsia" w:ascii="仿宋_GB2312" w:eastAsia="仿宋_GB2312"/>
          <w:b/>
          <w:bCs/>
          <w:sz w:val="32"/>
          <w:szCs w:val="32"/>
        </w:rPr>
        <w:t>促进农民合作社规范提升。</w:t>
      </w:r>
      <w:r>
        <w:rPr>
          <w:rFonts w:hint="eastAsia" w:ascii="仿宋_GB2312" w:eastAsia="仿宋_GB2312"/>
          <w:sz w:val="32"/>
          <w:szCs w:val="32"/>
        </w:rPr>
        <w:t>落实省、市、关于扶持农民专业合作社发展的政策规定，加快培育和完善农民专业合作社经营主体，支持农民合作社开展土地合作、信息共享、技术培</w:t>
      </w:r>
      <w:r>
        <w:rPr>
          <w:rFonts w:hint="eastAsia" w:ascii="仿宋_GB2312" w:hAnsi="宋体" w:eastAsia="仿宋_GB2312" w:cs="宋体"/>
          <w:kern w:val="0"/>
          <w:sz w:val="32"/>
          <w:szCs w:val="32"/>
        </w:rPr>
        <w:t>训、市场营销、基础设施、资金互助等服务，引导农户将土地委托给合作社进行全程代管或部分代管，通过统一生产技术、统一投入品供应、统一品牌销售等方式进行标准化</w:t>
      </w:r>
      <w:r>
        <w:rPr>
          <w:rStyle w:val="25"/>
          <w:rFonts w:hint="eastAsia" w:ascii="仿宋_GB2312" w:hAnsi="仿宋_GB2312" w:eastAsia="仿宋_GB2312" w:cs="仿宋_GB2312"/>
          <w:b w:val="0"/>
          <w:bCs/>
          <w:color w:val="000000"/>
          <w:sz w:val="32"/>
          <w:szCs w:val="32"/>
        </w:rPr>
        <w:t>生产</w:t>
      </w:r>
      <w:r>
        <w:rPr>
          <w:rFonts w:hint="eastAsia" w:ascii="仿宋_GB2312" w:hAnsi="宋体" w:eastAsia="仿宋_GB2312" w:cs="宋体"/>
          <w:kern w:val="0"/>
          <w:sz w:val="32"/>
          <w:szCs w:val="32"/>
        </w:rPr>
        <w:t>，提高农民专业合作社组织化程度，开展农民专业合作社区级规范社、市级示范社创建，推进农民专业合作社发展。</w:t>
      </w:r>
      <w:r>
        <w:rPr>
          <w:rFonts w:hint="eastAsia" w:ascii="仿宋_GB2312" w:eastAsia="仿宋_GB2312"/>
          <w:snapToGrid w:val="0"/>
          <w:sz w:val="32"/>
          <w:szCs w:val="32"/>
        </w:rPr>
        <w:t>全面推行农民合作社会计代理制，探索建设区域性农民合作社财务委托服务站。</w:t>
      </w:r>
      <w:r>
        <w:rPr>
          <w:rFonts w:hint="eastAsia" w:ascii="仿宋" w:hAnsi="仿宋" w:eastAsia="仿宋" w:cs="仿宋"/>
          <w:sz w:val="32"/>
          <w:szCs w:val="32"/>
        </w:rPr>
        <w:t>力争到</w:t>
      </w:r>
      <w:r>
        <w:rPr>
          <w:rFonts w:hint="eastAsia" w:eastAsia="仿宋" w:cs="仿宋"/>
          <w:sz w:val="32"/>
          <w:szCs w:val="32"/>
        </w:rPr>
        <w:t>2025</w:t>
      </w:r>
      <w:r>
        <w:rPr>
          <w:rFonts w:hint="eastAsia" w:ascii="仿宋" w:hAnsi="仿宋" w:eastAsia="仿宋" w:cs="仿宋"/>
          <w:sz w:val="32"/>
          <w:szCs w:val="32"/>
        </w:rPr>
        <w:t>年，全区农民专业合作社达到</w:t>
      </w:r>
      <w:r>
        <w:rPr>
          <w:rFonts w:hint="eastAsia" w:eastAsia="仿宋" w:cs="仿宋"/>
          <w:sz w:val="32"/>
          <w:szCs w:val="32"/>
        </w:rPr>
        <w:t>20</w:t>
      </w:r>
      <w:r>
        <w:rPr>
          <w:rFonts w:hint="eastAsia" w:ascii="仿宋" w:hAnsi="仿宋" w:eastAsia="仿宋" w:cs="仿宋"/>
          <w:sz w:val="32"/>
          <w:szCs w:val="32"/>
        </w:rPr>
        <w:t>家以上。</w:t>
      </w:r>
    </w:p>
    <w:p>
      <w:pPr>
        <w:adjustRightInd w:val="0"/>
        <w:snapToGrid w:val="0"/>
        <w:ind w:firstLine="643"/>
        <w:rPr>
          <w:rFonts w:ascii="仿宋_GB2312" w:eastAsia="仿宋_GB2312"/>
          <w:sz w:val="32"/>
          <w:szCs w:val="32"/>
        </w:rPr>
      </w:pPr>
      <w:r>
        <w:rPr>
          <w:rFonts w:hint="eastAsia" w:ascii="仿宋_GB2312" w:eastAsia="仿宋_GB2312"/>
          <w:b/>
          <w:bCs/>
          <w:sz w:val="32"/>
          <w:szCs w:val="32"/>
        </w:rPr>
        <w:t>推动家庭农场高质量发展。</w:t>
      </w:r>
      <w:r>
        <w:rPr>
          <w:rFonts w:hint="eastAsia" w:ascii="仿宋_GB2312" w:hAnsi="宋体" w:eastAsia="仿宋_GB2312" w:cs="宋体"/>
          <w:kern w:val="0"/>
          <w:sz w:val="32"/>
          <w:szCs w:val="32"/>
        </w:rPr>
        <w:t>鼓励引导开展家庭农场认定和市级示范农场建设，引导家庭农场根据产业特点和自身经营管理能力，紧跟市场变化，创新发展思路，加快培育一大批规模适度、</w:t>
      </w:r>
      <w:r>
        <w:rPr>
          <w:rStyle w:val="25"/>
          <w:rFonts w:hint="eastAsia" w:ascii="仿宋_GB2312" w:hAnsi="仿宋_GB2312" w:eastAsia="仿宋_GB2312" w:cs="仿宋_GB2312"/>
          <w:b w:val="0"/>
          <w:bCs/>
          <w:color w:val="000000"/>
          <w:sz w:val="32"/>
          <w:szCs w:val="32"/>
        </w:rPr>
        <w:t>生产</w:t>
      </w:r>
      <w:r>
        <w:rPr>
          <w:rFonts w:hint="eastAsia" w:ascii="仿宋_GB2312" w:hAnsi="宋体" w:eastAsia="仿宋_GB2312" w:cs="宋体"/>
          <w:kern w:val="0"/>
          <w:sz w:val="32"/>
          <w:szCs w:val="32"/>
        </w:rPr>
        <w:t>集约、管理先进、效益明显的家庭农场，创建一批制度完善、财务清晰、管理规范、集约高效的示范性家庭农场。力争到</w:t>
      </w:r>
      <w:r>
        <w:rPr>
          <w:rFonts w:hint="eastAsia" w:eastAsia="仿宋_GB2312" w:cs="宋体"/>
          <w:kern w:val="0"/>
          <w:sz w:val="32"/>
          <w:szCs w:val="32"/>
        </w:rPr>
        <w:t>2025</w:t>
      </w:r>
      <w:r>
        <w:rPr>
          <w:rFonts w:hint="eastAsia" w:ascii="仿宋_GB2312" w:hAnsi="宋体" w:eastAsia="仿宋_GB2312" w:cs="宋体"/>
          <w:kern w:val="0"/>
          <w:sz w:val="32"/>
          <w:szCs w:val="32"/>
        </w:rPr>
        <w:t>年，全区家庭农场达到</w:t>
      </w:r>
      <w:r>
        <w:rPr>
          <w:rFonts w:hint="eastAsia" w:eastAsia="仿宋_GB2312" w:cs="宋体"/>
          <w:kern w:val="0"/>
          <w:sz w:val="32"/>
          <w:szCs w:val="32"/>
        </w:rPr>
        <w:t>10</w:t>
      </w:r>
      <w:r>
        <w:rPr>
          <w:rFonts w:hint="eastAsia" w:ascii="仿宋_GB2312" w:hAnsi="宋体" w:eastAsia="仿宋_GB2312" w:cs="宋体"/>
          <w:kern w:val="0"/>
          <w:sz w:val="32"/>
          <w:szCs w:val="32"/>
        </w:rPr>
        <w:t>家以上。</w:t>
      </w:r>
    </w:p>
    <w:p>
      <w:pPr>
        <w:ind w:firstLine="643"/>
        <w:outlineLvl w:val="2"/>
        <w:rPr>
          <w:rFonts w:eastAsia="楷体"/>
          <w:b/>
          <w:bCs/>
          <w:kern w:val="0"/>
          <w:sz w:val="32"/>
          <w:szCs w:val="22"/>
        </w:rPr>
      </w:pPr>
      <w:bookmarkStart w:id="186" w:name="_Toc21716"/>
      <w:r>
        <w:rPr>
          <w:rFonts w:hint="eastAsia" w:eastAsia="楷体"/>
          <w:b/>
          <w:bCs/>
          <w:kern w:val="0"/>
          <w:sz w:val="32"/>
          <w:szCs w:val="22"/>
        </w:rPr>
        <w:t>二</w:t>
      </w:r>
      <w:r>
        <w:rPr>
          <w:rFonts w:eastAsia="楷体"/>
          <w:b/>
          <w:bCs/>
          <w:kern w:val="0"/>
          <w:sz w:val="32"/>
          <w:szCs w:val="22"/>
        </w:rPr>
        <w:t>、</w:t>
      </w:r>
      <w:r>
        <w:rPr>
          <w:rFonts w:hint="eastAsia" w:eastAsia="楷体"/>
          <w:b/>
          <w:bCs/>
          <w:kern w:val="0"/>
          <w:sz w:val="32"/>
          <w:szCs w:val="22"/>
        </w:rPr>
        <w:t>完善</w:t>
      </w:r>
      <w:r>
        <w:rPr>
          <w:rFonts w:eastAsia="楷体"/>
          <w:b/>
          <w:bCs/>
          <w:kern w:val="0"/>
          <w:sz w:val="32"/>
          <w:szCs w:val="22"/>
        </w:rPr>
        <w:t>生产社会化服务体系</w:t>
      </w:r>
    </w:p>
    <w:p>
      <w:pPr>
        <w:adjustRightInd w:val="0"/>
        <w:snapToGrid w:val="0"/>
        <w:ind w:firstLine="640"/>
        <w:rPr>
          <w:rFonts w:ascii="仿宋_GB2312" w:hAnsi="仿宋_GB2312" w:eastAsia="仿宋_GB2312" w:cs="仿宋_GB2312"/>
          <w:color w:val="000000"/>
          <w:kern w:val="0"/>
          <w:sz w:val="32"/>
          <w:szCs w:val="32"/>
          <w:lang w:bidi="ar"/>
        </w:rPr>
      </w:pPr>
      <w:r>
        <w:rPr>
          <w:rFonts w:ascii="仿宋_GB2312" w:hAnsi="仿宋_GB2312" w:eastAsia="仿宋_GB2312" w:cs="仿宋_GB2312"/>
          <w:color w:val="000000"/>
          <w:kern w:val="0"/>
          <w:sz w:val="32"/>
          <w:szCs w:val="32"/>
          <w:lang w:bidi="ar"/>
        </w:rPr>
        <w:t>提升农业专业化社会化服务组织服务能力，以农业产中作业环节为重点，以生产托管项目为带动，加快培育主体多元、形式多样、</w:t>
      </w:r>
      <w:r>
        <w:rPr>
          <w:rStyle w:val="25"/>
          <w:rFonts w:hint="eastAsia" w:ascii="仿宋_GB2312" w:hAnsi="仿宋_GB2312" w:eastAsia="仿宋_GB2312" w:cs="仿宋_GB2312"/>
          <w:b w:val="0"/>
          <w:bCs/>
          <w:color w:val="000000"/>
          <w:sz w:val="32"/>
          <w:szCs w:val="32"/>
        </w:rPr>
        <w:t>服务</w:t>
      </w:r>
      <w:r>
        <w:rPr>
          <w:rFonts w:ascii="仿宋_GB2312" w:hAnsi="仿宋_GB2312" w:eastAsia="仿宋_GB2312" w:cs="仿宋_GB2312"/>
          <w:color w:val="000000"/>
          <w:kern w:val="0"/>
          <w:sz w:val="32"/>
          <w:szCs w:val="32"/>
          <w:lang w:bidi="ar"/>
        </w:rPr>
        <w:t>专业、竞争充分的农业专业化社会化服务市场。支持服务型农民合作社、农业服务公司、农业服务专业户加快发展，鼓励家庭农场、规模种养户为周边农户提供农机作业服务，引导合作社、村集体拓展服务领域。鼓励服务组织建立生产托管服务示范基地，探索服务需求整合、服务资源整合、服务需求供给对接等多种落地模式。发展联合社、联合体、联盟、协会等新型服务组织形式，依托农民合作社服务中心、农业生产托管服务中心，搭建区域性、综合型助农服务平台。</w:t>
      </w:r>
    </w:p>
    <w:p>
      <w:pPr>
        <w:ind w:firstLine="643"/>
        <w:outlineLvl w:val="2"/>
        <w:rPr>
          <w:rFonts w:ascii="楷体" w:hAnsi="楷体" w:eastAsia="楷体" w:cs="楷体"/>
          <w:b/>
          <w:bCs/>
          <w:kern w:val="0"/>
          <w:sz w:val="32"/>
          <w:szCs w:val="22"/>
        </w:rPr>
      </w:pPr>
      <w:r>
        <w:rPr>
          <w:rFonts w:hint="eastAsia" w:ascii="楷体" w:hAnsi="楷体" w:eastAsia="楷体" w:cs="楷体"/>
          <w:b/>
          <w:bCs/>
          <w:kern w:val="0"/>
          <w:sz w:val="32"/>
          <w:szCs w:val="22"/>
        </w:rPr>
        <w:t>三、促进多元主体融合发展</w:t>
      </w:r>
      <w:bookmarkEnd w:id="186"/>
    </w:p>
    <w:p>
      <w:pPr>
        <w:adjustRightInd w:val="0"/>
        <w:snapToGrid w:val="0"/>
        <w:ind w:firstLine="64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引导各类服务主体围绕同一产业或产品的生产，以资本、技术、服务等要素为</w:t>
      </w:r>
      <w:r>
        <w:rPr>
          <w:rStyle w:val="25"/>
          <w:rFonts w:hint="eastAsia" w:ascii="仿宋_GB2312" w:hAnsi="仿宋_GB2312" w:eastAsia="仿宋_GB2312" w:cs="仿宋_GB2312"/>
          <w:b w:val="0"/>
          <w:bCs/>
          <w:color w:val="000000"/>
          <w:sz w:val="32"/>
          <w:szCs w:val="32"/>
          <w:lang w:val="zh-CN"/>
        </w:rPr>
        <w:t>纽带</w:t>
      </w:r>
      <w:r>
        <w:rPr>
          <w:rFonts w:hint="eastAsia" w:ascii="仿宋_GB2312" w:hAnsi="仿宋_GB2312" w:eastAsia="仿宋_GB2312" w:cs="仿宋_GB2312"/>
          <w:sz w:val="32"/>
          <w:szCs w:val="32"/>
          <w:lang w:val="zh-CN"/>
        </w:rPr>
        <w:t>，积极发展服务联合体、服务联盟等新型组织形式，打造</w:t>
      </w:r>
      <w:r>
        <w:rPr>
          <w:rFonts w:hint="eastAsia" w:ascii="仿宋_GB2312" w:eastAsia="仿宋_GB2312"/>
          <w:sz w:val="32"/>
          <w:szCs w:val="32"/>
          <w:lang w:val="zh-CN"/>
        </w:rPr>
        <w:t>一体化</w:t>
      </w:r>
      <w:r>
        <w:rPr>
          <w:rFonts w:hint="eastAsia" w:ascii="仿宋_GB2312" w:hAnsi="仿宋_GB2312" w:eastAsia="仿宋_GB2312" w:cs="仿宋_GB2312"/>
          <w:sz w:val="32"/>
          <w:szCs w:val="32"/>
          <w:lang w:val="zh-CN"/>
        </w:rPr>
        <w:t>的服务组织体系。加快推进农业生产托管服务，支持专业服务公司、供销合作社、农民专业合作社、农村集体经济组织等服务主体，重点面向从事大宗农产品生产的小农户及新型农业经营主体开展托管服务，不断提升农业生产托管对小农户服务的覆盖率。</w:t>
      </w:r>
    </w:p>
    <w:p>
      <w:pPr>
        <w:ind w:firstLine="640"/>
        <w:rPr>
          <w:rFonts w:ascii="黑体" w:hAnsi="黑体" w:eastAsia="黑体" w:cs="黑体"/>
          <w:sz w:val="36"/>
          <w:szCs w:val="36"/>
        </w:rPr>
      </w:pPr>
      <w:r>
        <w:rPr>
          <w:rFonts w:hint="eastAsia" w:ascii="仿宋_GB2312" w:hAnsi="仿宋_GB2312" w:eastAsia="仿宋_GB2312" w:cs="仿宋_GB2312"/>
          <w:sz w:val="32"/>
          <w:szCs w:val="32"/>
          <w:lang w:val="zh-CN"/>
        </w:rPr>
        <w:br w:type="page"/>
      </w:r>
      <w:bookmarkStart w:id="187" w:name="_Toc2379"/>
      <w:bookmarkStart w:id="188" w:name="_Toc9224"/>
    </w:p>
    <w:bookmarkEnd w:id="187"/>
    <w:bookmarkEnd w:id="188"/>
    <w:p>
      <w:pPr>
        <w:pStyle w:val="3"/>
        <w:ind w:firstLine="0" w:firstLineChars="0"/>
        <w:jc w:val="center"/>
        <w:rPr>
          <w:rFonts w:ascii="黑体" w:hAnsi="黑体" w:eastAsia="黑体" w:cs="黑体"/>
          <w:b w:val="0"/>
          <w:bCs w:val="0"/>
          <w:sz w:val="36"/>
          <w:szCs w:val="36"/>
        </w:rPr>
      </w:pPr>
      <w:bookmarkStart w:id="189" w:name="_Toc2530"/>
      <w:bookmarkStart w:id="190" w:name="_Toc8328"/>
      <w:bookmarkStart w:id="191" w:name="_Toc17506"/>
      <w:bookmarkStart w:id="192" w:name="_Toc17499"/>
      <w:bookmarkStart w:id="193" w:name="_Toc105663745"/>
      <w:bookmarkStart w:id="194" w:name="_Toc16867"/>
      <w:bookmarkStart w:id="195" w:name="_Toc20518"/>
      <w:bookmarkStart w:id="196" w:name="_Toc30707"/>
      <w:bookmarkStart w:id="197" w:name="_Toc6202"/>
      <w:bookmarkStart w:id="198" w:name="_Toc6242"/>
      <w:bookmarkStart w:id="199" w:name="_Toc23092"/>
      <w:r>
        <w:rPr>
          <w:rFonts w:hint="eastAsia" w:ascii="黑体" w:hAnsi="黑体" w:eastAsia="黑体" w:cs="黑体"/>
          <w:b w:val="0"/>
          <w:bCs w:val="0"/>
          <w:sz w:val="36"/>
          <w:szCs w:val="36"/>
        </w:rPr>
        <w:t xml:space="preserve">第七章  </w:t>
      </w:r>
      <w:r>
        <w:rPr>
          <w:rFonts w:hint="eastAsia" w:eastAsia="黑体"/>
          <w:b w:val="0"/>
          <w:bCs w:val="0"/>
          <w:sz w:val="36"/>
          <w:szCs w:val="36"/>
        </w:rPr>
        <w:t>实施</w:t>
      </w:r>
      <w:bookmarkEnd w:id="189"/>
      <w:bookmarkEnd w:id="190"/>
      <w:bookmarkEnd w:id="191"/>
      <w:bookmarkEnd w:id="192"/>
      <w:r>
        <w:rPr>
          <w:rFonts w:hint="eastAsia" w:eastAsia="黑体"/>
          <w:b w:val="0"/>
          <w:bCs w:val="0"/>
          <w:sz w:val="36"/>
          <w:szCs w:val="36"/>
        </w:rPr>
        <w:t>美丽乡村建设</w:t>
      </w:r>
      <w:bookmarkEnd w:id="193"/>
    </w:p>
    <w:p>
      <w:pPr>
        <w:adjustRightInd w:val="0"/>
        <w:snapToGrid w:val="0"/>
        <w:ind w:firstLine="640"/>
        <w:rPr>
          <w:rFonts w:ascii="仿宋_GB2312" w:eastAsia="仿宋_GB2312"/>
          <w:snapToGrid w:val="0"/>
          <w:sz w:val="32"/>
          <w:szCs w:val="32"/>
        </w:rPr>
      </w:pPr>
      <w:bookmarkStart w:id="200" w:name="_Toc14631"/>
      <w:bookmarkStart w:id="201" w:name="_Toc22629"/>
      <w:bookmarkStart w:id="202" w:name="_Toc14433"/>
      <w:bookmarkStart w:id="203" w:name="_Toc25926"/>
      <w:bookmarkStart w:id="204" w:name="_Toc13668"/>
      <w:r>
        <w:rPr>
          <w:rFonts w:hint="eastAsia" w:ascii="仿宋_GB2312" w:eastAsia="仿宋_GB2312"/>
          <w:snapToGrid w:val="0"/>
          <w:sz w:val="32"/>
          <w:szCs w:val="32"/>
        </w:rPr>
        <w:t>牢固树立绿水青山就是金山银山理念，坚持乡村绿色发展道路，整体提升</w:t>
      </w:r>
      <w:r>
        <w:rPr>
          <w:rFonts w:hint="eastAsia" w:ascii="仿宋_GB2312" w:eastAsia="仿宋_GB2312"/>
          <w:sz w:val="32"/>
          <w:szCs w:val="32"/>
        </w:rPr>
        <w:t>农村</w:t>
      </w:r>
      <w:r>
        <w:rPr>
          <w:rFonts w:hint="eastAsia" w:ascii="仿宋_GB2312" w:eastAsia="仿宋_GB2312"/>
          <w:snapToGrid w:val="0"/>
          <w:sz w:val="32"/>
          <w:szCs w:val="32"/>
        </w:rPr>
        <w:t>人居环境质量，系统推进农村生态环境综合治理，全域部署实施乡村建设行动，建设生态宜居美丽乡村，展现江海精美农村新风貌。</w:t>
      </w:r>
    </w:p>
    <w:p>
      <w:pPr>
        <w:pStyle w:val="2"/>
        <w:ind w:firstLine="420"/>
      </w:pPr>
    </w:p>
    <w:p>
      <w:pPr>
        <w:pStyle w:val="4"/>
        <w:ind w:firstLine="0" w:firstLineChars="0"/>
        <w:jc w:val="center"/>
        <w:rPr>
          <w:rFonts w:ascii="黑体" w:hAnsi="黑体" w:eastAsia="黑体" w:cs="黑体"/>
          <w:b w:val="0"/>
          <w:bCs w:val="0"/>
          <w:sz w:val="32"/>
        </w:rPr>
      </w:pPr>
      <w:bookmarkStart w:id="205" w:name="_Toc828"/>
      <w:bookmarkStart w:id="206" w:name="_Toc105663746"/>
      <w:r>
        <w:rPr>
          <w:rFonts w:hint="eastAsia" w:ascii="黑体" w:hAnsi="黑体" w:eastAsia="黑体" w:cs="黑体"/>
          <w:b w:val="0"/>
          <w:bCs w:val="0"/>
          <w:sz w:val="32"/>
        </w:rPr>
        <w:t>第一节  连片推进乡村特色风貌提升</w:t>
      </w:r>
      <w:bookmarkEnd w:id="205"/>
      <w:bookmarkEnd w:id="206"/>
    </w:p>
    <w:p>
      <w:pPr>
        <w:ind w:firstLine="643"/>
        <w:outlineLvl w:val="2"/>
        <w:rPr>
          <w:rFonts w:ascii="楷体" w:hAnsi="楷体" w:eastAsia="楷体" w:cs="楷体"/>
          <w:b/>
          <w:bCs/>
          <w:kern w:val="0"/>
          <w:sz w:val="32"/>
          <w:szCs w:val="22"/>
        </w:rPr>
      </w:pPr>
      <w:r>
        <w:rPr>
          <w:rFonts w:hint="eastAsia" w:ascii="楷体" w:hAnsi="楷体" w:eastAsia="楷体" w:cs="楷体"/>
          <w:b/>
          <w:bCs/>
          <w:kern w:val="0"/>
          <w:sz w:val="32"/>
          <w:szCs w:val="22"/>
        </w:rPr>
        <w:t>一、有序开展农房管控与风貌提升</w:t>
      </w:r>
    </w:p>
    <w:p>
      <w:pPr>
        <w:adjustRightInd w:val="0"/>
        <w:snapToGrid w:val="0"/>
        <w:ind w:firstLine="640"/>
        <w:rPr>
          <w:rStyle w:val="25"/>
          <w:rFonts w:ascii="仿宋_GB2312" w:hAnsi="仿宋_GB2312" w:eastAsia="仿宋_GB2312" w:cs="仿宋_GB2312"/>
          <w:color w:val="000000"/>
          <w:sz w:val="32"/>
          <w:szCs w:val="32"/>
        </w:rPr>
      </w:pPr>
      <w:r>
        <w:rPr>
          <w:rStyle w:val="25"/>
          <w:rFonts w:eastAsia="仿宋_GB2312"/>
          <w:b w:val="0"/>
          <w:bCs/>
          <w:color w:val="000000" w:themeColor="text1"/>
          <w:sz w:val="32"/>
          <w:szCs w:val="32"/>
          <w14:textFill>
            <w14:solidFill>
              <w14:schemeClr w14:val="tx1"/>
            </w14:solidFill>
          </w14:textFill>
        </w:rPr>
        <w:t>坚持和完善</w:t>
      </w:r>
      <w:r>
        <w:rPr>
          <w:rStyle w:val="25"/>
          <w:rFonts w:hint="eastAsia" w:eastAsia="仿宋_GB2312"/>
          <w:b w:val="0"/>
          <w:bCs/>
          <w:color w:val="000000" w:themeColor="text1"/>
          <w:sz w:val="32"/>
          <w:szCs w:val="32"/>
          <w14:textFill>
            <w14:solidFill>
              <w14:schemeClr w14:val="tx1"/>
            </w14:solidFill>
          </w14:textFill>
        </w:rPr>
        <w:t>“</w:t>
      </w:r>
      <w:r>
        <w:rPr>
          <w:rStyle w:val="25"/>
          <w:rFonts w:eastAsia="仿宋_GB2312"/>
          <w:b w:val="0"/>
          <w:bCs/>
          <w:color w:val="000000" w:themeColor="text1"/>
          <w:sz w:val="32"/>
          <w:szCs w:val="32"/>
          <w14:textFill>
            <w14:solidFill>
              <w14:schemeClr w14:val="tx1"/>
            </w14:solidFill>
          </w14:textFill>
        </w:rPr>
        <w:t>一户一宅</w:t>
      </w:r>
      <w:r>
        <w:rPr>
          <w:rStyle w:val="25"/>
          <w:rFonts w:hint="eastAsia" w:eastAsia="仿宋_GB2312"/>
          <w:b w:val="0"/>
          <w:bCs/>
          <w:color w:val="000000" w:themeColor="text1"/>
          <w:sz w:val="32"/>
          <w:szCs w:val="32"/>
          <w14:textFill>
            <w14:solidFill>
              <w14:schemeClr w14:val="tx1"/>
            </w14:solidFill>
          </w14:textFill>
        </w:rPr>
        <w:t>”</w:t>
      </w:r>
      <w:r>
        <w:rPr>
          <w:rStyle w:val="25"/>
          <w:rFonts w:eastAsia="仿宋_GB2312"/>
          <w:b w:val="0"/>
          <w:bCs/>
          <w:color w:val="000000" w:themeColor="text1"/>
          <w:sz w:val="32"/>
          <w:szCs w:val="32"/>
          <w14:textFill>
            <w14:solidFill>
              <w14:schemeClr w14:val="tx1"/>
            </w14:solidFill>
          </w14:textFill>
        </w:rPr>
        <w:t>制度，完善宅基地与农民自建房规范管理，</w:t>
      </w:r>
      <w:r>
        <w:rPr>
          <w:rFonts w:eastAsia="仿宋_GB2312"/>
          <w:bCs/>
          <w:color w:val="000000" w:themeColor="text1"/>
          <w:sz w:val="32"/>
          <w:szCs w:val="32"/>
          <w14:textFill>
            <w14:solidFill>
              <w14:schemeClr w14:val="tx1"/>
            </w14:solidFill>
          </w14:textFill>
        </w:rPr>
        <w:t>分类</w:t>
      </w:r>
      <w:r>
        <w:rPr>
          <w:rFonts w:ascii="仿宋_GB2312" w:eastAsia="仿宋_GB2312"/>
          <w:sz w:val="32"/>
          <w:szCs w:val="32"/>
        </w:rPr>
        <w:t>推进</w:t>
      </w:r>
      <w:r>
        <w:rPr>
          <w:rFonts w:eastAsia="仿宋_GB2312"/>
          <w:bCs/>
          <w:color w:val="000000" w:themeColor="text1"/>
          <w:sz w:val="32"/>
          <w:szCs w:val="32"/>
          <w14:textFill>
            <w14:solidFill>
              <w14:schemeClr w14:val="tx1"/>
            </w14:solidFill>
          </w14:textFill>
        </w:rPr>
        <w:t>不同类型村庄风貌提升，建设各具特色、各美其美的岭南美丽乡村。</w:t>
      </w:r>
      <w:r>
        <w:rPr>
          <w:rFonts w:hint="eastAsia" w:ascii="仿宋_GB2312" w:hAnsi="仿宋_GB2312" w:eastAsia="仿宋_GB2312" w:cs="仿宋_GB2312"/>
          <w:sz w:val="32"/>
          <w:szCs w:val="32"/>
        </w:rPr>
        <w:t>结合上级部署，以点到面在重要乡村旅游线路率先打造美丽乡村示范片、示范带，引领推进全区农房管控和风貌提升工作。</w:t>
      </w:r>
    </w:p>
    <w:p>
      <w:pPr>
        <w:ind w:firstLine="643"/>
        <w:outlineLvl w:val="2"/>
        <w:rPr>
          <w:rFonts w:eastAsia="楷体"/>
          <w:b/>
          <w:bCs/>
          <w:kern w:val="0"/>
          <w:sz w:val="32"/>
          <w:szCs w:val="22"/>
        </w:rPr>
      </w:pPr>
      <w:r>
        <w:rPr>
          <w:rFonts w:hint="eastAsia" w:eastAsia="楷体"/>
          <w:b/>
          <w:bCs/>
          <w:kern w:val="0"/>
          <w:sz w:val="32"/>
          <w:szCs w:val="22"/>
        </w:rPr>
        <w:t>二</w:t>
      </w:r>
      <w:r>
        <w:rPr>
          <w:rFonts w:eastAsia="楷体"/>
          <w:b/>
          <w:bCs/>
          <w:kern w:val="0"/>
          <w:sz w:val="32"/>
          <w:szCs w:val="22"/>
        </w:rPr>
        <w:t>、提升乡村景观风貌品质</w:t>
      </w:r>
    </w:p>
    <w:p>
      <w:pPr>
        <w:ind w:firstLine="640"/>
        <w:jc w:val="left"/>
        <w:rPr>
          <w:rFonts w:ascii="仿宋_GB2312" w:hAnsi="仿宋_GB2312" w:eastAsia="仿宋_GB2312" w:cs="仿宋_GB2312"/>
          <w:color w:val="000000"/>
          <w:kern w:val="0"/>
          <w:sz w:val="32"/>
          <w:szCs w:val="32"/>
          <w:lang w:bidi="ar"/>
        </w:rPr>
      </w:pPr>
      <w:r>
        <w:rPr>
          <w:rFonts w:ascii="仿宋_GB2312" w:hAnsi="仿宋_GB2312" w:eastAsia="仿宋_GB2312" w:cs="仿宋_GB2312"/>
          <w:color w:val="000000"/>
          <w:kern w:val="0"/>
          <w:sz w:val="32"/>
          <w:szCs w:val="32"/>
          <w:lang w:bidi="ar"/>
        </w:rPr>
        <w:t>结合</w:t>
      </w:r>
      <w:r>
        <w:rPr>
          <w:rFonts w:ascii="仿宋" w:hAnsi="仿宋" w:eastAsia="仿宋" w:cs="仿宋"/>
          <w:color w:val="000000"/>
          <w:kern w:val="0"/>
          <w:sz w:val="32"/>
          <w:szCs w:val="32"/>
          <w:lang w:bidi="ar"/>
        </w:rPr>
        <w:t>“</w:t>
      </w:r>
      <w:r>
        <w:rPr>
          <w:rFonts w:ascii="仿宋_GB2312" w:hAnsi="仿宋_GB2312" w:eastAsia="仿宋_GB2312" w:cs="仿宋_GB2312"/>
          <w:color w:val="000000"/>
          <w:kern w:val="0"/>
          <w:sz w:val="32"/>
          <w:szCs w:val="32"/>
          <w:lang w:bidi="ar"/>
        </w:rPr>
        <w:t>四好农村路</w:t>
      </w:r>
      <w:r>
        <w:rPr>
          <w:rFonts w:hint="eastAsia" w:ascii="仿宋" w:hAnsi="仿宋" w:eastAsia="仿宋" w:cs="仿宋"/>
          <w:color w:val="000000"/>
          <w:kern w:val="0"/>
          <w:sz w:val="32"/>
          <w:szCs w:val="32"/>
          <w:lang w:bidi="ar"/>
        </w:rPr>
        <w:t>”</w:t>
      </w:r>
      <w:r>
        <w:rPr>
          <w:rFonts w:ascii="仿宋_GB2312" w:hAnsi="仿宋_GB2312" w:eastAsia="仿宋_GB2312" w:cs="仿宋_GB2312"/>
          <w:color w:val="000000"/>
          <w:kern w:val="0"/>
          <w:sz w:val="32"/>
          <w:szCs w:val="32"/>
          <w:lang w:bidi="ar"/>
        </w:rPr>
        <w:t>建设和村内道路硬化、万里碧道建设等，沿线连片推进人居环境整治和风貌提升，建设美丽驿站和风景长廊。推进美丽庭院示范创建，深入实施农村</w:t>
      </w:r>
      <w:r>
        <w:rPr>
          <w:rFonts w:hint="eastAsia" w:ascii="仿宋" w:hAnsi="仿宋" w:eastAsia="仿宋" w:cs="仿宋"/>
          <w:color w:val="000000"/>
          <w:kern w:val="0"/>
          <w:sz w:val="32"/>
          <w:szCs w:val="32"/>
          <w:lang w:bidi="ar"/>
        </w:rPr>
        <w:t>“</w:t>
      </w:r>
      <w:r>
        <w:rPr>
          <w:rFonts w:ascii="仿宋_GB2312" w:hAnsi="仿宋_GB2312" w:eastAsia="仿宋_GB2312" w:cs="仿宋_GB2312"/>
          <w:color w:val="000000"/>
          <w:kern w:val="0"/>
          <w:sz w:val="32"/>
          <w:szCs w:val="32"/>
          <w:lang w:bidi="ar"/>
        </w:rPr>
        <w:t>四小园</w:t>
      </w:r>
      <w:r>
        <w:rPr>
          <w:rFonts w:hint="eastAsia" w:ascii="仿宋" w:hAnsi="仿宋" w:eastAsia="仿宋" w:cs="仿宋"/>
          <w:color w:val="000000"/>
          <w:kern w:val="0"/>
          <w:sz w:val="32"/>
          <w:szCs w:val="32"/>
          <w:lang w:bidi="ar"/>
        </w:rPr>
        <w:t>”</w:t>
      </w:r>
      <w:r>
        <w:rPr>
          <w:rFonts w:ascii="仿宋_GB2312" w:hAnsi="仿宋_GB2312" w:eastAsia="仿宋_GB2312" w:cs="仿宋_GB2312"/>
          <w:color w:val="000000"/>
          <w:kern w:val="0"/>
          <w:sz w:val="32"/>
          <w:szCs w:val="32"/>
          <w:lang w:bidi="ar"/>
        </w:rPr>
        <w:t>生态景观亮化工程，在村民住宅的房前屋后因地制宜打造小菜园、小果园、小花园、小公园，丰富村容村貌形态。</w:t>
      </w:r>
    </w:p>
    <w:p>
      <w:pPr>
        <w:ind w:firstLine="643"/>
        <w:outlineLvl w:val="2"/>
        <w:rPr>
          <w:rFonts w:ascii="楷体" w:hAnsi="楷体" w:eastAsia="楷体" w:cs="楷体"/>
          <w:b/>
          <w:bCs/>
          <w:kern w:val="0"/>
          <w:sz w:val="32"/>
          <w:szCs w:val="22"/>
        </w:rPr>
      </w:pPr>
      <w:r>
        <w:rPr>
          <w:rFonts w:hint="eastAsia" w:ascii="楷体" w:hAnsi="楷体" w:eastAsia="楷体" w:cs="楷体"/>
          <w:b/>
          <w:bCs/>
          <w:kern w:val="0"/>
          <w:sz w:val="32"/>
          <w:szCs w:val="22"/>
        </w:rPr>
        <w:t>三、推进“</w:t>
      </w:r>
      <w:r>
        <w:rPr>
          <w:rFonts w:eastAsia="楷体"/>
          <w:b/>
          <w:bCs/>
          <w:color w:val="000000" w:themeColor="text1"/>
          <w:kern w:val="0"/>
          <w:sz w:val="32"/>
          <w:szCs w:val="22"/>
          <w14:textFill>
            <w14:solidFill>
              <w14:schemeClr w14:val="tx1"/>
            </w14:solidFill>
          </w14:textFill>
        </w:rPr>
        <w:t>美丽行动</w:t>
      </w:r>
      <w:r>
        <w:rPr>
          <w:rFonts w:hint="eastAsia" w:ascii="楷体" w:hAnsi="楷体" w:eastAsia="楷体" w:cs="楷体"/>
          <w:b/>
          <w:bCs/>
          <w:kern w:val="0"/>
          <w:sz w:val="32"/>
          <w:szCs w:val="22"/>
        </w:rPr>
        <w:t>”行动</w:t>
      </w:r>
    </w:p>
    <w:p>
      <w:pPr>
        <w:ind w:firstLine="640"/>
        <w:rPr>
          <w:rFonts w:ascii="仿宋_GB2312" w:eastAsia="仿宋_GB2312"/>
          <w:snapToGrid w:val="0"/>
          <w:sz w:val="32"/>
          <w:szCs w:val="32"/>
        </w:rPr>
      </w:pPr>
      <w:r>
        <w:rPr>
          <w:rStyle w:val="25"/>
          <w:rFonts w:hint="eastAsia" w:ascii="仿宋_GB2312" w:hAnsi="仿宋_GB2312" w:eastAsia="仿宋_GB2312" w:cs="仿宋_GB2312"/>
          <w:b w:val="0"/>
          <w:bCs/>
          <w:color w:val="000000"/>
          <w:sz w:val="32"/>
          <w:szCs w:val="32"/>
        </w:rPr>
        <w:t>深入推进“美丽家园”、“美丽田园”、“美丽河湖”、“美丽园区”、“美丽廊道”建设，</w:t>
      </w:r>
      <w:r>
        <w:rPr>
          <w:rFonts w:hint="eastAsia" w:ascii="仿宋_GB2312" w:eastAsia="仿宋_GB2312"/>
          <w:snapToGrid w:val="0"/>
          <w:sz w:val="32"/>
          <w:szCs w:val="32"/>
        </w:rPr>
        <w:t>开展绿色廊道行动，加快开展净化、美化、绿化“三化工程”，通过新建绿地、拆墙透绿、拆违还绿、见缝插绿、垂直挂绿等途径提升绿化品味。优先对“廊道”沿线、“四沿”区域（沿交通线、沿边界线、沿旅游景区、沿城市郊区）、城乡</w:t>
      </w:r>
      <w:r>
        <w:rPr>
          <w:rFonts w:hint="eastAsia" w:ascii="仿宋_GB2312" w:eastAsia="仿宋_GB2312"/>
          <w:snapToGrid w:val="0"/>
          <w:sz w:val="32"/>
          <w:szCs w:val="32"/>
          <w:lang w:val="en-US" w:eastAsia="zh-CN"/>
        </w:rPr>
        <w:t>接合</w:t>
      </w:r>
      <w:r>
        <w:rPr>
          <w:rFonts w:hint="eastAsia" w:ascii="仿宋_GB2312" w:eastAsia="仿宋_GB2312"/>
          <w:snapToGrid w:val="0"/>
          <w:sz w:val="32"/>
          <w:szCs w:val="32"/>
        </w:rPr>
        <w:t>部等重点区域开展建筑外立面风貌管控。推动沿旅游景区、沿城市郊区、沿主要河流岸线等重点区域开展美丽行动，整体塑造和提升家园、田园景观空间，连片带动村、街道整体建设，打造具有侨乡特色的美丽“走廊”。</w:t>
      </w:r>
      <w:bookmarkStart w:id="530" w:name="_GoBack"/>
      <w:bookmarkEnd w:id="530"/>
    </w:p>
    <w:p>
      <w:pPr>
        <w:ind w:firstLine="640"/>
        <w:rPr>
          <w:rFonts w:ascii="仿宋_GB2312" w:eastAsia="仿宋_GB2312"/>
          <w:snapToGrid w:val="0"/>
          <w:sz w:val="32"/>
          <w:szCs w:val="32"/>
        </w:rPr>
      </w:pPr>
      <w:r>
        <w:rPr>
          <w:rFonts w:hint="eastAsia" w:ascii="仿宋_GB2312" w:eastAsia="仿宋_GB2312"/>
          <w:snapToGrid w:val="0"/>
          <w:sz w:val="32"/>
          <w:szCs w:val="32"/>
        </w:rPr>
        <w:t>在全面完成农村人居环境整治和前期美丽宜居村（居）创建的基础上，充分发挥省级新农村连片示范工程建设辐射带动作用，高标准打造建设外海街道直冲村、东南村、七西村、礼乐街道丰盛村、向东村、英南村、东红村、乌纱村、跨龙村，连线连片推进生态宜居美丽乡村示范创建。结合村庄基础条件和资源禀赋，打造丰盛村田园观光现代农业综合体、向东村美丽桃花村、英南村“七彩南堡”、东红村红色教育基地“乡村博物馆”、跨龙村古树古巷群、东南村历史文化村，树立宜居宜业宜游典型标杆。</w:t>
      </w:r>
      <w:r>
        <w:rPr>
          <w:rFonts w:hint="eastAsia" w:eastAsia="仿宋_GB2312"/>
          <w:snapToGrid w:val="0"/>
          <w:sz w:val="32"/>
          <w:szCs w:val="32"/>
        </w:rPr>
        <w:t>2021</w:t>
      </w:r>
      <w:r>
        <w:rPr>
          <w:rFonts w:hint="eastAsia" w:ascii="仿宋_GB2312" w:eastAsia="仿宋_GB2312"/>
          <w:snapToGrid w:val="0"/>
          <w:sz w:val="32"/>
          <w:szCs w:val="32"/>
        </w:rPr>
        <w:t>年开始，区内主要交通干道、重要河流、主要景区等重点区域周边沿线，集中资源重点部署连线连片示范建设，持续推进美丽乡村精品线路建设，持续改善农村人居环境，进一步提升村容村貌，持续推动农村基础设施建设提档升级，推进农民增收脱贫致富，不断完善基层治理机制，切实提升我区生态宜居美丽乡村建设水平。</w:t>
      </w:r>
      <w:r>
        <w:rPr>
          <w:rFonts w:hint="eastAsia" w:eastAsia="仿宋_GB2312"/>
          <w:snapToGrid w:val="0"/>
          <w:sz w:val="32"/>
          <w:szCs w:val="32"/>
        </w:rPr>
        <w:t>2022</w:t>
      </w:r>
      <w:r>
        <w:rPr>
          <w:rFonts w:hint="eastAsia" w:ascii="仿宋_GB2312" w:eastAsia="仿宋_GB2312"/>
          <w:snapToGrid w:val="0"/>
          <w:sz w:val="32"/>
          <w:szCs w:val="32"/>
        </w:rPr>
        <w:t>年年底前，区内主要交通干道、重要河流、主要景区等重点区域周边沿线连线连片建设初见成效；有条件的村（居）率先创建特色精品村（最美乡村）。</w:t>
      </w:r>
      <w:r>
        <w:rPr>
          <w:rFonts w:hint="eastAsia" w:eastAsia="仿宋_GB2312"/>
          <w:snapToGrid w:val="0"/>
          <w:sz w:val="32"/>
          <w:szCs w:val="32"/>
        </w:rPr>
        <w:t>2025</w:t>
      </w:r>
      <w:r>
        <w:rPr>
          <w:rFonts w:hint="eastAsia" w:ascii="仿宋_GB2312" w:eastAsia="仿宋_GB2312"/>
          <w:snapToGrid w:val="0"/>
          <w:sz w:val="32"/>
          <w:szCs w:val="32"/>
        </w:rPr>
        <w:t>年年底前，美丽乡村精品线路建设成效显著。</w:t>
      </w:r>
    </w:p>
    <w:p>
      <w:pPr>
        <w:pStyle w:val="2"/>
        <w:ind w:firstLine="420"/>
      </w:pPr>
    </w:p>
    <w:p>
      <w:pPr>
        <w:pStyle w:val="4"/>
        <w:ind w:firstLine="0" w:firstLineChars="0"/>
        <w:jc w:val="center"/>
        <w:rPr>
          <w:rFonts w:ascii="黑体" w:hAnsi="黑体" w:eastAsia="黑体" w:cs="黑体"/>
          <w:b w:val="0"/>
          <w:bCs w:val="0"/>
          <w:sz w:val="32"/>
        </w:rPr>
      </w:pPr>
      <w:bookmarkStart w:id="207" w:name="_Toc1883"/>
      <w:bookmarkStart w:id="208" w:name="_Toc105663747"/>
      <w:r>
        <w:rPr>
          <w:rFonts w:hint="eastAsia" w:ascii="黑体" w:hAnsi="黑体" w:eastAsia="黑体" w:cs="黑体"/>
          <w:b w:val="0"/>
          <w:bCs w:val="0"/>
          <w:sz w:val="32"/>
        </w:rPr>
        <w:t>第二节  实施农村人居环境</w:t>
      </w:r>
      <w:bookmarkEnd w:id="200"/>
      <w:bookmarkEnd w:id="201"/>
      <w:bookmarkEnd w:id="202"/>
      <w:r>
        <w:rPr>
          <w:rFonts w:hint="eastAsia" w:ascii="黑体" w:hAnsi="黑体" w:eastAsia="黑体" w:cs="黑体"/>
          <w:b w:val="0"/>
          <w:bCs w:val="0"/>
          <w:sz w:val="32"/>
        </w:rPr>
        <w:t>整治提升</w:t>
      </w:r>
      <w:bookmarkEnd w:id="203"/>
      <w:bookmarkEnd w:id="204"/>
      <w:bookmarkEnd w:id="207"/>
      <w:r>
        <w:rPr>
          <w:rFonts w:hint="eastAsia" w:ascii="黑体" w:hAnsi="黑体" w:eastAsia="黑体" w:cs="黑体"/>
          <w:b w:val="0"/>
          <w:bCs w:val="0"/>
          <w:sz w:val="32"/>
        </w:rPr>
        <w:t>五年行动</w:t>
      </w:r>
      <w:bookmarkEnd w:id="208"/>
    </w:p>
    <w:p>
      <w:pPr>
        <w:ind w:firstLine="643"/>
        <w:outlineLvl w:val="2"/>
        <w:rPr>
          <w:rFonts w:ascii="楷体" w:hAnsi="楷体" w:eastAsia="楷体" w:cs="楷体"/>
          <w:b/>
          <w:bCs/>
          <w:kern w:val="0"/>
          <w:sz w:val="32"/>
          <w:szCs w:val="22"/>
        </w:rPr>
      </w:pPr>
      <w:bookmarkStart w:id="209" w:name="_Toc2967"/>
      <w:r>
        <w:rPr>
          <w:rFonts w:hint="eastAsia" w:ascii="楷体" w:hAnsi="楷体" w:eastAsia="楷体" w:cs="楷体"/>
          <w:b/>
          <w:bCs/>
          <w:kern w:val="0"/>
          <w:sz w:val="32"/>
          <w:szCs w:val="22"/>
        </w:rPr>
        <w:t>一、巩固提升农村人居环境综合整治</w:t>
      </w:r>
      <w:bookmarkEnd w:id="209"/>
      <w:r>
        <w:rPr>
          <w:rFonts w:hint="eastAsia" w:ascii="楷体" w:hAnsi="楷体" w:eastAsia="楷体" w:cs="楷体"/>
          <w:b/>
          <w:bCs/>
          <w:kern w:val="0"/>
          <w:sz w:val="32"/>
          <w:szCs w:val="22"/>
        </w:rPr>
        <w:t>成果</w:t>
      </w:r>
    </w:p>
    <w:p>
      <w:pPr>
        <w:ind w:firstLine="640"/>
        <w:rPr>
          <w:rStyle w:val="25"/>
          <w:rFonts w:ascii="仿宋_GB2312" w:hAnsi="仿宋_GB2312" w:eastAsia="仿宋_GB2312" w:cs="仿宋_GB2312"/>
          <w:color w:val="000000"/>
          <w:sz w:val="32"/>
          <w:szCs w:val="32"/>
        </w:rPr>
      </w:pPr>
      <w:r>
        <w:rPr>
          <w:rFonts w:hint="eastAsia" w:ascii="仿宋_GB2312" w:eastAsia="仿宋_GB2312"/>
          <w:sz w:val="32"/>
          <w:szCs w:val="32"/>
        </w:rPr>
        <w:t>巩固“三清理”、“三拆除”、“三整治”农村人居环境基础整治成效，不断改善农村人居环境。</w:t>
      </w:r>
      <w:r>
        <w:rPr>
          <w:rStyle w:val="25"/>
          <w:rFonts w:hint="eastAsia" w:ascii="仿宋_GB2312" w:hAnsi="仿宋_GB2312" w:eastAsia="仿宋_GB2312" w:cs="仿宋_GB2312"/>
          <w:b w:val="0"/>
          <w:bCs/>
          <w:color w:val="000000"/>
          <w:sz w:val="32"/>
          <w:szCs w:val="32"/>
        </w:rPr>
        <w:t>继续从农村公厕长效、乡村保洁、“四好农村路”、农村污水治理、农村水利设施等方面着手，补齐农村基础设施短板；</w:t>
      </w:r>
      <w:r>
        <w:rPr>
          <w:rStyle w:val="25"/>
          <w:rFonts w:hint="eastAsia" w:ascii="仿宋_GB2312" w:hAnsi="仿宋_GB2312" w:eastAsia="仿宋_GB2312" w:cs="仿宋_GB2312"/>
          <w:b w:val="0"/>
          <w:bCs/>
          <w:sz w:val="32"/>
          <w:szCs w:val="32"/>
        </w:rPr>
        <w:t>加强公厕管理</w:t>
      </w:r>
      <w:r>
        <w:rPr>
          <w:rFonts w:hint="eastAsia" w:ascii="仿宋_GB2312" w:hAnsi="Arial" w:eastAsia="仿宋_GB2312" w:cs="Arial"/>
          <w:sz w:val="32"/>
          <w:szCs w:val="32"/>
          <w:shd w:val="clear" w:color="auto" w:fill="FFFFFF"/>
        </w:rPr>
        <w:t>。</w:t>
      </w:r>
      <w:r>
        <w:rPr>
          <w:rStyle w:val="25"/>
          <w:rFonts w:hint="eastAsia" w:ascii="仿宋_GB2312" w:hAnsi="仿宋_GB2312" w:eastAsia="仿宋_GB2312" w:cs="仿宋_GB2312"/>
          <w:b w:val="0"/>
          <w:bCs/>
          <w:color w:val="000000"/>
          <w:sz w:val="32"/>
          <w:szCs w:val="32"/>
        </w:rPr>
        <w:t>整合现有的管护资金，创新机制，加快完善建立符合农村实际、</w:t>
      </w:r>
      <w:r>
        <w:rPr>
          <w:rFonts w:hint="eastAsia" w:ascii="仿宋_GB2312" w:eastAsia="仿宋_GB2312"/>
          <w:sz w:val="32"/>
          <w:szCs w:val="32"/>
        </w:rPr>
        <w:t>“人人参与、共建共治”</w:t>
      </w:r>
      <w:r>
        <w:rPr>
          <w:rStyle w:val="25"/>
          <w:rFonts w:hint="eastAsia" w:ascii="仿宋_GB2312" w:hAnsi="仿宋_GB2312" w:eastAsia="仿宋_GB2312" w:cs="仿宋_GB2312"/>
          <w:b w:val="0"/>
          <w:bCs/>
          <w:color w:val="000000"/>
          <w:sz w:val="32"/>
          <w:szCs w:val="32"/>
        </w:rPr>
        <w:t>的村庄人居环境长效管护机制。</w:t>
      </w:r>
    </w:p>
    <w:p>
      <w:pPr>
        <w:numPr>
          <w:ilvl w:val="255"/>
          <w:numId w:val="0"/>
        </w:numPr>
        <w:ind w:firstLine="643" w:firstLineChars="200"/>
        <w:outlineLvl w:val="2"/>
        <w:rPr>
          <w:rFonts w:ascii="楷体" w:hAnsi="楷体" w:eastAsia="楷体" w:cs="楷体"/>
          <w:b/>
          <w:bCs/>
          <w:kern w:val="0"/>
          <w:sz w:val="32"/>
          <w:szCs w:val="22"/>
        </w:rPr>
      </w:pPr>
      <w:bookmarkStart w:id="210" w:name="_Toc7831"/>
      <w:r>
        <w:rPr>
          <w:rFonts w:hint="eastAsia" w:ascii="楷体" w:hAnsi="楷体" w:eastAsia="楷体" w:cs="楷体"/>
          <w:b/>
          <w:bCs/>
          <w:kern w:val="0"/>
          <w:sz w:val="32"/>
          <w:szCs w:val="22"/>
        </w:rPr>
        <w:t>二、高质量推进农村厕所革命</w:t>
      </w:r>
    </w:p>
    <w:p>
      <w:pPr>
        <w:shd w:val="clear" w:color="auto" w:fill="FFFFFF"/>
        <w:ind w:firstLine="640"/>
        <w:rPr>
          <w:rFonts w:ascii="仿宋_GB2312" w:eastAsia="仿宋_GB2312"/>
          <w:snapToGrid w:val="0"/>
          <w:sz w:val="32"/>
          <w:szCs w:val="32"/>
        </w:rPr>
      </w:pPr>
      <w:r>
        <w:rPr>
          <w:rFonts w:hint="eastAsia" w:ascii="仿宋_GB2312" w:eastAsia="仿宋_GB2312"/>
          <w:snapToGrid w:val="0"/>
          <w:sz w:val="32"/>
          <w:szCs w:val="32"/>
        </w:rPr>
        <w:t>“十四五”时期，基本普及农村卫生厕所，进一步提升农村厕所质量，厕所粪污得到有效处理或资源化利用。到</w:t>
      </w:r>
      <w:r>
        <w:rPr>
          <w:rFonts w:hint="eastAsia" w:eastAsia="仿宋_GB2312"/>
          <w:snapToGrid w:val="0"/>
          <w:sz w:val="32"/>
          <w:szCs w:val="32"/>
        </w:rPr>
        <w:t>2025</w:t>
      </w:r>
      <w:r>
        <w:rPr>
          <w:rFonts w:hint="eastAsia" w:ascii="仿宋_GB2312" w:eastAsia="仿宋_GB2312"/>
          <w:snapToGrid w:val="0"/>
          <w:sz w:val="32"/>
          <w:szCs w:val="32"/>
        </w:rPr>
        <w:t>年底，全区农村无害化卫生户厕基本全覆盖，标准化公厕按需建设，</w:t>
      </w:r>
      <w:r>
        <w:rPr>
          <w:rFonts w:hint="eastAsia" w:ascii="仿宋_GB2312" w:hAnsi="宋体" w:eastAsia="仿宋_GB2312"/>
          <w:spacing w:val="-4"/>
          <w:sz w:val="32"/>
        </w:rPr>
        <w:t>每个行政村</w:t>
      </w:r>
      <w:r>
        <w:rPr>
          <w:rFonts w:hint="eastAsia" w:ascii="仿宋_GB2312" w:hAnsi="仿宋" w:eastAsia="仿宋_GB2312"/>
          <w:spacing w:val="-4"/>
          <w:sz w:val="32"/>
          <w:szCs w:val="32"/>
        </w:rPr>
        <w:t>至少建设一个标准化公厕，</w:t>
      </w:r>
      <w:r>
        <w:rPr>
          <w:rFonts w:hint="eastAsia" w:ascii="仿宋_GB2312" w:eastAsia="仿宋_GB2312"/>
          <w:snapToGrid w:val="0"/>
          <w:sz w:val="32"/>
          <w:szCs w:val="32"/>
        </w:rPr>
        <w:t>农村厕所长效管护机制进一步健全完善，农民群众普遍养成良好卫生习惯，形成健康生活方式。</w:t>
      </w:r>
    </w:p>
    <w:p>
      <w:pPr>
        <w:numPr>
          <w:ilvl w:val="255"/>
          <w:numId w:val="0"/>
        </w:numPr>
        <w:ind w:firstLine="643" w:firstLineChars="200"/>
        <w:outlineLvl w:val="2"/>
        <w:rPr>
          <w:rFonts w:ascii="楷体" w:hAnsi="楷体" w:eastAsia="楷体" w:cs="楷体"/>
          <w:b/>
          <w:bCs/>
          <w:kern w:val="0"/>
          <w:sz w:val="32"/>
          <w:szCs w:val="22"/>
        </w:rPr>
      </w:pPr>
      <w:r>
        <w:rPr>
          <w:rFonts w:hint="eastAsia" w:ascii="楷体" w:hAnsi="楷体" w:eastAsia="楷体" w:cs="楷体"/>
          <w:b/>
          <w:bCs/>
          <w:kern w:val="0"/>
          <w:sz w:val="32"/>
          <w:szCs w:val="22"/>
        </w:rPr>
        <w:t>三、推进农村生活垃圾分类治理</w:t>
      </w:r>
    </w:p>
    <w:p>
      <w:pPr>
        <w:pStyle w:val="2"/>
        <w:numPr>
          <w:ilvl w:val="255"/>
          <w:numId w:val="0"/>
        </w:numPr>
        <w:ind w:firstLine="640" w:firstLineChars="200"/>
        <w:rPr>
          <w:rFonts w:ascii="仿宋_GB2312" w:hAnsi="仿宋" w:eastAsia="仿宋_GB2312"/>
          <w:sz w:val="32"/>
          <w:szCs w:val="32"/>
        </w:rPr>
      </w:pPr>
      <w:r>
        <w:rPr>
          <w:rFonts w:hint="eastAsia" w:ascii="仿宋_GB2312" w:hAnsi="仿宋" w:eastAsia="仿宋_GB2312"/>
          <w:sz w:val="32"/>
          <w:szCs w:val="32"/>
        </w:rPr>
        <w:t>完善农村生活垃圾收运体系，构建区、</w:t>
      </w:r>
      <w:r>
        <w:rPr>
          <w:rFonts w:hint="eastAsia" w:ascii="仿宋_GB2312" w:eastAsia="仿宋_GB2312"/>
          <w:snapToGrid w:val="0"/>
          <w:sz w:val="32"/>
          <w:szCs w:val="32"/>
        </w:rPr>
        <w:t>街道</w:t>
      </w:r>
      <w:r>
        <w:rPr>
          <w:rFonts w:hint="eastAsia" w:ascii="仿宋_GB2312" w:hAnsi="仿宋" w:eastAsia="仿宋_GB2312"/>
          <w:sz w:val="32"/>
          <w:szCs w:val="32"/>
        </w:rPr>
        <w:t>、村三级监管体系，强化监督考核，全面提升农村生活垃圾治理水平和农村环境卫生保洁质量。</w:t>
      </w:r>
      <w:r>
        <w:rPr>
          <w:rStyle w:val="25"/>
          <w:rFonts w:eastAsia="仿宋_GB2312"/>
          <w:b w:val="0"/>
          <w:bCs/>
          <w:color w:val="000000" w:themeColor="text1"/>
          <w:sz w:val="32"/>
          <w:szCs w:val="32"/>
          <w14:textFill>
            <w14:solidFill>
              <w14:schemeClr w14:val="tx1"/>
            </w14:solidFill>
          </w14:textFill>
        </w:rPr>
        <w:t>借鉴各地有益经验，探索农村生活垃圾分类机制，推进江海区基本建成生活垃圾分类示范片区；基本建成生活垃圾分类处理城乡一体化系统，农村生活垃圾分类示范片区区域内的农村生活垃圾分类投放、分类收集、分类运输、分类处理系统基本成熟</w:t>
      </w:r>
      <w:r>
        <w:rPr>
          <w:rStyle w:val="25"/>
          <w:rFonts w:hint="eastAsia" w:eastAsia="仿宋_GB2312"/>
          <w:b w:val="0"/>
          <w:bCs/>
          <w:color w:val="000000" w:themeColor="text1"/>
          <w:sz w:val="32"/>
          <w:szCs w:val="32"/>
          <w14:textFill>
            <w14:solidFill>
              <w14:schemeClr w14:val="tx1"/>
            </w14:solidFill>
          </w14:textFill>
        </w:rPr>
        <w:t>。</w:t>
      </w:r>
    </w:p>
    <w:p>
      <w:pPr>
        <w:numPr>
          <w:ilvl w:val="255"/>
          <w:numId w:val="0"/>
        </w:numPr>
        <w:ind w:firstLine="643" w:firstLineChars="200"/>
        <w:outlineLvl w:val="2"/>
        <w:rPr>
          <w:rFonts w:ascii="楷体" w:hAnsi="楷体" w:eastAsia="楷体" w:cs="楷体"/>
          <w:b/>
          <w:bCs/>
          <w:kern w:val="0"/>
          <w:sz w:val="32"/>
          <w:szCs w:val="22"/>
        </w:rPr>
      </w:pPr>
      <w:r>
        <w:rPr>
          <w:rFonts w:hint="eastAsia" w:ascii="楷体" w:hAnsi="楷体" w:eastAsia="楷体" w:cs="楷体"/>
          <w:b/>
          <w:bCs/>
          <w:kern w:val="0"/>
          <w:sz w:val="32"/>
          <w:szCs w:val="22"/>
        </w:rPr>
        <w:t>四、实施农村生活污水治理攻坚行动</w:t>
      </w:r>
    </w:p>
    <w:p>
      <w:pPr>
        <w:ind w:firstLine="640"/>
        <w:rPr>
          <w:rFonts w:ascii="仿宋_GB2312" w:hAnsi="仿宋_GB2312" w:eastAsia="仿宋_GB2312" w:cs="仿宋_GB2312"/>
          <w:sz w:val="32"/>
          <w:szCs w:val="32"/>
        </w:rPr>
      </w:pPr>
      <w:r>
        <w:rPr>
          <w:rFonts w:hint="eastAsia" w:ascii="仿宋_GB2312" w:eastAsia="仿宋_GB2312"/>
          <w:sz w:val="32"/>
          <w:szCs w:val="32"/>
        </w:rPr>
        <w:t>结合我区水生态环境修复工程建设，</w:t>
      </w:r>
      <w:r>
        <w:rPr>
          <w:rStyle w:val="25"/>
          <w:rFonts w:eastAsia="仿宋_GB2312"/>
          <w:b w:val="0"/>
          <w:bCs/>
          <w:color w:val="000000" w:themeColor="text1"/>
          <w:sz w:val="32"/>
          <w:szCs w:val="32"/>
          <w14:textFill>
            <w14:solidFill>
              <w14:schemeClr w14:val="tx1"/>
            </w14:solidFill>
          </w14:textFill>
        </w:rPr>
        <w:t>加快推进农村生活污水设施和雨污分流建设</w:t>
      </w:r>
      <w:r>
        <w:rPr>
          <w:rStyle w:val="25"/>
          <w:rFonts w:hint="eastAsia" w:eastAsia="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基本实现农村污水管网全覆盖、全收集、全处理，充分发挥农村污水处理设施处理效能，农村生活污水得到有效处理。推行设施尾水及污泥资源化利用，探索推广农田水利建设与农村生活污水治理相结合模式。</w:t>
      </w:r>
      <w:r>
        <w:rPr>
          <w:rStyle w:val="25"/>
          <w:rFonts w:eastAsia="仿宋_GB2312"/>
          <w:b w:val="0"/>
          <w:bCs/>
          <w:color w:val="000000" w:themeColor="text1"/>
          <w:sz w:val="32"/>
          <w:szCs w:val="32"/>
          <w14:textFill>
            <w14:solidFill>
              <w14:schemeClr w14:val="tx1"/>
            </w14:solidFill>
          </w14:textFill>
        </w:rPr>
        <w:t>建立健全农村排污监测机制，逐步推进农村生活污水处理排放废水、农村黑臭水体例行监测。</w:t>
      </w:r>
    </w:p>
    <w:bookmarkEnd w:id="210"/>
    <w:p>
      <w:pPr>
        <w:pStyle w:val="4"/>
        <w:ind w:firstLine="0" w:firstLineChars="0"/>
        <w:jc w:val="center"/>
        <w:rPr>
          <w:rFonts w:ascii="黑体" w:hAnsi="黑体" w:eastAsia="黑体" w:cs="黑体"/>
          <w:b w:val="0"/>
          <w:bCs w:val="0"/>
          <w:sz w:val="32"/>
        </w:rPr>
      </w:pPr>
      <w:bookmarkStart w:id="211" w:name="_Toc22782"/>
      <w:bookmarkStart w:id="212" w:name="_Toc826"/>
      <w:bookmarkStart w:id="213" w:name="_Toc14071"/>
      <w:bookmarkStart w:id="214" w:name="_Toc24185"/>
      <w:bookmarkStart w:id="215" w:name="_Toc29450"/>
      <w:bookmarkStart w:id="216" w:name="_Toc7207"/>
      <w:bookmarkStart w:id="217" w:name="_Toc105663748"/>
      <w:r>
        <w:rPr>
          <w:rFonts w:hint="eastAsia" w:ascii="黑体" w:hAnsi="黑体" w:eastAsia="黑体" w:cs="黑体"/>
          <w:b w:val="0"/>
          <w:bCs w:val="0"/>
          <w:sz w:val="32"/>
        </w:rPr>
        <w:t>第三节  修复保护乡村生态</w:t>
      </w:r>
      <w:bookmarkEnd w:id="211"/>
      <w:bookmarkEnd w:id="212"/>
      <w:bookmarkEnd w:id="213"/>
      <w:bookmarkEnd w:id="214"/>
      <w:bookmarkEnd w:id="215"/>
      <w:bookmarkEnd w:id="216"/>
      <w:r>
        <w:rPr>
          <w:rFonts w:hint="eastAsia" w:ascii="黑体" w:hAnsi="黑体" w:eastAsia="黑体" w:cs="黑体"/>
          <w:b w:val="0"/>
          <w:bCs w:val="0"/>
          <w:sz w:val="32"/>
        </w:rPr>
        <w:t>系统</w:t>
      </w:r>
      <w:bookmarkEnd w:id="217"/>
    </w:p>
    <w:p>
      <w:pPr>
        <w:ind w:firstLine="643"/>
        <w:outlineLvl w:val="2"/>
        <w:rPr>
          <w:rFonts w:ascii="楷体" w:hAnsi="楷体" w:eastAsia="楷体" w:cs="楷体"/>
          <w:b/>
          <w:bCs/>
          <w:kern w:val="0"/>
          <w:sz w:val="32"/>
          <w:szCs w:val="22"/>
        </w:rPr>
      </w:pPr>
      <w:bookmarkStart w:id="218" w:name="_Toc30658"/>
      <w:r>
        <w:rPr>
          <w:rFonts w:hint="eastAsia" w:ascii="楷体" w:hAnsi="楷体" w:eastAsia="楷体" w:cs="楷体"/>
          <w:b/>
          <w:bCs/>
          <w:kern w:val="0"/>
          <w:sz w:val="32"/>
          <w:szCs w:val="22"/>
        </w:rPr>
        <w:t>一、</w:t>
      </w:r>
      <w:bookmarkEnd w:id="218"/>
      <w:r>
        <w:rPr>
          <w:rFonts w:hint="eastAsia" w:ascii="楷体" w:hAnsi="楷体" w:eastAsia="楷体" w:cs="楷体"/>
          <w:b/>
          <w:bCs/>
          <w:kern w:val="0"/>
          <w:sz w:val="32"/>
          <w:szCs w:val="22"/>
        </w:rPr>
        <w:t>建设健康稳定田园生态系统</w:t>
      </w:r>
    </w:p>
    <w:p>
      <w:pPr>
        <w:ind w:firstLine="640"/>
        <w:rPr>
          <w:rFonts w:ascii="仿宋_GB2312" w:eastAsia="仿宋_GB2312"/>
          <w:snapToGrid w:val="0"/>
          <w:sz w:val="32"/>
          <w:szCs w:val="32"/>
        </w:rPr>
      </w:pPr>
      <w:bookmarkStart w:id="219" w:name="_Toc23017"/>
      <w:r>
        <w:rPr>
          <w:rFonts w:hint="eastAsia" w:ascii="仿宋_GB2312" w:eastAsia="仿宋_GB2312"/>
          <w:snapToGrid w:val="0"/>
          <w:sz w:val="32"/>
          <w:szCs w:val="32"/>
        </w:rPr>
        <w:t>落实山体保护区、水源保护区、生态滨海岸线等各类禁止建设区、限制建设区的管控要求。</w:t>
      </w:r>
      <w:r>
        <w:rPr>
          <w:rFonts w:ascii="仿宋_GB2312" w:eastAsia="仿宋_GB2312"/>
          <w:snapToGrid w:val="0"/>
          <w:sz w:val="32"/>
          <w:szCs w:val="32"/>
        </w:rPr>
        <w:t>加强</w:t>
      </w:r>
      <w:r>
        <w:rPr>
          <w:rFonts w:hint="eastAsia" w:ascii="仿宋_GB2312" w:eastAsia="仿宋_GB2312"/>
          <w:snapToGrid w:val="0"/>
          <w:sz w:val="32"/>
          <w:szCs w:val="32"/>
        </w:rPr>
        <w:t>生态循环农业</w:t>
      </w:r>
      <w:r>
        <w:rPr>
          <w:rFonts w:ascii="仿宋_GB2312" w:eastAsia="仿宋_GB2312"/>
          <w:snapToGrid w:val="0"/>
          <w:sz w:val="32"/>
          <w:szCs w:val="32"/>
        </w:rPr>
        <w:t>建设，着力推进农业资源利用节约化、生产过程清洁化、产业链条生态化。积极</w:t>
      </w:r>
      <w:r>
        <w:rPr>
          <w:rFonts w:hint="eastAsia" w:ascii="仿宋_GB2312" w:eastAsia="仿宋_GB2312"/>
          <w:snapToGrid w:val="0"/>
          <w:sz w:val="32"/>
          <w:szCs w:val="32"/>
        </w:rPr>
        <w:t>开发</w:t>
      </w:r>
      <w:r>
        <w:rPr>
          <w:rFonts w:ascii="仿宋_GB2312" w:eastAsia="仿宋_GB2312"/>
          <w:snapToGrid w:val="0"/>
          <w:sz w:val="32"/>
          <w:szCs w:val="32"/>
        </w:rPr>
        <w:t>农业多种功能，加强农业生态基础设施建设，修复农业农村生态景观，提升农业的生态价值、休闲价值和文化价值</w:t>
      </w:r>
      <w:r>
        <w:rPr>
          <w:rFonts w:hint="eastAsia" w:ascii="仿宋_GB2312" w:eastAsia="仿宋_GB2312"/>
          <w:snapToGrid w:val="0"/>
          <w:sz w:val="32"/>
          <w:szCs w:val="32"/>
        </w:rPr>
        <w:t>。依托</w:t>
      </w:r>
      <w:r>
        <w:rPr>
          <w:rFonts w:ascii="仿宋_GB2312" w:eastAsia="仿宋_GB2312"/>
          <w:snapToGrid w:val="0"/>
          <w:sz w:val="32"/>
          <w:szCs w:val="32"/>
        </w:rPr>
        <w:t>农村绿水青山、田园风光、乡土文化等资源，发展</w:t>
      </w:r>
      <w:r>
        <w:rPr>
          <w:rFonts w:hint="eastAsia" w:ascii="仿宋_GB2312" w:eastAsia="仿宋_GB2312"/>
          <w:snapToGrid w:val="0"/>
          <w:sz w:val="32"/>
          <w:szCs w:val="32"/>
        </w:rPr>
        <w:t>休闲</w:t>
      </w:r>
      <w:r>
        <w:rPr>
          <w:rFonts w:ascii="仿宋_GB2312" w:eastAsia="仿宋_GB2312"/>
          <w:snapToGrid w:val="0"/>
          <w:sz w:val="32"/>
          <w:szCs w:val="32"/>
        </w:rPr>
        <w:t>农业和乡村旅游</w:t>
      </w:r>
      <w:r>
        <w:rPr>
          <w:rFonts w:hint="eastAsia" w:ascii="仿宋_GB2312" w:eastAsia="仿宋_GB2312"/>
          <w:snapToGrid w:val="0"/>
          <w:sz w:val="32"/>
          <w:szCs w:val="32"/>
        </w:rPr>
        <w:t>。结合我区区位优势，探索引导休闲农业新业态的发展，不断推进休闲农业、旅游农业、体验农业、健康生态农业等新业态。</w:t>
      </w:r>
    </w:p>
    <w:p>
      <w:pPr>
        <w:ind w:firstLine="643"/>
        <w:outlineLvl w:val="2"/>
        <w:rPr>
          <w:rFonts w:eastAsia="楷体"/>
          <w:b/>
          <w:bCs/>
          <w:color w:val="000000" w:themeColor="text1"/>
          <w:kern w:val="0"/>
          <w:sz w:val="32"/>
          <w:szCs w:val="22"/>
          <w14:textFill>
            <w14:solidFill>
              <w14:schemeClr w14:val="tx1"/>
            </w14:solidFill>
          </w14:textFill>
        </w:rPr>
      </w:pPr>
      <w:r>
        <w:rPr>
          <w:rFonts w:eastAsia="楷体"/>
          <w:b/>
          <w:bCs/>
          <w:color w:val="000000" w:themeColor="text1"/>
          <w:kern w:val="0"/>
          <w:sz w:val="32"/>
          <w:szCs w:val="22"/>
          <w14:textFill>
            <w14:solidFill>
              <w14:schemeClr w14:val="tx1"/>
            </w14:solidFill>
          </w14:textFill>
        </w:rPr>
        <w:t>二、加快推进</w:t>
      </w:r>
      <w:r>
        <w:rPr>
          <w:rFonts w:hint="eastAsia" w:eastAsia="楷体"/>
          <w:b/>
          <w:bCs/>
          <w:color w:val="000000" w:themeColor="text1"/>
          <w:kern w:val="0"/>
          <w:sz w:val="32"/>
          <w:szCs w:val="22"/>
          <w14:textFill>
            <w14:solidFill>
              <w14:schemeClr w14:val="tx1"/>
            </w14:solidFill>
          </w14:textFill>
        </w:rPr>
        <w:t>“</w:t>
      </w:r>
      <w:r>
        <w:rPr>
          <w:rFonts w:eastAsia="楷体"/>
          <w:b/>
          <w:bCs/>
          <w:color w:val="000000" w:themeColor="text1"/>
          <w:kern w:val="0"/>
          <w:sz w:val="32"/>
          <w:szCs w:val="22"/>
          <w14:textFill>
            <w14:solidFill>
              <w14:schemeClr w14:val="tx1"/>
            </w14:solidFill>
          </w14:textFill>
        </w:rPr>
        <w:t>万里碧道</w:t>
      </w:r>
      <w:r>
        <w:rPr>
          <w:rFonts w:hint="eastAsia" w:eastAsia="楷体"/>
          <w:b/>
          <w:bCs/>
          <w:color w:val="000000" w:themeColor="text1"/>
          <w:kern w:val="0"/>
          <w:sz w:val="32"/>
          <w:szCs w:val="22"/>
          <w14:textFill>
            <w14:solidFill>
              <w14:schemeClr w14:val="tx1"/>
            </w14:solidFill>
          </w14:textFill>
        </w:rPr>
        <w:t>”</w:t>
      </w:r>
      <w:r>
        <w:rPr>
          <w:rFonts w:eastAsia="楷体"/>
          <w:b/>
          <w:bCs/>
          <w:color w:val="000000" w:themeColor="text1"/>
          <w:kern w:val="0"/>
          <w:sz w:val="32"/>
          <w:szCs w:val="22"/>
          <w14:textFill>
            <w14:solidFill>
              <w14:schemeClr w14:val="tx1"/>
            </w14:solidFill>
          </w14:textFill>
        </w:rPr>
        <w:t>建设</w:t>
      </w:r>
    </w:p>
    <w:p>
      <w:pPr>
        <w:ind w:firstLine="640"/>
        <w:outlineLvl w:val="2"/>
        <w:rPr>
          <w:rFonts w:ascii="楷体" w:hAnsi="楷体" w:eastAsia="楷体" w:cs="楷体"/>
          <w:b/>
          <w:bCs/>
          <w:kern w:val="0"/>
          <w:sz w:val="32"/>
          <w:szCs w:val="22"/>
        </w:rPr>
      </w:pPr>
      <w:r>
        <w:rPr>
          <w:rFonts w:eastAsia="仿宋_GB2312"/>
          <w:color w:val="000000" w:themeColor="text1"/>
          <w:sz w:val="32"/>
          <w:szCs w:val="32"/>
          <w14:textFill>
            <w14:solidFill>
              <w14:schemeClr w14:val="tx1"/>
            </w14:solidFill>
          </w14:textFill>
        </w:rPr>
        <w:t>依托西江、潭江等骨干水系，结合</w:t>
      </w:r>
      <w:r>
        <w:rPr>
          <w:rFonts w:hint="eastAsia" w:eastAsia="仿宋_GB2312"/>
          <w:color w:val="000000" w:themeColor="text1"/>
          <w:sz w:val="32"/>
          <w:szCs w:val="32"/>
          <w14:textFill>
            <w14:solidFill>
              <w14:schemeClr w14:val="tx1"/>
            </w14:solidFill>
          </w14:textFill>
        </w:rPr>
        <w:t>我区区域内</w:t>
      </w:r>
      <w:r>
        <w:rPr>
          <w:rFonts w:eastAsia="仿宋_GB2312"/>
          <w:color w:val="000000" w:themeColor="text1"/>
          <w:sz w:val="32"/>
          <w:szCs w:val="32"/>
          <w14:textFill>
            <w14:solidFill>
              <w14:schemeClr w14:val="tx1"/>
            </w14:solidFill>
          </w14:textFill>
        </w:rPr>
        <w:t>江河的自然生态和历史人文特色，重点打造</w:t>
      </w:r>
      <w:r>
        <w:rPr>
          <w:rFonts w:hint="eastAsia" w:eastAsia="仿宋_GB2312"/>
          <w:color w:val="000000" w:themeColor="text1"/>
          <w:sz w:val="32"/>
          <w:szCs w:val="32"/>
          <w14:textFill>
            <w14:solidFill>
              <w14:schemeClr w14:val="tx1"/>
            </w14:solidFill>
          </w14:textFill>
        </w:rPr>
        <w:t>江海特色</w:t>
      </w:r>
      <w:r>
        <w:rPr>
          <w:rFonts w:eastAsia="仿宋_GB2312"/>
          <w:color w:val="000000" w:themeColor="text1"/>
          <w:sz w:val="32"/>
          <w:szCs w:val="32"/>
          <w14:textFill>
            <w14:solidFill>
              <w14:schemeClr w14:val="tx1"/>
            </w14:solidFill>
          </w14:textFill>
        </w:rPr>
        <w:t>碧道。</w:t>
      </w:r>
      <w:r>
        <w:rPr>
          <w:rFonts w:hint="eastAsia" w:ascii="仿宋_GB2312" w:eastAsia="仿宋_GB2312"/>
          <w:sz w:val="32"/>
          <w:szCs w:val="32"/>
        </w:rPr>
        <w:t>全面完成江门市碧道工程（江海区段），统筹生态、安全、文化、景观、休闲和经济功能，打造江河安澜的行洪通道、水清岸绿的生态廊道、融入自然的休闲漫道、高质量发展的滨水经济带。</w:t>
      </w:r>
    </w:p>
    <w:bookmarkEnd w:id="219"/>
    <w:p>
      <w:pPr>
        <w:ind w:firstLine="643"/>
        <w:outlineLvl w:val="2"/>
        <w:rPr>
          <w:rFonts w:ascii="楷体_GB2312" w:hAnsi="楷体_GB2312" w:eastAsia="楷体_GB2312" w:cs="楷体_GB2312"/>
          <w:b/>
          <w:bCs/>
          <w:kern w:val="21"/>
          <w:sz w:val="32"/>
          <w:szCs w:val="32"/>
        </w:rPr>
      </w:pPr>
      <w:bookmarkStart w:id="220" w:name="_Toc18896"/>
      <w:bookmarkStart w:id="221" w:name="_Toc12998"/>
      <w:r>
        <w:rPr>
          <w:rFonts w:hint="eastAsia" w:ascii="楷体" w:hAnsi="楷体" w:eastAsia="楷体" w:cs="楷体"/>
          <w:b/>
          <w:bCs/>
          <w:kern w:val="0"/>
          <w:sz w:val="32"/>
          <w:szCs w:val="22"/>
        </w:rPr>
        <w:t>三、</w:t>
      </w:r>
      <w:r>
        <w:rPr>
          <w:rFonts w:eastAsia="楷体"/>
          <w:b/>
          <w:bCs/>
          <w:color w:val="000000" w:themeColor="text1"/>
          <w:kern w:val="0"/>
          <w:sz w:val="32"/>
          <w:szCs w:val="22"/>
          <w14:textFill>
            <w14:solidFill>
              <w14:schemeClr w14:val="tx1"/>
            </w14:solidFill>
          </w14:textFill>
        </w:rPr>
        <w:t>创新</w:t>
      </w:r>
      <w:r>
        <w:rPr>
          <w:rFonts w:hint="eastAsia" w:eastAsia="楷体"/>
          <w:b/>
          <w:bCs/>
          <w:color w:val="000000" w:themeColor="text1"/>
          <w:kern w:val="0"/>
          <w:sz w:val="32"/>
          <w:szCs w:val="22"/>
          <w14:textFill>
            <w14:solidFill>
              <w14:schemeClr w14:val="tx1"/>
            </w14:solidFill>
          </w14:textFill>
        </w:rPr>
        <w:t>农村</w:t>
      </w:r>
      <w:r>
        <w:rPr>
          <w:rFonts w:eastAsia="楷体"/>
          <w:b/>
          <w:bCs/>
          <w:color w:val="000000" w:themeColor="text1"/>
          <w:kern w:val="0"/>
          <w:sz w:val="32"/>
          <w:szCs w:val="22"/>
          <w14:textFill>
            <w14:solidFill>
              <w14:schemeClr w14:val="tx1"/>
            </w14:solidFill>
          </w14:textFill>
        </w:rPr>
        <w:t>生态保护长效机制</w:t>
      </w:r>
    </w:p>
    <w:p>
      <w:pPr>
        <w:ind w:firstLine="640"/>
        <w:rPr>
          <w:rFonts w:ascii="仿宋_GB2312" w:hAnsi="仿宋_GB2312" w:eastAsia="仿宋_GB2312" w:cs="仿宋_GB2312"/>
          <w:sz w:val="32"/>
          <w:szCs w:val="32"/>
        </w:rPr>
      </w:pPr>
      <w:r>
        <w:rPr>
          <w:rFonts w:hint="eastAsia" w:ascii="仿宋_GB2312" w:eastAsia="仿宋_GB2312"/>
          <w:snapToGrid w:val="0"/>
          <w:sz w:val="32"/>
          <w:szCs w:val="32"/>
        </w:rPr>
        <w:t>健全生态环境保护补偿制度，完善以绿色发展为导向的考核评价体系，建立健全形式多样、绩效导向的生态保护补偿机制。探索建立流域生态补偿与污染赔偿双向机制，强化生态保护成效与资金分配、生态功能等级与生态补偿标准挂钩的激励约束机制。</w:t>
      </w:r>
      <w:r>
        <w:rPr>
          <w:rFonts w:eastAsia="仿宋_GB2312"/>
          <w:color w:val="000000" w:themeColor="text1"/>
          <w:sz w:val="32"/>
          <w:szCs w:val="32"/>
          <w14:textFill>
            <w14:solidFill>
              <w14:schemeClr w14:val="tx1"/>
            </w14:solidFill>
          </w14:textFill>
        </w:rPr>
        <w:t>持续深化河长制湖长制工作，实施</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互联网+河长制</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，创新推动</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河道警长</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民间河长</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和</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村级河长</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落到实处，</w:t>
      </w:r>
      <w:r>
        <w:rPr>
          <w:rFonts w:hint="eastAsia" w:ascii="仿宋_GB2312" w:hAnsi="仿宋_GB2312" w:eastAsia="仿宋_GB2312" w:cs="仿宋_GB2312"/>
          <w:sz w:val="32"/>
          <w:szCs w:val="32"/>
        </w:rPr>
        <w:t>将农村人居环境整治成效与街道、部门绩效考核相挂钩，树立人居环境整治“风向标”。指导各</w:t>
      </w:r>
      <w:r>
        <w:rPr>
          <w:rFonts w:hint="eastAsia" w:ascii="仿宋_GB2312" w:eastAsia="仿宋_GB2312"/>
          <w:snapToGrid w:val="0"/>
          <w:sz w:val="32"/>
          <w:szCs w:val="32"/>
        </w:rPr>
        <w:t>街道</w:t>
      </w:r>
      <w:r>
        <w:rPr>
          <w:rFonts w:hint="eastAsia" w:ascii="仿宋_GB2312" w:hAnsi="仿宋_GB2312" w:eastAsia="仿宋_GB2312" w:cs="仿宋_GB2312"/>
          <w:sz w:val="32"/>
          <w:szCs w:val="32"/>
        </w:rPr>
        <w:t>组建联合督查组和建立通报制度，定期开展督查和评比。指导自然村（村小组、经济社）探索积分与分红挂钩分配制、文明户评选奖励等方式，进一步调动村（居）民的参与积极性。</w:t>
      </w:r>
    </w:p>
    <w:p>
      <w:pPr>
        <w:pStyle w:val="2"/>
        <w:ind w:firstLine="420"/>
      </w:pPr>
    </w:p>
    <w:p>
      <w:pPr>
        <w:pStyle w:val="4"/>
        <w:ind w:firstLine="0" w:firstLineChars="0"/>
        <w:jc w:val="center"/>
        <w:rPr>
          <w:rFonts w:ascii="黑体" w:hAnsi="黑体" w:eastAsia="黑体" w:cs="黑体"/>
          <w:b w:val="0"/>
          <w:bCs w:val="0"/>
          <w:sz w:val="32"/>
        </w:rPr>
      </w:pPr>
      <w:bookmarkStart w:id="222" w:name="_Toc105663749"/>
      <w:bookmarkStart w:id="223" w:name="_Toc3450"/>
      <w:bookmarkStart w:id="224" w:name="_Toc3737"/>
      <w:bookmarkStart w:id="225" w:name="_Toc16626"/>
      <w:bookmarkStart w:id="226" w:name="_Toc13854"/>
      <w:r>
        <w:rPr>
          <w:rFonts w:hint="eastAsia" w:ascii="黑体" w:hAnsi="黑体" w:eastAsia="黑体" w:cs="黑体"/>
          <w:b w:val="0"/>
          <w:bCs w:val="0"/>
          <w:sz w:val="32"/>
        </w:rPr>
        <w:t>第四节  创新提升乡村治理体系</w:t>
      </w:r>
      <w:bookmarkEnd w:id="220"/>
      <w:bookmarkEnd w:id="221"/>
      <w:bookmarkEnd w:id="222"/>
      <w:bookmarkEnd w:id="223"/>
      <w:bookmarkEnd w:id="224"/>
      <w:bookmarkEnd w:id="225"/>
      <w:bookmarkEnd w:id="226"/>
    </w:p>
    <w:p>
      <w:pPr>
        <w:ind w:firstLine="643"/>
        <w:outlineLvl w:val="2"/>
        <w:rPr>
          <w:rFonts w:ascii="楷体" w:hAnsi="楷体" w:eastAsia="楷体" w:cs="楷体"/>
          <w:b/>
          <w:bCs/>
          <w:kern w:val="0"/>
          <w:sz w:val="32"/>
          <w:szCs w:val="22"/>
        </w:rPr>
      </w:pPr>
      <w:bookmarkStart w:id="227" w:name="_Toc5150"/>
      <w:r>
        <w:rPr>
          <w:rFonts w:hint="eastAsia" w:ascii="楷体" w:hAnsi="楷体" w:eastAsia="楷体" w:cs="楷体"/>
          <w:b/>
          <w:bCs/>
          <w:kern w:val="0"/>
          <w:sz w:val="32"/>
          <w:szCs w:val="22"/>
        </w:rPr>
        <w:t>一、提升以党建引领的治理体系</w:t>
      </w:r>
      <w:bookmarkEnd w:id="227"/>
    </w:p>
    <w:p>
      <w:pPr>
        <w:ind w:firstLine="640"/>
        <w:rPr>
          <w:rStyle w:val="25"/>
          <w:rFonts w:ascii="仿宋_GB2312" w:hAnsi="仿宋_GB2312" w:eastAsia="仿宋_GB2312" w:cs="仿宋_GB2312"/>
          <w:color w:val="000000"/>
          <w:sz w:val="32"/>
          <w:szCs w:val="32"/>
        </w:rPr>
      </w:pPr>
      <w:r>
        <w:rPr>
          <w:rStyle w:val="25"/>
          <w:rFonts w:hint="eastAsia" w:ascii="仿宋_GB2312" w:hAnsi="仿宋_GB2312" w:eastAsia="仿宋_GB2312" w:cs="仿宋_GB2312"/>
          <w:b w:val="0"/>
          <w:bCs/>
          <w:color w:val="000000"/>
          <w:sz w:val="32"/>
          <w:szCs w:val="32"/>
        </w:rPr>
        <w:t>坚持自治、法治、德治、智治、数治相结合，健全党组织领导下的村（社区）群众自治机制、民主协商机制、群团和社会组织参与机制。</w:t>
      </w:r>
      <w:r>
        <w:rPr>
          <w:rFonts w:hint="eastAsia" w:ascii="仿宋_GB2312" w:eastAsia="仿宋_GB2312"/>
          <w:snapToGrid w:val="0"/>
          <w:sz w:val="32"/>
          <w:szCs w:val="32"/>
        </w:rPr>
        <w:t>做到协商议题由党组织把关，协商过程由党组织牵头，协商结果由党组织督办。优化村（社区）党群服务中心建设，推行网格化智能管理，完善党建带群建制度，深化党代表和党员领导干部直接联系群众制度，建立健全“点对点·面对面”收集民意和“微心愿·心连心”帮扶解困机制。</w:t>
      </w:r>
    </w:p>
    <w:p>
      <w:pPr>
        <w:ind w:firstLine="643"/>
        <w:outlineLvl w:val="2"/>
        <w:rPr>
          <w:rFonts w:ascii="楷体" w:hAnsi="楷体" w:eastAsia="楷体" w:cs="楷体"/>
          <w:b/>
          <w:bCs/>
          <w:kern w:val="0"/>
          <w:sz w:val="32"/>
          <w:szCs w:val="22"/>
        </w:rPr>
      </w:pPr>
      <w:bookmarkStart w:id="228" w:name="_Toc27161"/>
      <w:r>
        <w:rPr>
          <w:rFonts w:hint="eastAsia" w:ascii="楷体" w:hAnsi="楷体" w:eastAsia="楷体" w:cs="楷体"/>
          <w:b/>
          <w:bCs/>
          <w:kern w:val="0"/>
          <w:sz w:val="32"/>
          <w:szCs w:val="22"/>
        </w:rPr>
        <w:t>二、完善农村公共事务管理服务</w:t>
      </w:r>
      <w:bookmarkEnd w:id="228"/>
    </w:p>
    <w:p>
      <w:pPr>
        <w:ind w:firstLine="640"/>
        <w:rPr>
          <w:rStyle w:val="25"/>
          <w:rFonts w:ascii="仿宋_GB2312" w:hAnsi="仿宋_GB2312" w:eastAsia="仿宋_GB2312" w:cs="仿宋_GB2312"/>
          <w:b w:val="0"/>
          <w:bCs/>
          <w:color w:val="000000"/>
          <w:sz w:val="32"/>
          <w:szCs w:val="32"/>
        </w:rPr>
      </w:pPr>
      <w:r>
        <w:rPr>
          <w:rStyle w:val="25"/>
          <w:rFonts w:hint="eastAsia" w:ascii="仿宋_GB2312" w:hAnsi="仿宋_GB2312" w:eastAsia="仿宋_GB2312" w:cs="仿宋_GB2312"/>
          <w:b w:val="0"/>
          <w:bCs/>
          <w:color w:val="000000"/>
          <w:sz w:val="32"/>
          <w:szCs w:val="32"/>
        </w:rPr>
        <w:t>规范村级组织工作事务，增强村民自治组织能力，丰富村民议事协商形式，</w:t>
      </w:r>
      <w:r>
        <w:rPr>
          <w:rFonts w:hint="eastAsia" w:ascii="仿宋_GB2312" w:eastAsia="仿宋_GB2312"/>
          <w:snapToGrid w:val="0"/>
          <w:sz w:val="32"/>
          <w:szCs w:val="32"/>
        </w:rPr>
        <w:t>进一步完善“一事一议”、民主听证会等民主议事决策制度，完善责任追究制度，加强议事决策事项的监督。</w:t>
      </w:r>
      <w:r>
        <w:rPr>
          <w:rStyle w:val="25"/>
          <w:rFonts w:hint="eastAsia" w:ascii="仿宋_GB2312" w:hAnsi="仿宋_GB2312" w:eastAsia="仿宋_GB2312" w:cs="仿宋_GB2312"/>
          <w:b w:val="0"/>
          <w:bCs/>
          <w:color w:val="000000"/>
          <w:sz w:val="32"/>
          <w:szCs w:val="32"/>
        </w:rPr>
        <w:t>支持多方主体参与乡村治理，加强农村文化引领，强化文化节、农民丰收节、农业博览会、农耕文化主题教育实践活动等农耕文化引导，全面实施村级事务阳光工程，实施乡风文明培育行动，发挥道德模范引领作用，积极培育和践行社会主义核心价值观。</w:t>
      </w:r>
    </w:p>
    <w:p>
      <w:pPr>
        <w:ind w:firstLine="643"/>
        <w:outlineLvl w:val="2"/>
        <w:rPr>
          <w:rFonts w:ascii="楷体" w:hAnsi="楷体" w:eastAsia="楷体" w:cs="楷体"/>
          <w:b/>
          <w:bCs/>
          <w:kern w:val="0"/>
          <w:sz w:val="32"/>
          <w:szCs w:val="22"/>
        </w:rPr>
      </w:pPr>
      <w:r>
        <w:rPr>
          <w:rFonts w:hint="eastAsia" w:ascii="楷体" w:hAnsi="楷体" w:eastAsia="楷体" w:cs="楷体"/>
          <w:b/>
          <w:bCs/>
          <w:kern w:val="0"/>
          <w:sz w:val="32"/>
          <w:szCs w:val="22"/>
        </w:rPr>
        <w:t>三、创新农村社区治理</w:t>
      </w:r>
    </w:p>
    <w:p>
      <w:pPr>
        <w:spacing w:line="580" w:lineRule="exact"/>
        <w:ind w:firstLine="640"/>
        <w:rPr>
          <w:rFonts w:ascii="仿宋_GB2312" w:eastAsia="仿宋_GB2312"/>
          <w:sz w:val="32"/>
          <w:szCs w:val="32"/>
        </w:rPr>
      </w:pPr>
      <w:r>
        <w:rPr>
          <w:rFonts w:hint="eastAsia" w:eastAsia="仿宋_GB2312"/>
          <w:sz w:val="32"/>
          <w:szCs w:val="32"/>
        </w:rPr>
        <w:t>实施基层治理创新工作，</w:t>
      </w:r>
      <w:r>
        <w:rPr>
          <w:rFonts w:hint="eastAsia" w:ascii="仿宋_GB2312" w:eastAsia="仿宋_GB2312"/>
          <w:sz w:val="32"/>
          <w:szCs w:val="32"/>
        </w:rPr>
        <w:t>继续推进全国农村社区治理实验区工作，推进自治、法治、德治相结合的乡村治理体系建设，严格落实农村基层党建责任制，开展农村社区示范村创建工作，建成一批管理有序、服务完善、特色鲜明的农村示范社区。创新农村新型社区管理机制，完善基层党组织设置和活动方式，进一步完善“</w:t>
      </w:r>
      <w:r>
        <w:rPr>
          <w:rFonts w:hint="eastAsia" w:eastAsia="仿宋_GB2312"/>
          <w:sz w:val="32"/>
          <w:szCs w:val="32"/>
        </w:rPr>
        <w:t>以党建引领“三社联动”、“三治融合”的多元共治的‘江海模式’</w:t>
      </w:r>
      <w:r>
        <w:rPr>
          <w:rFonts w:hint="eastAsia" w:ascii="仿宋_GB2312" w:eastAsia="仿宋_GB2312"/>
          <w:sz w:val="32"/>
          <w:szCs w:val="32"/>
        </w:rPr>
        <w:t>”，实行权力下放、工作重心下移，实现权力、责任、义务、经费同步下放到社区。</w:t>
      </w:r>
    </w:p>
    <w:p>
      <w:pPr>
        <w:spacing w:line="580" w:lineRule="exact"/>
        <w:ind w:firstLine="643"/>
        <w:rPr>
          <w:rFonts w:ascii="仿宋_GB2312" w:eastAsia="仿宋_GB2312"/>
          <w:sz w:val="32"/>
          <w:szCs w:val="32"/>
        </w:rPr>
      </w:pPr>
      <w:r>
        <w:rPr>
          <w:rFonts w:hint="eastAsia" w:ascii="仿宋_GB2312" w:eastAsia="仿宋_GB2312"/>
          <w:b/>
          <w:bCs/>
          <w:sz w:val="32"/>
          <w:szCs w:val="32"/>
        </w:rPr>
        <w:t>健全党领导下的村民自治制度</w:t>
      </w:r>
      <w:r>
        <w:rPr>
          <w:rFonts w:hint="eastAsia" w:ascii="仿宋_GB2312" w:eastAsia="仿宋_GB2312"/>
          <w:sz w:val="32"/>
          <w:szCs w:val="32"/>
        </w:rPr>
        <w:t>。充分发挥基层党组织在民主选举、民主决策、民主管理、民主监督等方面的领导作用，推广依托村民会议、村民代表会议、村民议事会、村民理事会、村民监事会等，实施民事民议、民事民办、民事民管的运行机制。建设农村社区服务中心，强化农村便民服务网络建设，到</w:t>
      </w:r>
      <w:r>
        <w:rPr>
          <w:rFonts w:hint="eastAsia" w:eastAsia="仿宋_GB2312"/>
          <w:sz w:val="32"/>
          <w:szCs w:val="32"/>
        </w:rPr>
        <w:t>2025</w:t>
      </w:r>
      <w:r>
        <w:rPr>
          <w:rFonts w:hint="eastAsia" w:ascii="仿宋_GB2312" w:eastAsia="仿宋_GB2312"/>
          <w:sz w:val="32"/>
          <w:szCs w:val="32"/>
        </w:rPr>
        <w:t>年农村社区全部建成面积达标、功能完善、运转正常的社区服务中心，实现社区化服务与管理全覆盖。</w:t>
      </w:r>
    </w:p>
    <w:p>
      <w:pPr>
        <w:spacing w:line="580" w:lineRule="exact"/>
        <w:ind w:firstLine="643"/>
        <w:rPr>
          <w:rFonts w:ascii="仿宋_GB2312" w:eastAsia="仿宋_GB2312"/>
          <w:sz w:val="32"/>
          <w:szCs w:val="32"/>
        </w:rPr>
      </w:pPr>
      <w:r>
        <w:rPr>
          <w:rFonts w:hint="eastAsia" w:ascii="仿宋_GB2312" w:eastAsia="仿宋_GB2312"/>
          <w:b/>
          <w:bCs/>
          <w:sz w:val="32"/>
          <w:szCs w:val="32"/>
        </w:rPr>
        <w:t>强化农村法治。</w:t>
      </w:r>
      <w:r>
        <w:rPr>
          <w:rFonts w:hint="eastAsia" w:ascii="仿宋_GB2312" w:eastAsia="仿宋_GB2312"/>
          <w:sz w:val="32"/>
          <w:szCs w:val="32"/>
        </w:rPr>
        <w:t>加大农村普法教育，组织法律进农村、法制文化进基层、农村干部学法培训系列活动。进一步强化提升“民主法治示范村”建设质量，推动法治乡村建设，树立学法、守法、用法先进典型。健全农村公共服务法律服务体系，落实一村一法律顾问制度，加强对农民的法律援助和司法救助，加强妇女、儿童合法权益保障。</w:t>
      </w:r>
    </w:p>
    <w:p>
      <w:pPr>
        <w:spacing w:line="580" w:lineRule="exact"/>
        <w:ind w:firstLine="643"/>
      </w:pPr>
      <w:r>
        <w:rPr>
          <w:rFonts w:hint="eastAsia" w:ascii="仿宋_GB2312" w:eastAsia="仿宋_GB2312"/>
          <w:b/>
          <w:bCs/>
          <w:sz w:val="32"/>
          <w:szCs w:val="32"/>
        </w:rPr>
        <w:t>提升农村德治。</w:t>
      </w:r>
      <w:r>
        <w:rPr>
          <w:rFonts w:hint="eastAsia" w:ascii="仿宋_GB2312" w:eastAsia="仿宋_GB2312"/>
          <w:sz w:val="32"/>
          <w:szCs w:val="32"/>
        </w:rPr>
        <w:t>依法管理宗教及民间信仰，弘扬民俗文化、促进和谐稳定。发挥道德感召力，引导农民群众崇善向上、重义守信、尊老爱幼、勤俭持家的道德取向。发挥乡达乡贤的正能量，让本土“名人”带动移风易俗，促进树新风、立良俗。</w:t>
      </w:r>
    </w:p>
    <w:p>
      <w:pPr>
        <w:pStyle w:val="2"/>
        <w:ind w:firstLine="420"/>
      </w:pPr>
    </w:p>
    <w:tbl>
      <w:tblPr>
        <w:tblStyle w:val="22"/>
        <w:tblW w:w="8522" w:type="dxa"/>
        <w:jc w:val="center"/>
        <w:shd w:val="clear" w:color="auto" w:fill="FFFFFF"/>
        <w:tblLayout w:type="fixed"/>
        <w:tblCellMar>
          <w:top w:w="0" w:type="dxa"/>
          <w:left w:w="108" w:type="dxa"/>
          <w:bottom w:w="0" w:type="dxa"/>
          <w:right w:w="108" w:type="dxa"/>
        </w:tblCellMar>
      </w:tblPr>
      <w:tblGrid>
        <w:gridCol w:w="8522"/>
      </w:tblGrid>
      <w:tr>
        <w:tblPrEx>
          <w:shd w:val="clear" w:color="auto" w:fill="FFFFFF"/>
          <w:tblCellMar>
            <w:top w:w="0" w:type="dxa"/>
            <w:left w:w="108" w:type="dxa"/>
            <w:bottom w:w="0" w:type="dxa"/>
            <w:right w:w="108" w:type="dxa"/>
          </w:tblCellMar>
        </w:tblPrEx>
        <w:trPr>
          <w:trHeight w:val="368" w:hRule="atLeast"/>
          <w:jc w:val="center"/>
        </w:trPr>
        <w:tc>
          <w:tcPr>
            <w:tcW w:w="8522"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before="156" w:beforeLines="50" w:after="156" w:afterLines="50" w:line="360" w:lineRule="exact"/>
              <w:ind w:firstLine="0" w:firstLineChars="0"/>
              <w:jc w:val="center"/>
              <w:rPr>
                <w:rFonts w:eastAsia="仿宋_GB2312"/>
                <w:b/>
                <w:bCs/>
                <w:color w:val="000000" w:themeColor="text1"/>
                <w:sz w:val="28"/>
                <w:szCs w:val="28"/>
                <w14:textFill>
                  <w14:solidFill>
                    <w14:schemeClr w14:val="tx1"/>
                  </w14:solidFill>
                </w14:textFill>
              </w:rPr>
            </w:pPr>
            <w:r>
              <w:rPr>
                <w:rFonts w:eastAsia="楷体_GB2312"/>
                <w:b/>
                <w:bCs/>
                <w:color w:val="000000" w:themeColor="text1"/>
                <w:sz w:val="24"/>
                <w:szCs w:val="21"/>
                <w14:textFill>
                  <w14:solidFill>
                    <w14:schemeClr w14:val="tx1"/>
                  </w14:solidFill>
                </w14:textFill>
              </w:rPr>
              <w:t>专栏</w:t>
            </w:r>
            <w:r>
              <w:rPr>
                <w:rFonts w:hint="eastAsia" w:eastAsia="楷体_GB2312"/>
                <w:b/>
                <w:bCs/>
                <w:color w:val="000000" w:themeColor="text1"/>
                <w:sz w:val="24"/>
                <w:szCs w:val="21"/>
                <w14:textFill>
                  <w14:solidFill>
                    <w14:schemeClr w14:val="tx1"/>
                  </w14:solidFill>
                </w14:textFill>
              </w:rPr>
              <w:t xml:space="preserve">1  </w:t>
            </w:r>
            <w:r>
              <w:rPr>
                <w:rFonts w:eastAsia="楷体_GB2312"/>
                <w:b/>
                <w:bCs/>
                <w:color w:val="000000" w:themeColor="text1"/>
                <w:sz w:val="24"/>
                <w:szCs w:val="21"/>
                <w14:textFill>
                  <w14:solidFill>
                    <w14:schemeClr w14:val="tx1"/>
                  </w14:solidFill>
                </w14:textFill>
              </w:rPr>
              <w:t>建设美丽乡村</w:t>
            </w:r>
          </w:p>
        </w:tc>
      </w:tr>
      <w:tr>
        <w:tblPrEx>
          <w:shd w:val="clear" w:color="auto" w:fill="FFFFFF"/>
          <w:tblCellMar>
            <w:top w:w="0" w:type="dxa"/>
            <w:left w:w="108" w:type="dxa"/>
            <w:bottom w:w="0" w:type="dxa"/>
            <w:right w:w="108" w:type="dxa"/>
          </w:tblCellMar>
        </w:tblPrEx>
        <w:trPr>
          <w:trHeight w:val="1178" w:hRule="atLeast"/>
          <w:jc w:val="center"/>
        </w:trPr>
        <w:tc>
          <w:tcPr>
            <w:tcW w:w="8522" w:type="dxa"/>
            <w:tcBorders>
              <w:top w:val="single" w:color="auto" w:sz="4" w:space="0"/>
              <w:left w:val="single" w:color="auto" w:sz="4" w:space="0"/>
              <w:bottom w:val="single" w:color="auto" w:sz="4" w:space="0"/>
              <w:right w:val="single" w:color="auto" w:sz="4" w:space="0"/>
            </w:tcBorders>
            <w:shd w:val="clear" w:color="auto" w:fill="FFFFFF"/>
          </w:tcPr>
          <w:p>
            <w:pPr>
              <w:numPr>
                <w:ilvl w:val="255"/>
                <w:numId w:val="0"/>
              </w:numPr>
              <w:spacing w:line="360" w:lineRule="auto"/>
              <w:ind w:firstLine="482"/>
              <w:rPr>
                <w:rFonts w:eastAsia="仿宋_GB2312"/>
                <w:b/>
                <w:bCs/>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（一）</w:t>
            </w:r>
            <w:r>
              <w:rPr>
                <w:rFonts w:eastAsia="仿宋_GB2312"/>
                <w:b/>
                <w:bCs/>
                <w:color w:val="000000" w:themeColor="text1"/>
                <w:sz w:val="24"/>
                <w14:textFill>
                  <w14:solidFill>
                    <w14:schemeClr w14:val="tx1"/>
                  </w14:solidFill>
                </w14:textFill>
              </w:rPr>
              <w:t>农村人居环境整治提升项目</w:t>
            </w:r>
          </w:p>
          <w:p>
            <w:pPr>
              <w:numPr>
                <w:ilvl w:val="255"/>
                <w:numId w:val="0"/>
              </w:numPr>
              <w:spacing w:line="360" w:lineRule="auto"/>
              <w:ind w:firstLine="482"/>
              <w:rPr>
                <w:rFonts w:eastAsia="仿宋_GB2312"/>
                <w:color w:val="000000" w:themeColor="text1"/>
                <w:kern w:val="0"/>
                <w:sz w:val="24"/>
                <w:szCs w:val="20"/>
                <w14:textFill>
                  <w14:solidFill>
                    <w14:schemeClr w14:val="tx1"/>
                  </w14:solidFill>
                </w14:textFill>
              </w:rPr>
            </w:pPr>
            <w:r>
              <w:rPr>
                <w:rFonts w:hint="eastAsia" w:eastAsia="仿宋_GB2312"/>
                <w:color w:val="000000" w:themeColor="text1"/>
                <w:kern w:val="0"/>
                <w:sz w:val="24"/>
                <w:szCs w:val="20"/>
                <w14:textFill>
                  <w14:solidFill>
                    <w14:schemeClr w14:val="tx1"/>
                  </w14:solidFill>
                </w14:textFill>
              </w:rPr>
              <w:t>深入推进“三清三拆三整治”，持续推进农村生活垃圾、污水和厕所“三大革命”，全面推进农房管控和乡村风貌提升工作，全域推进“五美”专项行动，全域推进村内道路建设攻坚行动，因地制宜打造“四小园”，构建四位一体“厕所、生活垃圾、生活污水、村容村貌”江海区农村人居环境指标体系，开展乡村美丽经济专项行动。</w:t>
            </w:r>
          </w:p>
          <w:p>
            <w:pPr>
              <w:numPr>
                <w:ilvl w:val="255"/>
                <w:numId w:val="0"/>
              </w:numPr>
              <w:spacing w:line="360" w:lineRule="auto"/>
              <w:ind w:firstLine="482"/>
              <w:rPr>
                <w:rFonts w:eastAsia="仿宋_GB2312"/>
                <w:b/>
                <w:bCs/>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（二）</w:t>
            </w:r>
            <w:r>
              <w:rPr>
                <w:rFonts w:eastAsia="仿宋_GB2312"/>
                <w:b/>
                <w:bCs/>
                <w:color w:val="000000" w:themeColor="text1"/>
                <w:sz w:val="24"/>
                <w14:textFill>
                  <w14:solidFill>
                    <w14:schemeClr w14:val="tx1"/>
                  </w14:solidFill>
                </w14:textFill>
              </w:rPr>
              <w:t>江门乡村振兴示范带项目</w:t>
            </w:r>
          </w:p>
          <w:p>
            <w:pPr>
              <w:numPr>
                <w:ilvl w:val="255"/>
                <w:numId w:val="0"/>
              </w:numPr>
              <w:spacing w:line="360" w:lineRule="auto"/>
              <w:ind w:firstLine="482"/>
              <w:rPr>
                <w:rFonts w:eastAsia="仿宋_GB2312"/>
                <w:color w:val="000000" w:themeColor="text1"/>
                <w:kern w:val="0"/>
                <w:sz w:val="24"/>
                <w:szCs w:val="20"/>
                <w14:textFill>
                  <w14:solidFill>
                    <w14:schemeClr w14:val="tx1"/>
                  </w14:solidFill>
                </w14:textFill>
              </w:rPr>
            </w:pPr>
            <w:r>
              <w:rPr>
                <w:rFonts w:eastAsia="仿宋_GB2312"/>
                <w:color w:val="000000" w:themeColor="text1"/>
                <w:kern w:val="0"/>
                <w:sz w:val="24"/>
                <w:szCs w:val="20"/>
                <w14:textFill>
                  <w14:solidFill>
                    <w14:schemeClr w14:val="tx1"/>
                  </w14:solidFill>
                </w14:textFill>
              </w:rPr>
              <w:t>按照因地制宜、整合资源、融合发展原则，以组织建设为保障、人才培育为支撑、产业融合为推手、乡村建设为载体、风貌提升为主线，择优选择一批综合发展基础好、开展创建意愿强、工作保障措施实、改革创新力度大的区域开展</w:t>
            </w:r>
            <w:r>
              <w:rPr>
                <w:rFonts w:hint="eastAsia" w:eastAsia="仿宋_GB2312"/>
                <w:color w:val="000000" w:themeColor="text1"/>
                <w:kern w:val="0"/>
                <w:sz w:val="24"/>
                <w:szCs w:val="20"/>
                <w14:textFill>
                  <w14:solidFill>
                    <w14:schemeClr w14:val="tx1"/>
                  </w14:solidFill>
                </w14:textFill>
              </w:rPr>
              <w:t>江门市</w:t>
            </w:r>
            <w:r>
              <w:rPr>
                <w:rFonts w:eastAsia="仿宋_GB2312"/>
                <w:color w:val="000000" w:themeColor="text1"/>
                <w:kern w:val="0"/>
                <w:sz w:val="24"/>
                <w:szCs w:val="20"/>
                <w14:textFill>
                  <w14:solidFill>
                    <w14:schemeClr w14:val="tx1"/>
                  </w14:solidFill>
                </w14:textFill>
              </w:rPr>
              <w:t>乡村振兴示范带创建工作。</w:t>
            </w:r>
            <w:r>
              <w:rPr>
                <w:rFonts w:hint="eastAsia" w:eastAsia="仿宋_GB2312"/>
                <w:color w:val="000000" w:themeColor="text1"/>
                <w:kern w:val="0"/>
                <w:sz w:val="24"/>
                <w:szCs w:val="20"/>
                <w14:textFill>
                  <w14:solidFill>
                    <w14:schemeClr w14:val="tx1"/>
                  </w14:solidFill>
                </w14:textFill>
              </w:rPr>
              <w:t>“</w:t>
            </w:r>
            <w:r>
              <w:rPr>
                <w:rFonts w:eastAsia="仿宋_GB2312"/>
                <w:color w:val="000000" w:themeColor="text1"/>
                <w:kern w:val="0"/>
                <w:sz w:val="24"/>
                <w:szCs w:val="20"/>
                <w14:textFill>
                  <w14:solidFill>
                    <w14:schemeClr w14:val="tx1"/>
                  </w14:solidFill>
                </w14:textFill>
              </w:rPr>
              <w:t>十四五</w:t>
            </w:r>
            <w:r>
              <w:rPr>
                <w:rFonts w:hint="eastAsia" w:eastAsia="仿宋_GB2312"/>
                <w:color w:val="000000" w:themeColor="text1"/>
                <w:kern w:val="0"/>
                <w:sz w:val="24"/>
                <w:szCs w:val="20"/>
                <w14:textFill>
                  <w14:solidFill>
                    <w14:schemeClr w14:val="tx1"/>
                  </w14:solidFill>
                </w14:textFill>
              </w:rPr>
              <w:t>”</w:t>
            </w:r>
            <w:r>
              <w:rPr>
                <w:rFonts w:eastAsia="仿宋_GB2312"/>
                <w:color w:val="000000" w:themeColor="text1"/>
                <w:kern w:val="0"/>
                <w:sz w:val="24"/>
                <w:szCs w:val="20"/>
                <w14:textFill>
                  <w14:solidFill>
                    <w14:schemeClr w14:val="tx1"/>
                  </w14:solidFill>
                </w14:textFill>
              </w:rPr>
              <w:t>期间，全</w:t>
            </w:r>
            <w:r>
              <w:rPr>
                <w:rFonts w:hint="eastAsia" w:eastAsia="仿宋_GB2312"/>
                <w:color w:val="000000" w:themeColor="text1"/>
                <w:kern w:val="0"/>
                <w:sz w:val="24"/>
                <w:szCs w:val="20"/>
                <w14:textFill>
                  <w14:solidFill>
                    <w14:schemeClr w14:val="tx1"/>
                  </w14:solidFill>
                </w14:textFill>
              </w:rPr>
              <w:t>区</w:t>
            </w:r>
            <w:r>
              <w:rPr>
                <w:rFonts w:eastAsia="仿宋_GB2312"/>
                <w:color w:val="000000" w:themeColor="text1"/>
                <w:kern w:val="0"/>
                <w:sz w:val="24"/>
                <w:szCs w:val="20"/>
                <w14:textFill>
                  <w14:solidFill>
                    <w14:schemeClr w14:val="tx1"/>
                  </w14:solidFill>
                </w14:textFill>
              </w:rPr>
              <w:t>串联</w:t>
            </w:r>
            <w:r>
              <w:rPr>
                <w:rFonts w:hint="eastAsia" w:eastAsia="仿宋_GB2312"/>
                <w:color w:val="000000" w:themeColor="text1"/>
                <w:kern w:val="0"/>
                <w:sz w:val="24"/>
                <w:szCs w:val="20"/>
                <w14:textFill>
                  <w14:solidFill>
                    <w14:schemeClr w14:val="tx1"/>
                  </w14:solidFill>
                </w14:textFill>
              </w:rPr>
              <w:t>6</w:t>
            </w:r>
            <w:r>
              <w:rPr>
                <w:rFonts w:eastAsia="仿宋_GB2312"/>
                <w:color w:val="000000" w:themeColor="text1"/>
                <w:kern w:val="0"/>
                <w:sz w:val="24"/>
                <w:szCs w:val="20"/>
                <w14:textFill>
                  <w14:solidFill>
                    <w14:schemeClr w14:val="tx1"/>
                  </w14:solidFill>
                </w14:textFill>
              </w:rPr>
              <w:t>个美丽乡村示范片，全域闭环打造</w:t>
            </w:r>
            <w:r>
              <w:rPr>
                <w:rFonts w:hint="eastAsia" w:eastAsia="仿宋_GB2312"/>
                <w:color w:val="000000" w:themeColor="text1"/>
                <w:kern w:val="0"/>
                <w:sz w:val="24"/>
                <w:szCs w:val="20"/>
                <w14:textFill>
                  <w14:solidFill>
                    <w14:schemeClr w14:val="tx1"/>
                  </w14:solidFill>
                </w14:textFill>
              </w:rPr>
              <w:t>1条</w:t>
            </w:r>
            <w:r>
              <w:rPr>
                <w:rFonts w:eastAsia="仿宋_GB2312"/>
                <w:color w:val="000000" w:themeColor="text1"/>
                <w:kern w:val="0"/>
                <w:sz w:val="24"/>
                <w:szCs w:val="20"/>
                <w14:textFill>
                  <w14:solidFill>
                    <w14:schemeClr w14:val="tx1"/>
                  </w14:solidFill>
                </w14:textFill>
              </w:rPr>
              <w:t>乡村振兴示范带。示范带率先全面启动乡村建设行动，乡村产业发展和乡村风貌提升走在全市前列，实现乡村各类要素优化配置、乡村产业蓬勃发展、乡村风貌加快提升、乡村治理更加有效、乡风文明明显提升、农民持续稳定增收，全力打造成乡村振兴江门样板，形成可复制可推广的经验，示范带动全</w:t>
            </w:r>
            <w:r>
              <w:rPr>
                <w:rFonts w:hint="eastAsia" w:eastAsia="仿宋_GB2312"/>
                <w:color w:val="000000" w:themeColor="text1"/>
                <w:kern w:val="0"/>
                <w:sz w:val="24"/>
                <w:szCs w:val="20"/>
                <w14:textFill>
                  <w14:solidFill>
                    <w14:schemeClr w14:val="tx1"/>
                  </w14:solidFill>
                </w14:textFill>
              </w:rPr>
              <w:t>区</w:t>
            </w:r>
            <w:r>
              <w:rPr>
                <w:rFonts w:eastAsia="仿宋_GB2312"/>
                <w:color w:val="000000" w:themeColor="text1"/>
                <w:kern w:val="0"/>
                <w:sz w:val="24"/>
                <w:szCs w:val="20"/>
                <w14:textFill>
                  <w14:solidFill>
                    <w14:schemeClr w14:val="tx1"/>
                  </w14:solidFill>
                </w14:textFill>
              </w:rPr>
              <w:t>乡村振兴。</w:t>
            </w:r>
          </w:p>
          <w:p>
            <w:pPr>
              <w:numPr>
                <w:ilvl w:val="255"/>
                <w:numId w:val="0"/>
              </w:numPr>
              <w:spacing w:line="360" w:lineRule="auto"/>
              <w:ind w:firstLine="482"/>
              <w:rPr>
                <w:rFonts w:eastAsia="仿宋_GB2312"/>
                <w:b/>
                <w:bCs/>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（三）</w:t>
            </w:r>
            <w:r>
              <w:rPr>
                <w:rFonts w:eastAsia="仿宋_GB2312"/>
                <w:b/>
                <w:bCs/>
                <w:color w:val="000000" w:themeColor="text1"/>
                <w:sz w:val="24"/>
                <w14:textFill>
                  <w14:solidFill>
                    <w14:schemeClr w14:val="tx1"/>
                  </w14:solidFill>
                </w14:textFill>
              </w:rPr>
              <w:t>打造</w:t>
            </w:r>
            <w:r>
              <w:rPr>
                <w:rFonts w:hint="eastAsia" w:eastAsia="仿宋_GB2312"/>
                <w:b/>
                <w:bCs/>
                <w:color w:val="000000" w:themeColor="text1"/>
                <w:sz w:val="24"/>
                <w14:textFill>
                  <w14:solidFill>
                    <w14:schemeClr w14:val="tx1"/>
                  </w14:solidFill>
                </w14:textFill>
              </w:rPr>
              <w:t>江海“</w:t>
            </w:r>
            <w:r>
              <w:rPr>
                <w:rFonts w:eastAsia="仿宋_GB2312"/>
                <w:b/>
                <w:bCs/>
                <w:color w:val="000000" w:themeColor="text1"/>
                <w:sz w:val="24"/>
                <w14:textFill>
                  <w14:solidFill>
                    <w14:schemeClr w14:val="tx1"/>
                  </w14:solidFill>
                </w14:textFill>
              </w:rPr>
              <w:t>丰收文化节</w:t>
            </w:r>
            <w:r>
              <w:rPr>
                <w:rFonts w:hint="eastAsia" w:eastAsia="仿宋_GB2312"/>
                <w:b/>
                <w:bCs/>
                <w:color w:val="000000" w:themeColor="text1"/>
                <w:sz w:val="24"/>
                <w14:textFill>
                  <w14:solidFill>
                    <w14:schemeClr w14:val="tx1"/>
                  </w14:solidFill>
                </w14:textFill>
              </w:rPr>
              <w:t>”</w:t>
            </w:r>
          </w:p>
          <w:p>
            <w:pPr>
              <w:numPr>
                <w:ilvl w:val="255"/>
                <w:numId w:val="0"/>
              </w:numPr>
              <w:spacing w:line="360" w:lineRule="auto"/>
              <w:ind w:firstLine="482"/>
              <w:rPr>
                <w:rFonts w:eastAsia="仿宋_GB2312"/>
                <w:color w:val="000000" w:themeColor="text1"/>
                <w:kern w:val="0"/>
                <w:sz w:val="24"/>
                <w:szCs w:val="20"/>
                <w14:textFill>
                  <w14:solidFill>
                    <w14:schemeClr w14:val="tx1"/>
                  </w14:solidFill>
                </w14:textFill>
              </w:rPr>
            </w:pPr>
            <w:r>
              <w:rPr>
                <w:rFonts w:hint="eastAsia" w:eastAsia="仿宋_GB2312"/>
                <w:color w:val="000000" w:themeColor="text1"/>
                <w:kern w:val="0"/>
                <w:sz w:val="24"/>
                <w:szCs w:val="20"/>
                <w14:textFill>
                  <w14:solidFill>
                    <w14:schemeClr w14:val="tx1"/>
                  </w14:solidFill>
                </w14:textFill>
              </w:rPr>
              <w:t>以“农民丰收节”为切入点，充分利用节事活动宣传带动效果，打造江海特色浓郁的“丰收文化节”。</w:t>
            </w:r>
          </w:p>
          <w:p>
            <w:pPr>
              <w:numPr>
                <w:ilvl w:val="255"/>
                <w:numId w:val="0"/>
              </w:numPr>
              <w:spacing w:line="360" w:lineRule="auto"/>
              <w:ind w:firstLine="482"/>
              <w:rPr>
                <w:rFonts w:eastAsia="仿宋_GB2312"/>
                <w:b/>
                <w:bCs/>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（四）</w:t>
            </w:r>
            <w:r>
              <w:rPr>
                <w:rFonts w:eastAsia="仿宋_GB2312"/>
                <w:b/>
                <w:bCs/>
                <w:color w:val="000000" w:themeColor="text1"/>
                <w:sz w:val="24"/>
                <w14:textFill>
                  <w14:solidFill>
                    <w14:schemeClr w14:val="tx1"/>
                  </w14:solidFill>
                </w14:textFill>
              </w:rPr>
              <w:t>农业农村信息化服务平台项目</w:t>
            </w:r>
          </w:p>
          <w:p>
            <w:pPr>
              <w:numPr>
                <w:ilvl w:val="255"/>
                <w:numId w:val="0"/>
              </w:numPr>
              <w:spacing w:line="360" w:lineRule="auto"/>
              <w:ind w:firstLine="482"/>
              <w:rPr>
                <w:rFonts w:eastAsia="仿宋_GB2312"/>
                <w:color w:val="000000" w:themeColor="text1"/>
                <w:kern w:val="0"/>
                <w:sz w:val="24"/>
                <w:szCs w:val="20"/>
                <w14:textFill>
                  <w14:solidFill>
                    <w14:schemeClr w14:val="tx1"/>
                  </w14:solidFill>
                </w14:textFill>
              </w:rPr>
            </w:pPr>
            <w:r>
              <w:rPr>
                <w:rFonts w:hint="eastAsia" w:eastAsia="仿宋_GB2312"/>
                <w:color w:val="000000" w:themeColor="text1"/>
                <w:kern w:val="0"/>
                <w:sz w:val="24"/>
                <w:szCs w:val="20"/>
                <w14:textFill>
                  <w14:solidFill>
                    <w14:schemeClr w14:val="tx1"/>
                  </w14:solidFill>
                </w14:textFill>
              </w:rPr>
              <w:t>持续推进信息进村入户工程，深入推进农业数字化转型升级，不断提升信息建设和服务水平。支持数字农业试点建设，推动农民掌上办事。支持推动5G技术推广发展农业农村信息化。支持推动实施“互联网+”农产品出村进城工程，支持设立“互联网+”农产品出村进城工程示范点。</w:t>
            </w:r>
          </w:p>
        </w:tc>
      </w:tr>
    </w:tbl>
    <w:p>
      <w:pPr>
        <w:ind w:firstLine="0" w:firstLineChars="0"/>
        <w:rPr>
          <w:rFonts w:ascii="黑体" w:hAnsi="黑体" w:eastAsia="黑体" w:cs="黑体"/>
          <w:sz w:val="36"/>
          <w:szCs w:val="36"/>
        </w:rPr>
      </w:pPr>
    </w:p>
    <w:tbl>
      <w:tblPr>
        <w:tblStyle w:val="22"/>
        <w:tblW w:w="8522" w:type="dxa"/>
        <w:jc w:val="center"/>
        <w:shd w:val="clear" w:color="auto" w:fill="FFFFFF"/>
        <w:tblLayout w:type="fixed"/>
        <w:tblCellMar>
          <w:top w:w="0" w:type="dxa"/>
          <w:left w:w="108" w:type="dxa"/>
          <w:bottom w:w="0" w:type="dxa"/>
          <w:right w:w="108" w:type="dxa"/>
        </w:tblCellMar>
      </w:tblPr>
      <w:tblGrid>
        <w:gridCol w:w="8522"/>
      </w:tblGrid>
      <w:tr>
        <w:tblPrEx>
          <w:shd w:val="clear" w:color="auto" w:fill="FFFFFF"/>
          <w:tblCellMar>
            <w:top w:w="0" w:type="dxa"/>
            <w:left w:w="108" w:type="dxa"/>
            <w:bottom w:w="0" w:type="dxa"/>
            <w:right w:w="108" w:type="dxa"/>
          </w:tblCellMar>
        </w:tblPrEx>
        <w:trPr>
          <w:trHeight w:val="368" w:hRule="atLeast"/>
          <w:jc w:val="center"/>
        </w:trPr>
        <w:tc>
          <w:tcPr>
            <w:tcW w:w="8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56" w:beforeLines="50" w:after="156" w:afterLines="50" w:line="360" w:lineRule="exact"/>
              <w:ind w:firstLine="0" w:firstLineChars="0"/>
              <w:jc w:val="center"/>
              <w:rPr>
                <w:rFonts w:eastAsia="仿宋_GB2312"/>
                <w:b/>
                <w:bCs/>
                <w:color w:val="000000" w:themeColor="text1"/>
                <w:sz w:val="28"/>
                <w:szCs w:val="28"/>
                <w14:textFill>
                  <w14:solidFill>
                    <w14:schemeClr w14:val="tx1"/>
                  </w14:solidFill>
                </w14:textFill>
              </w:rPr>
            </w:pPr>
            <w:r>
              <w:rPr>
                <w:rFonts w:hint="eastAsia" w:eastAsia="楷体_GB2312"/>
                <w:b/>
                <w:bCs/>
                <w:color w:val="000000" w:themeColor="text1"/>
                <w:sz w:val="24"/>
                <w:szCs w:val="21"/>
                <w14:textFill>
                  <w14:solidFill>
                    <w14:schemeClr w14:val="tx1"/>
                  </w14:solidFill>
                </w14:textFill>
              </w:rPr>
              <w:t xml:space="preserve">专栏2 </w:t>
            </w:r>
            <w:r>
              <w:rPr>
                <w:rFonts w:eastAsia="楷体_GB2312"/>
                <w:b/>
                <w:bCs/>
                <w:color w:val="000000" w:themeColor="text1"/>
                <w:sz w:val="24"/>
                <w:szCs w:val="21"/>
                <w14:textFill>
                  <w14:solidFill>
                    <w14:schemeClr w14:val="tx1"/>
                  </w14:solidFill>
                </w14:textFill>
              </w:rPr>
              <w:t>建设美丽乡村重点项目</w:t>
            </w:r>
          </w:p>
        </w:tc>
      </w:tr>
      <w:tr>
        <w:tblPrEx>
          <w:shd w:val="clear" w:color="auto" w:fill="FFFFFF"/>
          <w:tblCellMar>
            <w:top w:w="0" w:type="dxa"/>
            <w:left w:w="108" w:type="dxa"/>
            <w:bottom w:w="0" w:type="dxa"/>
            <w:right w:w="108" w:type="dxa"/>
          </w:tblCellMar>
        </w:tblPrEx>
        <w:trPr>
          <w:trHeight w:val="1178" w:hRule="atLeast"/>
          <w:jc w:val="center"/>
        </w:trPr>
        <w:tc>
          <w:tcPr>
            <w:tcW w:w="8522" w:type="dxa"/>
            <w:tcBorders>
              <w:top w:val="nil"/>
              <w:left w:val="single" w:color="000000" w:sz="4" w:space="0"/>
              <w:bottom w:val="single" w:color="000000" w:sz="4" w:space="0"/>
              <w:right w:val="single" w:color="000000" w:sz="4" w:space="0"/>
            </w:tcBorders>
            <w:shd w:val="clear" w:color="auto" w:fill="FFFFFF"/>
          </w:tcPr>
          <w:p>
            <w:pPr>
              <w:spacing w:line="360" w:lineRule="auto"/>
              <w:ind w:firstLine="482"/>
              <w:rPr>
                <w:rFonts w:eastAsia="仿宋_GB2312"/>
                <w:b/>
                <w:bCs/>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江海区都市农业生态公园项目</w:t>
            </w:r>
          </w:p>
          <w:p>
            <w:pPr>
              <w:spacing w:line="360" w:lineRule="auto"/>
              <w:ind w:firstLine="480"/>
              <w:rPr>
                <w:rFonts w:eastAsia="楷体"/>
                <w:color w:val="000000" w:themeColor="text1"/>
                <w14:textFill>
                  <w14:solidFill>
                    <w14:schemeClr w14:val="tx1"/>
                  </w14:solidFill>
                </w14:textFill>
              </w:rPr>
            </w:pPr>
            <w:r>
              <w:rPr>
                <w:rFonts w:eastAsia="仿宋_GB2312"/>
                <w:color w:val="000000" w:themeColor="text1"/>
                <w:kern w:val="0"/>
                <w:sz w:val="24"/>
                <w:szCs w:val="20"/>
                <w14:textFill>
                  <w14:solidFill>
                    <w14:schemeClr w14:val="tx1"/>
                  </w14:solidFill>
                </w14:textFill>
              </w:rPr>
              <w:t>项目位于江海区礼乐街道，以</w:t>
            </w:r>
            <w:r>
              <w:rPr>
                <w:rFonts w:hint="eastAsia" w:eastAsia="仿宋_GB2312"/>
                <w:color w:val="000000" w:themeColor="text1"/>
                <w:kern w:val="0"/>
                <w:sz w:val="24"/>
                <w:szCs w:val="20"/>
                <w14:textFill>
                  <w14:solidFill>
                    <w14:schemeClr w14:val="tx1"/>
                  </w14:solidFill>
                </w14:textFill>
              </w:rPr>
              <w:t>“</w:t>
            </w:r>
            <w:r>
              <w:rPr>
                <w:rFonts w:eastAsia="仿宋_GB2312"/>
                <w:color w:val="000000" w:themeColor="text1"/>
                <w:kern w:val="0"/>
                <w:sz w:val="24"/>
                <w:szCs w:val="20"/>
                <w14:textFill>
                  <w14:solidFill>
                    <w14:schemeClr w14:val="tx1"/>
                  </w14:solidFill>
                </w14:textFill>
              </w:rPr>
              <w:t>市民休闲娱乐的好去处、乡村振兴的试验田、脱贫攻坚扶贫田间</w:t>
            </w:r>
            <w:r>
              <w:rPr>
                <w:rFonts w:hint="eastAsia" w:eastAsia="仿宋_GB2312"/>
                <w:color w:val="000000" w:themeColor="text1"/>
                <w:kern w:val="0"/>
                <w:sz w:val="24"/>
                <w:szCs w:val="20"/>
                <w14:textFill>
                  <w14:solidFill>
                    <w14:schemeClr w14:val="tx1"/>
                  </w14:solidFill>
                </w14:textFill>
              </w:rPr>
              <w:t>”</w:t>
            </w:r>
            <w:r>
              <w:rPr>
                <w:rFonts w:eastAsia="仿宋_GB2312"/>
                <w:color w:val="000000" w:themeColor="text1"/>
                <w:kern w:val="0"/>
                <w:sz w:val="24"/>
                <w:szCs w:val="20"/>
                <w14:textFill>
                  <w14:solidFill>
                    <w14:schemeClr w14:val="tx1"/>
                  </w14:solidFill>
                </w14:textFill>
              </w:rPr>
              <w:t>为建设目标，规划建设以</w:t>
            </w:r>
            <w:r>
              <w:rPr>
                <w:rFonts w:hint="eastAsia" w:eastAsia="仿宋_GB2312"/>
                <w:color w:val="000000" w:themeColor="text1"/>
                <w:kern w:val="0"/>
                <w:sz w:val="24"/>
                <w:szCs w:val="20"/>
                <w14:textFill>
                  <w14:solidFill>
                    <w14:schemeClr w14:val="tx1"/>
                  </w14:solidFill>
                </w14:textFill>
              </w:rPr>
              <w:t>“</w:t>
            </w:r>
            <w:r>
              <w:rPr>
                <w:rFonts w:eastAsia="仿宋_GB2312"/>
                <w:color w:val="000000" w:themeColor="text1"/>
                <w:kern w:val="0"/>
                <w:sz w:val="24"/>
                <w:szCs w:val="20"/>
                <w14:textFill>
                  <w14:solidFill>
                    <w14:schemeClr w14:val="tx1"/>
                  </w14:solidFill>
                </w14:textFill>
              </w:rPr>
              <w:t>一廊四园</w:t>
            </w:r>
            <w:r>
              <w:rPr>
                <w:rFonts w:hint="eastAsia" w:eastAsia="仿宋_GB2312"/>
                <w:color w:val="000000" w:themeColor="text1"/>
                <w:kern w:val="0"/>
                <w:sz w:val="24"/>
                <w:szCs w:val="20"/>
                <w14:textFill>
                  <w14:solidFill>
                    <w14:schemeClr w14:val="tx1"/>
                  </w14:solidFill>
                </w14:textFill>
              </w:rPr>
              <w:t>”</w:t>
            </w:r>
            <w:r>
              <w:rPr>
                <w:rFonts w:eastAsia="仿宋_GB2312"/>
                <w:color w:val="000000" w:themeColor="text1"/>
                <w:kern w:val="0"/>
                <w:sz w:val="24"/>
                <w:szCs w:val="20"/>
                <w14:textFill>
                  <w14:solidFill>
                    <w14:schemeClr w14:val="tx1"/>
                  </w14:solidFill>
                </w14:textFill>
              </w:rPr>
              <w:t>为总体格局，建设农业科普长廊、荷香园、菜香园、果香园、鱼香园，配套共享厨房、浅水湾农庄等多个功能区域，赋予科普教育、赏荷游玩、自助采摘、学农体验、生态养殖垂钓等功能。</w:t>
            </w:r>
          </w:p>
        </w:tc>
      </w:tr>
    </w:tbl>
    <w:p>
      <w:pPr>
        <w:ind w:firstLine="420"/>
      </w:pPr>
      <w:r>
        <w:br w:type="page"/>
      </w:r>
    </w:p>
    <w:bookmarkEnd w:id="194"/>
    <w:bookmarkEnd w:id="195"/>
    <w:bookmarkEnd w:id="196"/>
    <w:bookmarkEnd w:id="197"/>
    <w:bookmarkEnd w:id="198"/>
    <w:bookmarkEnd w:id="199"/>
    <w:p>
      <w:pPr>
        <w:pStyle w:val="3"/>
        <w:ind w:firstLine="0" w:firstLineChars="0"/>
        <w:jc w:val="center"/>
        <w:rPr>
          <w:rFonts w:ascii="黑体" w:hAnsi="黑体" w:eastAsia="黑体" w:cs="黑体"/>
          <w:b w:val="0"/>
          <w:bCs w:val="0"/>
          <w:sz w:val="36"/>
          <w:szCs w:val="36"/>
        </w:rPr>
      </w:pPr>
      <w:bookmarkStart w:id="229" w:name="_Toc105663750"/>
      <w:r>
        <w:rPr>
          <w:rFonts w:hint="eastAsia" w:ascii="黑体" w:hAnsi="黑体" w:eastAsia="黑体" w:cs="黑体"/>
          <w:b w:val="0"/>
          <w:bCs w:val="0"/>
          <w:sz w:val="36"/>
          <w:szCs w:val="36"/>
        </w:rPr>
        <w:t>第八章  培养精勤农民</w:t>
      </w:r>
      <w:bookmarkEnd w:id="229"/>
    </w:p>
    <w:p>
      <w:pPr>
        <w:ind w:firstLine="640"/>
        <w:rPr>
          <w:rFonts w:eastAsia="仿宋_GB2312"/>
          <w:sz w:val="32"/>
        </w:rPr>
      </w:pPr>
      <w:bookmarkStart w:id="230" w:name="_Toc31950"/>
      <w:bookmarkStart w:id="231" w:name="_Toc27399"/>
      <w:bookmarkStart w:id="232" w:name="_Toc21252"/>
      <w:bookmarkStart w:id="233" w:name="_Toc25186"/>
      <w:bookmarkStart w:id="234" w:name="_Toc6515"/>
      <w:r>
        <w:rPr>
          <w:rFonts w:eastAsia="仿宋_GB2312"/>
          <w:sz w:val="32"/>
        </w:rPr>
        <w:t>以</w:t>
      </w:r>
      <w:r>
        <w:rPr>
          <w:rFonts w:hint="eastAsia" w:eastAsia="仿宋_GB2312"/>
          <w:sz w:val="32"/>
        </w:rPr>
        <w:t>改善农民精神风貌和提高农民收入为目标，通过提高农民素质、优化创新创业环境、丰富农民精神生活，大力培养精勤农民，促进农民富裕富足。</w:t>
      </w:r>
    </w:p>
    <w:p>
      <w:pPr>
        <w:pStyle w:val="4"/>
        <w:ind w:firstLine="0" w:firstLineChars="0"/>
        <w:jc w:val="center"/>
        <w:rPr>
          <w:rFonts w:ascii="黑体" w:hAnsi="黑体" w:eastAsia="黑体" w:cs="黑体"/>
          <w:b w:val="0"/>
          <w:bCs w:val="0"/>
          <w:sz w:val="32"/>
        </w:rPr>
      </w:pPr>
      <w:bookmarkStart w:id="235" w:name="_Toc105663751"/>
      <w:bookmarkStart w:id="236" w:name="_Toc10598"/>
      <w:r>
        <w:rPr>
          <w:rFonts w:hint="eastAsia" w:ascii="黑体" w:hAnsi="黑体" w:eastAsia="黑体" w:cs="黑体"/>
          <w:b w:val="0"/>
          <w:bCs w:val="0"/>
          <w:sz w:val="32"/>
        </w:rPr>
        <w:t>第一节  大力培养高素质农民</w:t>
      </w:r>
      <w:bookmarkEnd w:id="230"/>
      <w:bookmarkEnd w:id="231"/>
      <w:bookmarkEnd w:id="232"/>
      <w:bookmarkEnd w:id="233"/>
      <w:bookmarkEnd w:id="234"/>
      <w:bookmarkEnd w:id="235"/>
      <w:bookmarkEnd w:id="236"/>
    </w:p>
    <w:p>
      <w:pPr>
        <w:ind w:firstLine="643"/>
        <w:outlineLvl w:val="2"/>
        <w:rPr>
          <w:rFonts w:ascii="楷体" w:hAnsi="楷体" w:eastAsia="楷体" w:cs="楷体"/>
          <w:b/>
          <w:bCs/>
          <w:kern w:val="0"/>
          <w:sz w:val="32"/>
          <w:szCs w:val="22"/>
        </w:rPr>
      </w:pPr>
      <w:bookmarkStart w:id="237" w:name="_Toc26626"/>
      <w:bookmarkStart w:id="238" w:name="_Toc177"/>
      <w:bookmarkStart w:id="239" w:name="_Toc54543992"/>
      <w:r>
        <w:rPr>
          <w:rFonts w:hint="eastAsia" w:ascii="楷体" w:hAnsi="楷体" w:eastAsia="楷体" w:cs="楷体"/>
          <w:b/>
          <w:bCs/>
          <w:kern w:val="0"/>
          <w:sz w:val="32"/>
          <w:szCs w:val="22"/>
        </w:rPr>
        <w:t>一、建立高素质农民培养制度</w:t>
      </w:r>
      <w:bookmarkEnd w:id="237"/>
      <w:bookmarkEnd w:id="238"/>
      <w:bookmarkEnd w:id="239"/>
    </w:p>
    <w:p>
      <w:pPr>
        <w:ind w:firstLine="640"/>
        <w:rPr>
          <w:rFonts w:eastAsia="仿宋_GB2312"/>
          <w:sz w:val="32"/>
          <w:szCs w:val="32"/>
        </w:rPr>
      </w:pPr>
      <w:r>
        <w:rPr>
          <w:rFonts w:hint="eastAsia" w:eastAsia="仿宋_GB2312"/>
          <w:sz w:val="32"/>
          <w:szCs w:val="32"/>
        </w:rPr>
        <w:t>全面推进精勤（高素质）农民培育工作，加大投入、整合资源、创新方式，探索多元化、全方位的精勤（高素质）农民培训机制，分层次、分类别培育有文化、懂技术、善经营、会管理的农民队伍。</w:t>
      </w:r>
      <w:r>
        <w:rPr>
          <w:rFonts w:eastAsia="仿宋_GB2312"/>
          <w:sz w:val="32"/>
          <w:szCs w:val="32"/>
        </w:rPr>
        <w:t>以生产技能和经营管理水平提升为主线，分阶段进行集中培训、实习实训、参观考察和生产实践</w:t>
      </w:r>
      <w:r>
        <w:rPr>
          <w:rFonts w:hint="eastAsia" w:eastAsia="仿宋_GB2312"/>
          <w:sz w:val="32"/>
          <w:szCs w:val="32"/>
        </w:rPr>
        <w:t>。</w:t>
      </w:r>
      <w:r>
        <w:rPr>
          <w:rFonts w:eastAsia="仿宋_GB2312"/>
          <w:sz w:val="32"/>
          <w:szCs w:val="32"/>
        </w:rPr>
        <w:t>分类推进农村从业人员管理，以生产经营型、专业技能型和社会服务型为重点开展认定工作，明确条件和规范程序。鼓励基层农技人员发挥技术服务优势，开展技术培训与跟踪服务，鼓励涉农高校、职教中心等发挥资源优势，拓展面向高素质农民的培训服务，引导专业协会、技术服务公司等主体进课堂，提供专项技术培训服务，建立</w:t>
      </w:r>
      <w:r>
        <w:rPr>
          <w:rFonts w:hint="eastAsia" w:eastAsia="仿宋_GB2312"/>
          <w:sz w:val="32"/>
          <w:szCs w:val="32"/>
        </w:rPr>
        <w:t>区级</w:t>
      </w:r>
      <w:r>
        <w:rPr>
          <w:rFonts w:eastAsia="仿宋_GB2312"/>
          <w:sz w:val="32"/>
          <w:szCs w:val="32"/>
        </w:rPr>
        <w:t>高素质农民培训机构数据库。</w:t>
      </w:r>
      <w:r>
        <w:rPr>
          <w:rFonts w:hint="eastAsia" w:eastAsia="仿宋_GB2312"/>
          <w:sz w:val="32"/>
          <w:szCs w:val="32"/>
        </w:rPr>
        <w:t>加强训后技术指导和跟踪服务</w:t>
      </w:r>
      <w:r>
        <w:rPr>
          <w:rFonts w:eastAsia="仿宋_GB2312"/>
          <w:sz w:val="32"/>
          <w:szCs w:val="32"/>
        </w:rPr>
        <w:t>，开展政策宣讲、项目推介、技术指导等延伸服务</w:t>
      </w:r>
      <w:r>
        <w:rPr>
          <w:rFonts w:hint="eastAsia" w:eastAsia="仿宋_GB2312"/>
          <w:sz w:val="32"/>
          <w:szCs w:val="32"/>
        </w:rPr>
        <w:t>。</w:t>
      </w:r>
    </w:p>
    <w:p>
      <w:pPr>
        <w:ind w:firstLine="643"/>
        <w:outlineLvl w:val="2"/>
        <w:rPr>
          <w:rFonts w:ascii="楷体" w:hAnsi="楷体" w:eastAsia="楷体" w:cs="楷体"/>
          <w:b/>
          <w:bCs/>
          <w:kern w:val="0"/>
          <w:sz w:val="32"/>
          <w:szCs w:val="22"/>
        </w:rPr>
      </w:pPr>
      <w:bookmarkStart w:id="240" w:name="_Toc54543993"/>
      <w:bookmarkStart w:id="241" w:name="_Toc10164"/>
      <w:bookmarkStart w:id="242" w:name="_Toc619"/>
      <w:r>
        <w:rPr>
          <w:rFonts w:hint="eastAsia" w:ascii="楷体" w:hAnsi="楷体" w:eastAsia="楷体" w:cs="楷体"/>
          <w:b/>
          <w:bCs/>
          <w:kern w:val="0"/>
          <w:sz w:val="32"/>
          <w:szCs w:val="22"/>
        </w:rPr>
        <w:t>二、实施教育培训计划</w:t>
      </w:r>
      <w:bookmarkEnd w:id="240"/>
      <w:bookmarkEnd w:id="241"/>
      <w:bookmarkEnd w:id="242"/>
    </w:p>
    <w:p>
      <w:pPr>
        <w:ind w:firstLine="640"/>
        <w:rPr>
          <w:rFonts w:eastAsia="仿宋_GB2312"/>
          <w:sz w:val="32"/>
          <w:szCs w:val="32"/>
        </w:rPr>
      </w:pPr>
      <w:r>
        <w:rPr>
          <w:rFonts w:eastAsia="仿宋_GB2312"/>
          <w:sz w:val="32"/>
          <w:szCs w:val="32"/>
        </w:rPr>
        <w:t>创新形式深入推进农民教育培训提质增效行动</w:t>
      </w:r>
      <w:r>
        <w:rPr>
          <w:rFonts w:hint="eastAsia" w:eastAsia="仿宋_GB2312"/>
          <w:sz w:val="32"/>
          <w:szCs w:val="32"/>
        </w:rPr>
        <w:t>，</w:t>
      </w:r>
      <w:r>
        <w:rPr>
          <w:rFonts w:eastAsia="仿宋_GB2312"/>
          <w:sz w:val="32"/>
          <w:szCs w:val="32"/>
        </w:rPr>
        <w:t>重点面向家庭农场、专业大户、农民专业合作社、农业企业、农创客、农业社会化服务组织从业人员，开展专项技术技能培训。开展返乡下乡创业培训和就地就业培训，推动农村创新创业高质量发展。开展农民线上直播培训。发展农民学历教育，组织有学历需求的参训人员与职业院校对接，支持高素质农民提升学历层次。深入实施</w:t>
      </w:r>
      <w:r>
        <w:rPr>
          <w:rFonts w:hint="eastAsia" w:eastAsia="仿宋_GB2312"/>
          <w:sz w:val="32"/>
          <w:szCs w:val="32"/>
        </w:rPr>
        <w:t>“</w:t>
      </w:r>
      <w:r>
        <w:rPr>
          <w:rFonts w:eastAsia="仿宋_GB2312"/>
          <w:sz w:val="32"/>
          <w:szCs w:val="32"/>
        </w:rPr>
        <w:t>广东技工</w:t>
      </w:r>
      <w:r>
        <w:rPr>
          <w:rFonts w:hint="eastAsia" w:eastAsia="仿宋_GB2312"/>
          <w:sz w:val="32"/>
          <w:szCs w:val="32"/>
        </w:rPr>
        <w:t>”“</w:t>
      </w:r>
      <w:r>
        <w:rPr>
          <w:rFonts w:eastAsia="仿宋_GB2312"/>
          <w:sz w:val="32"/>
          <w:szCs w:val="32"/>
        </w:rPr>
        <w:t>粤菜师傅</w:t>
      </w:r>
      <w:r>
        <w:rPr>
          <w:rFonts w:hint="eastAsia" w:eastAsia="仿宋_GB2312"/>
          <w:sz w:val="32"/>
          <w:szCs w:val="32"/>
        </w:rPr>
        <w:t>”“</w:t>
      </w:r>
      <w:r>
        <w:rPr>
          <w:rFonts w:eastAsia="仿宋_GB2312"/>
          <w:sz w:val="32"/>
          <w:szCs w:val="32"/>
        </w:rPr>
        <w:t>南粤家政</w:t>
      </w:r>
      <w:r>
        <w:rPr>
          <w:rFonts w:hint="eastAsia" w:eastAsia="仿宋_GB2312"/>
          <w:sz w:val="32"/>
          <w:szCs w:val="32"/>
        </w:rPr>
        <w:t>”</w:t>
      </w:r>
      <w:r>
        <w:rPr>
          <w:rFonts w:eastAsia="仿宋_GB2312"/>
          <w:sz w:val="32"/>
          <w:szCs w:val="32"/>
        </w:rPr>
        <w:t>技能提升工程。</w:t>
      </w:r>
    </w:p>
    <w:p>
      <w:pPr>
        <w:pStyle w:val="2"/>
        <w:ind w:firstLine="420"/>
      </w:pPr>
    </w:p>
    <w:p>
      <w:pPr>
        <w:pStyle w:val="4"/>
        <w:ind w:firstLine="0" w:firstLineChars="0"/>
        <w:jc w:val="center"/>
        <w:rPr>
          <w:rFonts w:ascii="黑体" w:hAnsi="黑体" w:eastAsia="黑体" w:cs="黑体"/>
          <w:b w:val="0"/>
          <w:bCs w:val="0"/>
          <w:sz w:val="32"/>
        </w:rPr>
      </w:pPr>
      <w:bookmarkStart w:id="243" w:name="_Toc25795"/>
      <w:bookmarkStart w:id="244" w:name="_Toc28294"/>
      <w:bookmarkStart w:id="245" w:name="_Toc15616"/>
      <w:bookmarkStart w:id="246" w:name="_Toc29630"/>
      <w:bookmarkStart w:id="247" w:name="_Toc18833"/>
      <w:bookmarkStart w:id="248" w:name="_Toc2753"/>
      <w:bookmarkStart w:id="249" w:name="_Toc105663752"/>
      <w:r>
        <w:rPr>
          <w:rFonts w:hint="eastAsia" w:ascii="黑体" w:hAnsi="黑体" w:eastAsia="黑体" w:cs="黑体"/>
          <w:b w:val="0"/>
          <w:bCs w:val="0"/>
          <w:sz w:val="32"/>
        </w:rPr>
        <w:t>第二节  加快提升农民精神风貌</w:t>
      </w:r>
      <w:bookmarkEnd w:id="243"/>
      <w:bookmarkEnd w:id="244"/>
      <w:bookmarkEnd w:id="245"/>
      <w:bookmarkEnd w:id="246"/>
      <w:bookmarkEnd w:id="247"/>
      <w:bookmarkEnd w:id="248"/>
      <w:bookmarkEnd w:id="249"/>
    </w:p>
    <w:p>
      <w:pPr>
        <w:ind w:firstLine="627" w:firstLineChars="196"/>
        <w:rPr>
          <w:rFonts w:eastAsia="仿宋_GB2312"/>
          <w:sz w:val="32"/>
          <w:szCs w:val="32"/>
        </w:rPr>
      </w:pPr>
      <w:bookmarkStart w:id="250" w:name="_Toc15450"/>
      <w:bookmarkStart w:id="251" w:name="_Toc11846"/>
      <w:r>
        <w:rPr>
          <w:rFonts w:eastAsia="仿宋_GB2312"/>
          <w:sz w:val="32"/>
          <w:szCs w:val="32"/>
        </w:rPr>
        <w:t>坚持以社会主义核心价值观为引领，促进农民开展精神文明创建，传承发展乡村优秀传统文化，丰富乡村文化生活，提升精神风貌。</w:t>
      </w:r>
    </w:p>
    <w:p>
      <w:pPr>
        <w:ind w:firstLine="643"/>
        <w:outlineLvl w:val="2"/>
        <w:rPr>
          <w:rFonts w:ascii="楷体" w:hAnsi="楷体" w:eastAsia="楷体" w:cs="楷体"/>
          <w:b/>
          <w:bCs/>
          <w:kern w:val="0"/>
          <w:sz w:val="32"/>
          <w:szCs w:val="22"/>
        </w:rPr>
      </w:pPr>
      <w:bookmarkStart w:id="252" w:name="_Toc2643"/>
      <w:bookmarkStart w:id="253" w:name="_Toc54543995"/>
      <w:bookmarkStart w:id="254" w:name="_Toc2151"/>
      <w:r>
        <w:rPr>
          <w:rFonts w:hint="eastAsia" w:ascii="楷体" w:hAnsi="楷体" w:eastAsia="楷体" w:cs="楷体"/>
          <w:b/>
          <w:bCs/>
          <w:kern w:val="0"/>
          <w:sz w:val="32"/>
          <w:szCs w:val="22"/>
        </w:rPr>
        <w:t>一、深入实施精神文明创建行动</w:t>
      </w:r>
      <w:bookmarkEnd w:id="252"/>
      <w:bookmarkEnd w:id="253"/>
      <w:bookmarkEnd w:id="254"/>
    </w:p>
    <w:p>
      <w:pPr>
        <w:ind w:firstLine="640"/>
      </w:pPr>
      <w:r>
        <w:rPr>
          <w:rFonts w:eastAsia="仿宋_GB2312"/>
          <w:sz w:val="32"/>
          <w:szCs w:val="32"/>
        </w:rPr>
        <w:t>坚持教育引导、实践养成、制度保障三管齐下，发动和组织农民开展精神文明创建。</w:t>
      </w:r>
      <w:r>
        <w:rPr>
          <w:rFonts w:hint="eastAsia" w:eastAsia="仿宋_GB2312"/>
          <w:sz w:val="32"/>
          <w:szCs w:val="32"/>
        </w:rPr>
        <w:t>坚持以社会主义核心价值观为引领，以传承发展侨乡特色优秀传统文化为核心，以新时代文明实践中心（所、站）、乡村公共文化服务体系建设为载体，</w:t>
      </w:r>
      <w:r>
        <w:rPr>
          <w:rFonts w:eastAsia="仿宋_GB2312"/>
          <w:sz w:val="32"/>
          <w:szCs w:val="32"/>
        </w:rPr>
        <w:t>推进农民职业道德和公共道德建设，建立健全农村信用体系，引导完善守信激励和失信惩戒机制，进一步强化农民的道德意识、责任意识、规则意识、集体意识和主人翁意识。深入推进村规民约修订完善和宣传推广工作，持续开展</w:t>
      </w:r>
      <w:r>
        <w:rPr>
          <w:rFonts w:hint="eastAsia" w:eastAsia="仿宋_GB2312"/>
          <w:sz w:val="32"/>
          <w:szCs w:val="32"/>
        </w:rPr>
        <w:t>“</w:t>
      </w:r>
      <w:r>
        <w:rPr>
          <w:rFonts w:eastAsia="仿宋_GB2312"/>
          <w:sz w:val="32"/>
          <w:szCs w:val="32"/>
        </w:rPr>
        <w:t>移风易俗、告别陋习、树立新风</w:t>
      </w:r>
      <w:r>
        <w:rPr>
          <w:rFonts w:hint="eastAsia" w:eastAsia="仿宋_GB2312"/>
          <w:sz w:val="32"/>
          <w:szCs w:val="32"/>
        </w:rPr>
        <w:t>”“</w:t>
      </w:r>
      <w:r>
        <w:rPr>
          <w:rFonts w:eastAsia="仿宋_GB2312"/>
          <w:sz w:val="32"/>
          <w:szCs w:val="32"/>
        </w:rPr>
        <w:t>家越美、粵幸福</w:t>
      </w:r>
      <w:r>
        <w:rPr>
          <w:rFonts w:hint="eastAsia" w:eastAsia="仿宋_GB2312"/>
          <w:sz w:val="32"/>
          <w:szCs w:val="32"/>
        </w:rPr>
        <w:t>”</w:t>
      </w:r>
      <w:r>
        <w:rPr>
          <w:rFonts w:eastAsia="仿宋_GB2312"/>
          <w:sz w:val="32"/>
          <w:szCs w:val="32"/>
        </w:rPr>
        <w:t>等主题实践活动，广泛开展乡风评议，褒扬新风，鞭挞陋习，合理引导红白事消费标准、办事规模，把道德要求转化为公序良俗。引导邻里守望相助，组织农村居民开展关心爱护困难老人、独居老人活动，弘扬中华民族敬老、爱老、孝老的传统美德</w:t>
      </w:r>
      <w:r>
        <w:rPr>
          <w:rFonts w:hint="eastAsia" w:eastAsia="仿宋_GB2312"/>
          <w:sz w:val="32"/>
          <w:szCs w:val="32"/>
        </w:rPr>
        <w:t>，培育文明乡风、良好家风、淳朴民风，推动乡村文化振兴，建设邻里守望、诚信重礼、勤俭节约的文明乡村。</w:t>
      </w:r>
    </w:p>
    <w:p>
      <w:pPr>
        <w:ind w:firstLine="643"/>
        <w:outlineLvl w:val="2"/>
        <w:rPr>
          <w:rFonts w:ascii="楷体" w:hAnsi="楷体" w:eastAsia="楷体" w:cs="楷体"/>
          <w:b/>
          <w:bCs/>
          <w:kern w:val="0"/>
          <w:sz w:val="32"/>
          <w:szCs w:val="22"/>
        </w:rPr>
      </w:pPr>
      <w:bookmarkStart w:id="255" w:name="_Toc32294"/>
      <w:bookmarkStart w:id="256" w:name="_Toc54543996"/>
      <w:bookmarkStart w:id="257" w:name="_Toc31603"/>
      <w:r>
        <w:rPr>
          <w:rFonts w:hint="eastAsia" w:ascii="楷体" w:hAnsi="楷体" w:eastAsia="楷体" w:cs="楷体"/>
          <w:b/>
          <w:bCs/>
          <w:kern w:val="0"/>
          <w:sz w:val="32"/>
          <w:szCs w:val="22"/>
        </w:rPr>
        <w:t>二、保护开发乡村非物质文化遗产</w:t>
      </w:r>
    </w:p>
    <w:p>
      <w:pPr>
        <w:spacing w:line="580" w:lineRule="exact"/>
        <w:ind w:firstLine="640"/>
        <w:rPr>
          <w:rStyle w:val="25"/>
          <w:rFonts w:ascii="仿宋_GB2312" w:hAnsi="仿宋_GB2312" w:eastAsia="仿宋_GB2312" w:cs="仿宋_GB2312"/>
          <w:b w:val="0"/>
          <w:bCs/>
          <w:color w:val="000000"/>
          <w:sz w:val="32"/>
          <w:szCs w:val="32"/>
        </w:rPr>
      </w:pPr>
      <w:r>
        <w:rPr>
          <w:rFonts w:hint="eastAsia" w:eastAsia="仿宋_GB2312"/>
          <w:sz w:val="32"/>
          <w:szCs w:val="32"/>
        </w:rPr>
        <w:t>加大江海地方非物质文化遗产保护力度，将有价值的非物质文化遗产项目列入各级非物质文化遗产名录进行保护，尤其是</w:t>
      </w:r>
      <w:r>
        <w:rPr>
          <w:rFonts w:hint="eastAsia" w:ascii="仿宋_GB2312" w:eastAsia="仿宋_GB2312"/>
          <w:sz w:val="32"/>
          <w:szCs w:val="32"/>
        </w:rPr>
        <w:t>礼乐龙舟、传统大头佛表演套路、外海生恭鲤鱼手工艺品、礼乐腊味制作技艺、外海花生饼手工制作技艺等优秀非遗资源</w:t>
      </w:r>
      <w:r>
        <w:rPr>
          <w:rFonts w:hint="eastAsia" w:eastAsia="仿宋_GB2312"/>
          <w:sz w:val="32"/>
          <w:szCs w:val="32"/>
        </w:rPr>
        <w:t>，建立起完善有效的代表性传承人保护、传承体制机制。</w:t>
      </w:r>
      <w:r>
        <w:rPr>
          <w:rFonts w:eastAsia="仿宋_GB2312"/>
          <w:color w:val="000000" w:themeColor="text1"/>
          <w:sz w:val="32"/>
          <w:szCs w:val="32"/>
          <w14:textFill>
            <w14:solidFill>
              <w14:schemeClr w14:val="tx1"/>
            </w14:solidFill>
          </w14:textFill>
        </w:rPr>
        <w:t>加大其文化、民俗、习俗等文化资源价值的研究开发，</w:t>
      </w:r>
      <w:r>
        <w:rPr>
          <w:rFonts w:hint="eastAsia" w:eastAsia="仿宋_GB2312"/>
          <w:sz w:val="32"/>
          <w:szCs w:val="32"/>
        </w:rPr>
        <w:t>引导鼓励江海地方非物质文化遗产</w:t>
      </w:r>
      <w:r>
        <w:rPr>
          <w:rFonts w:hint="eastAsia" w:ascii="仿宋_GB2312" w:eastAsia="仿宋_GB2312"/>
          <w:snapToGrid w:val="0"/>
          <w:sz w:val="32"/>
          <w:szCs w:val="32"/>
        </w:rPr>
        <w:t>与当地的自然风光、农业资源、传统建筑等元素进行整合，开发特色文化旅游，发扬优秀民宿文化，增强乡村的文化吸引力和内在凝聚力。</w:t>
      </w:r>
    </w:p>
    <w:bookmarkEnd w:id="255"/>
    <w:bookmarkEnd w:id="256"/>
    <w:bookmarkEnd w:id="257"/>
    <w:p>
      <w:pPr>
        <w:ind w:firstLine="643"/>
        <w:outlineLvl w:val="2"/>
        <w:rPr>
          <w:rFonts w:ascii="楷体" w:hAnsi="楷体" w:eastAsia="楷体" w:cs="楷体"/>
          <w:b/>
          <w:bCs/>
          <w:kern w:val="0"/>
          <w:sz w:val="32"/>
          <w:szCs w:val="22"/>
        </w:rPr>
      </w:pPr>
      <w:bookmarkStart w:id="258" w:name="_Toc17654"/>
      <w:bookmarkStart w:id="259" w:name="_Toc54543997"/>
      <w:bookmarkStart w:id="260" w:name="_Toc3697"/>
      <w:r>
        <w:rPr>
          <w:rFonts w:hint="eastAsia" w:ascii="楷体" w:hAnsi="楷体" w:eastAsia="楷体" w:cs="楷体"/>
          <w:b/>
          <w:bCs/>
          <w:kern w:val="0"/>
          <w:sz w:val="32"/>
          <w:szCs w:val="22"/>
        </w:rPr>
        <w:t>三、多形式开展群众性文化活动</w:t>
      </w:r>
      <w:bookmarkEnd w:id="258"/>
      <w:bookmarkEnd w:id="259"/>
      <w:bookmarkEnd w:id="260"/>
    </w:p>
    <w:p>
      <w:pPr>
        <w:ind w:firstLine="640"/>
        <w:rPr>
          <w:rStyle w:val="25"/>
          <w:rFonts w:ascii="仿宋_GB2312" w:hAnsi="仿宋_GB2312" w:eastAsia="仿宋_GB2312" w:cs="仿宋_GB2312"/>
          <w:b w:val="0"/>
          <w:bCs/>
          <w:color w:val="000000"/>
          <w:sz w:val="32"/>
          <w:szCs w:val="32"/>
        </w:rPr>
      </w:pPr>
      <w:r>
        <w:rPr>
          <w:rFonts w:eastAsia="仿宋_GB2312"/>
          <w:sz w:val="32"/>
          <w:szCs w:val="32"/>
        </w:rPr>
        <w:t>以提高农民参与度和获得感为导向，</w:t>
      </w:r>
      <w:r>
        <w:rPr>
          <w:rFonts w:hint="eastAsia" w:eastAsia="仿宋_GB2312"/>
          <w:sz w:val="32"/>
          <w:szCs w:val="32"/>
        </w:rPr>
        <w:t>组织开展乡村系列文化活动，</w:t>
      </w:r>
      <w:r>
        <w:rPr>
          <w:rFonts w:eastAsia="仿宋_GB2312"/>
          <w:sz w:val="32"/>
          <w:szCs w:val="32"/>
        </w:rPr>
        <w:t>增加文化产品和服务供给</w:t>
      </w:r>
      <w:r>
        <w:rPr>
          <w:rFonts w:hint="eastAsia" w:eastAsia="仿宋_GB2312"/>
          <w:sz w:val="32"/>
          <w:szCs w:val="32"/>
        </w:rPr>
        <w:t>，推动集中性的文化娱乐活动和常态化的文化服务项目有机结合，</w:t>
      </w:r>
      <w:r>
        <w:rPr>
          <w:rFonts w:eastAsia="仿宋_GB2312"/>
          <w:sz w:val="32"/>
          <w:szCs w:val="32"/>
        </w:rPr>
        <w:t>多形式丰富农民文化生活，常态化开展</w:t>
      </w:r>
      <w:r>
        <w:rPr>
          <w:rFonts w:hint="eastAsia" w:eastAsia="仿宋_GB2312"/>
          <w:sz w:val="32"/>
          <w:szCs w:val="32"/>
        </w:rPr>
        <w:t>礼乐龙舟特色传统民俗等</w:t>
      </w:r>
      <w:r>
        <w:rPr>
          <w:rFonts w:eastAsia="仿宋_GB2312"/>
          <w:sz w:val="32"/>
          <w:szCs w:val="32"/>
        </w:rPr>
        <w:t>各类乡村节庆与公共文旅活动。</w:t>
      </w:r>
      <w:r>
        <w:rPr>
          <w:rStyle w:val="25"/>
          <w:rFonts w:hint="eastAsia" w:ascii="仿宋_GB2312" w:hAnsi="仿宋_GB2312" w:eastAsia="仿宋_GB2312" w:cs="仿宋_GB2312"/>
          <w:b w:val="0"/>
          <w:bCs/>
          <w:color w:val="000000"/>
          <w:sz w:val="32"/>
          <w:szCs w:val="32"/>
        </w:rPr>
        <w:t>组织专业文艺工作者深入基层，</w:t>
      </w:r>
      <w:r>
        <w:rPr>
          <w:rFonts w:hint="eastAsia" w:eastAsia="仿宋_GB2312"/>
          <w:sz w:val="32"/>
          <w:szCs w:val="32"/>
        </w:rPr>
        <w:t>支持文化志愿者深入农村开展丰富多彩的文化志愿服务活动，</w:t>
      </w:r>
      <w:r>
        <w:rPr>
          <w:rStyle w:val="25"/>
          <w:rFonts w:hint="eastAsia" w:ascii="仿宋_GB2312" w:hAnsi="仿宋_GB2312" w:eastAsia="仿宋_GB2312" w:cs="仿宋_GB2312"/>
          <w:b w:val="0"/>
          <w:bCs/>
          <w:color w:val="000000"/>
          <w:sz w:val="32"/>
          <w:szCs w:val="32"/>
        </w:rPr>
        <w:t>通过开展专业培训、策划组织活动、扶持业余团队等形式参与村（社区）公共文化建设，激发基层文化活力，实现区、</w:t>
      </w:r>
      <w:r>
        <w:rPr>
          <w:rFonts w:hint="eastAsia" w:ascii="仿宋_GB2312" w:eastAsia="仿宋_GB2312"/>
          <w:snapToGrid w:val="0"/>
          <w:sz w:val="32"/>
          <w:szCs w:val="32"/>
        </w:rPr>
        <w:t>街道</w:t>
      </w:r>
      <w:r>
        <w:rPr>
          <w:rStyle w:val="25"/>
          <w:rFonts w:hint="eastAsia" w:ascii="仿宋_GB2312" w:hAnsi="仿宋_GB2312" w:eastAsia="仿宋_GB2312" w:cs="仿宋_GB2312"/>
          <w:b w:val="0"/>
          <w:bCs/>
          <w:color w:val="000000"/>
          <w:sz w:val="32"/>
          <w:szCs w:val="32"/>
        </w:rPr>
        <w:t>、村三级联动，着力解决公共文化服务“最后一公里”问题。</w:t>
      </w:r>
      <w:r>
        <w:rPr>
          <w:rFonts w:eastAsia="仿宋_GB2312"/>
          <w:sz w:val="32"/>
          <w:szCs w:val="32"/>
        </w:rPr>
        <w:t>支持</w:t>
      </w:r>
      <w:r>
        <w:rPr>
          <w:rFonts w:hint="eastAsia" w:eastAsia="仿宋_GB2312"/>
          <w:sz w:val="32"/>
          <w:szCs w:val="32"/>
        </w:rPr>
        <w:t>“</w:t>
      </w:r>
      <w:r>
        <w:rPr>
          <w:rFonts w:eastAsia="仿宋_GB2312"/>
          <w:sz w:val="32"/>
          <w:szCs w:val="32"/>
        </w:rPr>
        <w:t>三农</w:t>
      </w:r>
      <w:r>
        <w:rPr>
          <w:rFonts w:hint="eastAsia" w:eastAsia="仿宋_GB2312"/>
          <w:sz w:val="32"/>
          <w:szCs w:val="32"/>
        </w:rPr>
        <w:t>”</w:t>
      </w:r>
      <w:r>
        <w:rPr>
          <w:rFonts w:eastAsia="仿宋_GB2312"/>
          <w:sz w:val="32"/>
          <w:szCs w:val="32"/>
        </w:rPr>
        <w:t>题材的文艺发展，充分发挥各级文化馆站的引领作用，组织动员农民群众和文艺工作者创作更多反映农村生产生活的优秀文艺作品。</w:t>
      </w:r>
      <w:r>
        <w:rPr>
          <w:rStyle w:val="25"/>
          <w:rFonts w:hint="eastAsia" w:ascii="仿宋_GB2312" w:hAnsi="仿宋_GB2312" w:eastAsia="仿宋_GB2312" w:cs="仿宋_GB2312"/>
          <w:b w:val="0"/>
          <w:bCs/>
          <w:color w:val="000000"/>
          <w:sz w:val="32"/>
          <w:szCs w:val="32"/>
        </w:rPr>
        <w:t>在实现基层综合性文化服务中心全覆盖的基础上，坚持设施建设与运行管理并重，以扩展服务功能，提升服务效能重点，为村（社区）群众提供更加便捷多元的文化服务。大力推进基层综合性文化服务中心建设，实现</w:t>
      </w:r>
      <w:r>
        <w:rPr>
          <w:rStyle w:val="25"/>
          <w:rFonts w:hint="eastAsia" w:eastAsia="仿宋_GB2312" w:cs="仿宋_GB2312"/>
          <w:b w:val="0"/>
          <w:bCs/>
          <w:color w:val="000000"/>
          <w:sz w:val="32"/>
          <w:szCs w:val="32"/>
        </w:rPr>
        <w:t>100</w:t>
      </w:r>
      <w:r>
        <w:rPr>
          <w:rStyle w:val="25"/>
          <w:rFonts w:hint="eastAsia" w:ascii="仿宋_GB2312" w:hAnsi="仿宋_GB2312" w:eastAsia="仿宋_GB2312" w:cs="仿宋_GB2312"/>
          <w:b w:val="0"/>
          <w:bCs/>
          <w:color w:val="000000"/>
          <w:sz w:val="32"/>
          <w:szCs w:val="32"/>
        </w:rPr>
        <w:t>%全覆盖，补齐基层文化建设短板。</w:t>
      </w:r>
    </w:p>
    <w:p>
      <w:pPr>
        <w:numPr>
          <w:ilvl w:val="255"/>
          <w:numId w:val="0"/>
        </w:numPr>
        <w:ind w:firstLine="643" w:firstLineChars="200"/>
        <w:outlineLvl w:val="2"/>
        <w:rPr>
          <w:rFonts w:ascii="楷体" w:hAnsi="楷体" w:eastAsia="楷体" w:cs="楷体"/>
          <w:b/>
          <w:bCs/>
          <w:kern w:val="0"/>
          <w:sz w:val="32"/>
          <w:szCs w:val="22"/>
        </w:rPr>
      </w:pPr>
      <w:r>
        <w:rPr>
          <w:rFonts w:hint="eastAsia" w:ascii="楷体" w:hAnsi="楷体" w:eastAsia="楷体" w:cs="楷体"/>
          <w:b/>
          <w:bCs/>
          <w:kern w:val="0"/>
          <w:sz w:val="32"/>
          <w:szCs w:val="22"/>
        </w:rPr>
        <w:t>四、传承弘扬农耕文化</w:t>
      </w:r>
    </w:p>
    <w:p>
      <w:pPr>
        <w:spacing w:line="580" w:lineRule="exact"/>
        <w:ind w:firstLine="640"/>
        <w:rPr>
          <w:rFonts w:eastAsia="仿宋_GB2312"/>
          <w:sz w:val="32"/>
          <w:szCs w:val="32"/>
        </w:rPr>
      </w:pPr>
      <w:r>
        <w:rPr>
          <w:rFonts w:hint="eastAsia" w:eastAsia="仿宋_GB2312"/>
          <w:sz w:val="32"/>
          <w:szCs w:val="32"/>
        </w:rPr>
        <w:t>深入挖掘农事习俗、民间风俗、民间艺术、节庆文化等具有鲜明江海地方特色的农耕文化，依托当前现代农业、美丽乡村等建设成果和农耕文化资源，组织开展农耕文化主题教育实践活动，推动农耕文化进课堂、进基地、进园区、进乡村、进景区。发动群众收集整理当地民俗文化、民间技艺、民间故事、农具旧物等，在新时代文明实践中心（站）、村级文化楼、祠堂、村级博物馆等公共场所定期举办农耕文化大讲堂。</w:t>
      </w:r>
    </w:p>
    <w:p>
      <w:pPr>
        <w:pStyle w:val="2"/>
        <w:ind w:firstLine="420"/>
      </w:pPr>
    </w:p>
    <w:p>
      <w:pPr>
        <w:pStyle w:val="4"/>
        <w:ind w:firstLine="0" w:firstLineChars="0"/>
        <w:jc w:val="center"/>
        <w:rPr>
          <w:rFonts w:ascii="黑体" w:hAnsi="黑体" w:eastAsia="黑体" w:cs="黑体"/>
          <w:b w:val="0"/>
          <w:bCs w:val="0"/>
          <w:sz w:val="32"/>
        </w:rPr>
      </w:pPr>
      <w:bookmarkStart w:id="261" w:name="_Toc16229"/>
      <w:bookmarkStart w:id="262" w:name="_Toc28054"/>
      <w:bookmarkStart w:id="263" w:name="_Toc105663753"/>
      <w:bookmarkStart w:id="264" w:name="_Toc28066"/>
      <w:bookmarkStart w:id="265" w:name="_Toc12662"/>
      <w:r>
        <w:rPr>
          <w:rFonts w:hint="eastAsia" w:ascii="黑体" w:hAnsi="黑体" w:eastAsia="黑体" w:cs="黑体"/>
          <w:b w:val="0"/>
          <w:bCs w:val="0"/>
          <w:sz w:val="32"/>
        </w:rPr>
        <w:t>第三节  高质量推进创新创业</w:t>
      </w:r>
      <w:bookmarkEnd w:id="250"/>
      <w:bookmarkEnd w:id="251"/>
      <w:bookmarkEnd w:id="261"/>
      <w:bookmarkEnd w:id="262"/>
      <w:bookmarkEnd w:id="263"/>
      <w:bookmarkEnd w:id="264"/>
      <w:bookmarkEnd w:id="265"/>
    </w:p>
    <w:p>
      <w:pPr>
        <w:ind w:firstLine="643"/>
        <w:outlineLvl w:val="2"/>
        <w:rPr>
          <w:rFonts w:ascii="楷体" w:hAnsi="楷体" w:eastAsia="楷体" w:cs="楷体"/>
          <w:b/>
          <w:bCs/>
          <w:kern w:val="0"/>
          <w:sz w:val="32"/>
          <w:szCs w:val="22"/>
        </w:rPr>
      </w:pPr>
      <w:bookmarkStart w:id="266" w:name="_Toc19012"/>
      <w:r>
        <w:rPr>
          <w:rFonts w:hint="eastAsia" w:ascii="楷体" w:hAnsi="楷体" w:eastAsia="楷体" w:cs="楷体"/>
          <w:b/>
          <w:bCs/>
          <w:kern w:val="0"/>
          <w:sz w:val="32"/>
          <w:szCs w:val="22"/>
        </w:rPr>
        <w:t>一、提升建设“双创”基地</w:t>
      </w:r>
      <w:bookmarkEnd w:id="266"/>
    </w:p>
    <w:p>
      <w:pPr>
        <w:ind w:firstLine="640"/>
        <w:rPr>
          <w:rStyle w:val="25"/>
          <w:rFonts w:ascii="仿宋_GB2312" w:hAnsi="仿宋_GB2312" w:eastAsia="仿宋_GB2312" w:cs="仿宋_GB2312"/>
          <w:b w:val="0"/>
          <w:bCs/>
          <w:color w:val="000000"/>
          <w:sz w:val="32"/>
          <w:szCs w:val="32"/>
        </w:rPr>
      </w:pPr>
      <w:r>
        <w:rPr>
          <w:rStyle w:val="25"/>
          <w:rFonts w:hint="eastAsia" w:ascii="仿宋_GB2312" w:hAnsi="仿宋_GB2312" w:eastAsia="仿宋_GB2312" w:cs="仿宋_GB2312"/>
          <w:b w:val="0"/>
          <w:bCs/>
          <w:color w:val="000000"/>
          <w:sz w:val="32"/>
          <w:szCs w:val="32"/>
        </w:rPr>
        <w:t>组织开展“双创”示范基地认定工作，加强对辖区内“双创”示范基地建设工作指导，择优认定一批省、市级“双创”示范基地，着力打造一批特色鲜明、优势突出的创新创业发展高地；加强“双创”示范基地建设工作，积极推进“双创”示范基地落实建设方案各项目标任务，开展创新创业先行先试，建设孵化器、众创空间等平台载体，集聚各类要素资源，提升创新创业支撑能力，并提供政策咨询、资源对接、创业导师指导等服务。</w:t>
      </w:r>
    </w:p>
    <w:p>
      <w:pPr>
        <w:ind w:firstLine="643"/>
        <w:outlineLvl w:val="2"/>
        <w:rPr>
          <w:rFonts w:ascii="楷体" w:hAnsi="楷体" w:eastAsia="楷体" w:cs="楷体"/>
          <w:b/>
          <w:bCs/>
          <w:kern w:val="0"/>
          <w:sz w:val="32"/>
          <w:szCs w:val="22"/>
        </w:rPr>
      </w:pPr>
      <w:bookmarkStart w:id="267" w:name="_Toc29941"/>
      <w:r>
        <w:rPr>
          <w:rFonts w:hint="eastAsia" w:ascii="楷体" w:hAnsi="楷体" w:eastAsia="楷体" w:cs="楷体"/>
          <w:b/>
          <w:bCs/>
          <w:kern w:val="0"/>
          <w:sz w:val="32"/>
          <w:szCs w:val="22"/>
        </w:rPr>
        <w:t>二、培育孵化“双创”主体</w:t>
      </w:r>
      <w:bookmarkEnd w:id="267"/>
    </w:p>
    <w:p>
      <w:pPr>
        <w:ind w:firstLine="640"/>
        <w:rPr>
          <w:rStyle w:val="25"/>
          <w:rFonts w:ascii="仿宋_GB2312" w:hAnsi="仿宋_GB2312" w:eastAsia="仿宋_GB2312" w:cs="仿宋_GB2312"/>
          <w:b w:val="0"/>
          <w:bCs/>
          <w:color w:val="000000"/>
          <w:sz w:val="32"/>
          <w:szCs w:val="32"/>
        </w:rPr>
      </w:pPr>
      <w:r>
        <w:rPr>
          <w:rStyle w:val="25"/>
          <w:rFonts w:hint="eastAsia" w:ascii="仿宋_GB2312" w:hAnsi="仿宋_GB2312" w:eastAsia="仿宋_GB2312" w:cs="仿宋_GB2312"/>
          <w:b w:val="0"/>
          <w:bCs/>
          <w:color w:val="000000"/>
          <w:sz w:val="32"/>
          <w:szCs w:val="32"/>
        </w:rPr>
        <w:t>采取“政府引导、园区主体、社会参与”发展模式，大力推进科技企业孵化器、众创空间、大学生创业园区（孵化基地）等各类孵化载体建设，着力构建“苗圃+孵化器+加速器+产业园区”的完整孵化链条。围绕各产业分布特点，逐步引导调整孵化项目主体布局，使孵化项目与当地产业特色衔接，实现孵化载体在孵化项目的产业特色上“一主多辅”。</w:t>
      </w:r>
    </w:p>
    <w:p>
      <w:pPr>
        <w:ind w:firstLine="643"/>
        <w:outlineLvl w:val="2"/>
        <w:rPr>
          <w:rFonts w:ascii="楷体" w:hAnsi="楷体" w:eastAsia="楷体" w:cs="楷体"/>
          <w:b/>
          <w:bCs/>
          <w:kern w:val="0"/>
          <w:sz w:val="32"/>
          <w:szCs w:val="22"/>
        </w:rPr>
      </w:pPr>
      <w:bookmarkStart w:id="268" w:name="_Toc22272"/>
      <w:r>
        <w:rPr>
          <w:rFonts w:hint="eastAsia" w:ascii="楷体" w:hAnsi="楷体" w:eastAsia="楷体" w:cs="楷体"/>
          <w:b/>
          <w:bCs/>
          <w:kern w:val="0"/>
          <w:sz w:val="32"/>
          <w:szCs w:val="22"/>
        </w:rPr>
        <w:t>三、优化“双创”政策环境</w:t>
      </w:r>
      <w:bookmarkEnd w:id="268"/>
    </w:p>
    <w:p>
      <w:pPr>
        <w:ind w:firstLine="640"/>
        <w:rPr>
          <w:rStyle w:val="25"/>
          <w:rFonts w:ascii="仿宋_GB2312" w:hAnsi="仿宋_GB2312" w:eastAsia="仿宋_GB2312" w:cs="仿宋_GB2312"/>
          <w:b w:val="0"/>
          <w:bCs/>
          <w:color w:val="000000"/>
          <w:sz w:val="32"/>
          <w:szCs w:val="32"/>
        </w:rPr>
      </w:pPr>
      <w:r>
        <w:rPr>
          <w:rStyle w:val="25"/>
          <w:rFonts w:hint="eastAsia" w:ascii="仿宋_GB2312" w:hAnsi="仿宋_GB2312" w:eastAsia="仿宋_GB2312" w:cs="仿宋_GB2312"/>
          <w:b w:val="0"/>
          <w:bCs/>
          <w:color w:val="000000"/>
          <w:sz w:val="32"/>
          <w:szCs w:val="32"/>
        </w:rPr>
        <w:t>深入落实关于推动创新创业高质量发展打造“双创”升级版若干政策措施，完善创新创业资源共享平台，促进形成多层次科技创新和产业发展主体，进一步优化创新创业环境生态，支撑全区加快培育壮大新动能、实现经济高质量发展。</w:t>
      </w:r>
    </w:p>
    <w:p>
      <w:pPr>
        <w:pStyle w:val="2"/>
        <w:ind w:firstLine="420"/>
      </w:pPr>
    </w:p>
    <w:p>
      <w:pPr>
        <w:pStyle w:val="4"/>
        <w:ind w:firstLine="0" w:firstLineChars="0"/>
        <w:jc w:val="center"/>
        <w:rPr>
          <w:rFonts w:ascii="黑体" w:hAnsi="黑体" w:eastAsia="黑体" w:cs="黑体"/>
          <w:b w:val="0"/>
          <w:bCs w:val="0"/>
          <w:sz w:val="32"/>
        </w:rPr>
      </w:pPr>
      <w:bookmarkStart w:id="269" w:name="_Toc7071"/>
      <w:bookmarkStart w:id="270" w:name="_Toc11322"/>
      <w:bookmarkStart w:id="271" w:name="_Toc8063"/>
      <w:bookmarkStart w:id="272" w:name="_Toc1265"/>
      <w:bookmarkStart w:id="273" w:name="_Toc15236"/>
      <w:bookmarkStart w:id="274" w:name="_Toc2972"/>
      <w:bookmarkStart w:id="275" w:name="_Toc105663754"/>
      <w:r>
        <w:rPr>
          <w:rFonts w:hint="eastAsia" w:ascii="黑体" w:hAnsi="黑体" w:eastAsia="黑体" w:cs="黑体"/>
          <w:b w:val="0"/>
          <w:bCs w:val="0"/>
          <w:sz w:val="32"/>
        </w:rPr>
        <w:t>第四节  实施农民收入</w:t>
      </w:r>
      <w:bookmarkEnd w:id="269"/>
      <w:bookmarkEnd w:id="270"/>
      <w:bookmarkEnd w:id="271"/>
      <w:bookmarkEnd w:id="272"/>
      <w:bookmarkEnd w:id="273"/>
      <w:bookmarkEnd w:id="274"/>
      <w:r>
        <w:rPr>
          <w:rFonts w:hint="eastAsia" w:ascii="黑体" w:hAnsi="黑体" w:eastAsia="黑体" w:cs="黑体"/>
          <w:b w:val="0"/>
          <w:bCs w:val="0"/>
          <w:sz w:val="32"/>
        </w:rPr>
        <w:t>跃升计划</w:t>
      </w:r>
      <w:bookmarkEnd w:id="275"/>
    </w:p>
    <w:p>
      <w:pPr>
        <w:ind w:firstLine="643"/>
        <w:outlineLvl w:val="2"/>
        <w:rPr>
          <w:rFonts w:ascii="楷体" w:hAnsi="楷体" w:eastAsia="楷体" w:cs="楷体"/>
          <w:b/>
          <w:bCs/>
          <w:kern w:val="0"/>
          <w:sz w:val="32"/>
          <w:szCs w:val="22"/>
        </w:rPr>
      </w:pPr>
      <w:bookmarkStart w:id="276" w:name="_Toc5486"/>
      <w:bookmarkStart w:id="277" w:name="_Toc9337"/>
      <w:bookmarkStart w:id="278" w:name="_Toc19620"/>
      <w:r>
        <w:rPr>
          <w:rFonts w:hint="eastAsia" w:ascii="楷体" w:hAnsi="楷体" w:eastAsia="楷体" w:cs="楷体"/>
          <w:b/>
          <w:bCs/>
          <w:kern w:val="0"/>
          <w:sz w:val="32"/>
          <w:szCs w:val="22"/>
        </w:rPr>
        <w:t>一、推动农村劳动力高质量就业增收</w:t>
      </w:r>
      <w:bookmarkEnd w:id="276"/>
    </w:p>
    <w:p>
      <w:pPr>
        <w:ind w:firstLine="640"/>
        <w:rPr>
          <w:rStyle w:val="25"/>
          <w:rFonts w:ascii="仿宋_GB2312" w:hAnsi="仿宋_GB2312" w:eastAsia="仿宋_GB2312" w:cs="仿宋_GB2312"/>
          <w:b w:val="0"/>
          <w:sz w:val="32"/>
          <w:szCs w:val="32"/>
        </w:rPr>
      </w:pPr>
      <w:r>
        <w:rPr>
          <w:rStyle w:val="25"/>
          <w:rFonts w:hint="eastAsia" w:ascii="仿宋_GB2312" w:hAnsi="仿宋_GB2312" w:eastAsia="仿宋_GB2312" w:cs="仿宋_GB2312"/>
          <w:b w:val="0"/>
          <w:bCs/>
          <w:color w:val="000000"/>
          <w:sz w:val="32"/>
          <w:szCs w:val="32"/>
        </w:rPr>
        <w:t>大力培育职业农业经理人、职业农民等，提升农村带富创富能力；加强新型农民培训和高素质农民培训，扩宽技术教育，提升就业创新空间；大力发展乡村旅游、农村服务业等乡村特色产业及农村经济新业态，振兴传统工艺，培育一批家庭工场、手工作坊、乡村车间等，培养一批乡村工匠。</w:t>
      </w:r>
    </w:p>
    <w:p>
      <w:pPr>
        <w:ind w:firstLine="643"/>
        <w:outlineLvl w:val="2"/>
        <w:rPr>
          <w:rFonts w:ascii="楷体" w:hAnsi="楷体" w:eastAsia="楷体" w:cs="楷体"/>
          <w:b/>
          <w:bCs/>
          <w:kern w:val="0"/>
          <w:sz w:val="32"/>
          <w:szCs w:val="22"/>
        </w:rPr>
      </w:pPr>
      <w:bookmarkStart w:id="279" w:name="_Toc20059"/>
      <w:r>
        <w:rPr>
          <w:rFonts w:hint="eastAsia" w:ascii="楷体" w:hAnsi="楷体" w:eastAsia="楷体" w:cs="楷体"/>
          <w:b/>
          <w:bCs/>
          <w:kern w:val="0"/>
          <w:sz w:val="32"/>
          <w:szCs w:val="22"/>
        </w:rPr>
        <w:t>二、完善产业融合机制促进经营增收</w:t>
      </w:r>
      <w:bookmarkEnd w:id="279"/>
    </w:p>
    <w:p>
      <w:pPr>
        <w:widowControl/>
        <w:ind w:firstLine="640"/>
        <w:jc w:val="left"/>
        <w:rPr>
          <w:rStyle w:val="25"/>
          <w:rFonts w:ascii="仿宋_GB2312" w:hAnsi="仿宋_GB2312" w:eastAsia="仿宋_GB2312" w:cs="仿宋_GB2312"/>
          <w:b w:val="0"/>
          <w:bCs/>
          <w:color w:val="000000"/>
          <w:sz w:val="32"/>
          <w:szCs w:val="32"/>
        </w:rPr>
      </w:pPr>
      <w:r>
        <w:rPr>
          <w:rStyle w:val="25"/>
          <w:rFonts w:hint="eastAsia" w:ascii="仿宋_GB2312" w:hAnsi="仿宋_GB2312" w:eastAsia="仿宋_GB2312" w:cs="仿宋_GB2312"/>
          <w:b w:val="0"/>
          <w:bCs/>
          <w:color w:val="000000"/>
          <w:sz w:val="32"/>
          <w:szCs w:val="32"/>
        </w:rPr>
        <w:t>培育创建和领办新型农业经营主体，通过土地流转、入股等方式，盘活农村闲置农用地、宅基地，开展农业生产、加工、商旅服务业等三产融合，促进村集体经济和农民增收；强化龙头企业的联农带农作用，通过“公司+农户”的方式带动农户生产、就业、销售及入股分红等，促进农民增收。</w:t>
      </w:r>
    </w:p>
    <w:p>
      <w:pPr>
        <w:ind w:firstLine="643"/>
        <w:outlineLvl w:val="2"/>
        <w:rPr>
          <w:rFonts w:ascii="楷体" w:hAnsi="楷体" w:eastAsia="楷体" w:cs="楷体"/>
          <w:b/>
          <w:bCs/>
          <w:kern w:val="0"/>
          <w:sz w:val="32"/>
          <w:szCs w:val="22"/>
        </w:rPr>
      </w:pPr>
      <w:bookmarkStart w:id="280" w:name="_Toc30824"/>
      <w:r>
        <w:rPr>
          <w:rFonts w:hint="eastAsia" w:ascii="楷体" w:hAnsi="楷体" w:eastAsia="楷体" w:cs="楷体"/>
          <w:b/>
          <w:bCs/>
          <w:kern w:val="0"/>
          <w:sz w:val="32"/>
          <w:szCs w:val="22"/>
        </w:rPr>
        <w:t>三、创新集体经济收益分配促进财产增收</w:t>
      </w:r>
      <w:bookmarkEnd w:id="280"/>
    </w:p>
    <w:p>
      <w:pPr>
        <w:ind w:firstLine="640"/>
        <w:rPr>
          <w:rStyle w:val="25"/>
          <w:rFonts w:ascii="仿宋_GB2312" w:hAnsi="仿宋_GB2312" w:eastAsia="仿宋_GB2312" w:cs="仿宋_GB2312"/>
          <w:b w:val="0"/>
          <w:bCs/>
          <w:color w:val="000000"/>
          <w:sz w:val="32"/>
          <w:szCs w:val="32"/>
          <w:lang w:val="zh-CN"/>
        </w:rPr>
      </w:pPr>
      <w:r>
        <w:rPr>
          <w:rStyle w:val="25"/>
          <w:rFonts w:hint="eastAsia" w:ascii="仿宋_GB2312" w:hAnsi="仿宋_GB2312" w:eastAsia="仿宋_GB2312" w:cs="仿宋_GB2312"/>
          <w:b w:val="0"/>
          <w:bCs/>
          <w:color w:val="000000"/>
          <w:sz w:val="32"/>
          <w:szCs w:val="32"/>
        </w:rPr>
        <w:t>对村集体所有的土地、水域等自然资源，以及农户闲置资产进行回购，同时科学拟定产业发展规划，通过招商引入社会资本，开发特色产业发展项目</w:t>
      </w:r>
      <w:r>
        <w:rPr>
          <w:rStyle w:val="25"/>
          <w:rFonts w:hint="eastAsia" w:ascii="仿宋_GB2312" w:hAnsi="仿宋_GB2312" w:eastAsia="仿宋_GB2312" w:cs="仿宋_GB2312"/>
          <w:b w:val="0"/>
          <w:bCs/>
          <w:color w:val="000000"/>
          <w:sz w:val="32"/>
          <w:szCs w:val="32"/>
          <w:lang w:val="zh-CN"/>
        </w:rPr>
        <w:t>，村集体以土地、集体资源资产入股新型农业经营主体的方式，通过订单收购、保底分红、二次返利、股份合作、村企对接等多种形式带动村民共同发展。村两委和经济（联）社引导农民以土地经营权等入股发展农业产业化经营。</w:t>
      </w:r>
    </w:p>
    <w:p>
      <w:pPr>
        <w:pStyle w:val="2"/>
        <w:ind w:firstLine="420"/>
        <w:rPr>
          <w:lang w:val="zh-CN"/>
        </w:rPr>
      </w:pPr>
    </w:p>
    <w:p>
      <w:pPr>
        <w:pStyle w:val="4"/>
        <w:ind w:firstLine="0" w:firstLineChars="0"/>
        <w:jc w:val="center"/>
        <w:rPr>
          <w:rFonts w:ascii="黑体" w:hAnsi="黑体" w:eastAsia="黑体" w:cs="黑体"/>
          <w:b w:val="0"/>
          <w:bCs w:val="0"/>
          <w:sz w:val="32"/>
        </w:rPr>
      </w:pPr>
      <w:bookmarkStart w:id="281" w:name="_Toc105663755"/>
      <w:r>
        <w:rPr>
          <w:rFonts w:hint="eastAsia" w:ascii="黑体" w:hAnsi="黑体" w:eastAsia="黑体" w:cs="黑体"/>
          <w:b w:val="0"/>
          <w:bCs w:val="0"/>
          <w:sz w:val="32"/>
        </w:rPr>
        <w:t>第五节  促进农村消费升级</w:t>
      </w:r>
      <w:bookmarkEnd w:id="281"/>
    </w:p>
    <w:p>
      <w:pPr>
        <w:widowControl/>
        <w:ind w:firstLine="612"/>
        <w:jc w:val="left"/>
        <w:rPr>
          <w:rStyle w:val="25"/>
          <w:rFonts w:ascii="仿宋_GB2312" w:hAnsi="仿宋_GB2312" w:eastAsia="仿宋_GB2312" w:cs="仿宋_GB2312"/>
          <w:b w:val="0"/>
          <w:bCs/>
          <w:color w:val="000000"/>
          <w:sz w:val="32"/>
          <w:szCs w:val="32"/>
        </w:rPr>
      </w:pPr>
      <w:r>
        <w:rPr>
          <w:rStyle w:val="25"/>
          <w:rFonts w:hint="eastAsia" w:ascii="仿宋_GB2312" w:hAnsi="仿宋_GB2312" w:eastAsia="仿宋_GB2312" w:cs="仿宋_GB2312"/>
          <w:b w:val="0"/>
          <w:bCs/>
          <w:color w:val="000000"/>
          <w:spacing w:val="-7"/>
          <w:sz w:val="32"/>
          <w:szCs w:val="32"/>
        </w:rPr>
        <w:t>全面促进农村消费升级，积极支持与引导农村居民消费，巩</w:t>
      </w:r>
      <w:r>
        <w:rPr>
          <w:rStyle w:val="25"/>
          <w:rFonts w:hint="eastAsia" w:ascii="仿宋_GB2312" w:hAnsi="仿宋_GB2312" w:eastAsia="仿宋_GB2312" w:cs="仿宋_GB2312"/>
          <w:b w:val="0"/>
          <w:bCs/>
          <w:color w:val="000000"/>
          <w:spacing w:val="-11"/>
          <w:sz w:val="32"/>
          <w:szCs w:val="32"/>
        </w:rPr>
        <w:t>固提升传统消费，大力培育新兴消费，不断激发潜在消费，开拓</w:t>
      </w:r>
      <w:r>
        <w:rPr>
          <w:rStyle w:val="25"/>
          <w:rFonts w:hint="eastAsia" w:ascii="仿宋_GB2312" w:hAnsi="仿宋_GB2312" w:eastAsia="仿宋_GB2312" w:cs="仿宋_GB2312"/>
          <w:b w:val="0"/>
          <w:bCs/>
          <w:color w:val="000000"/>
          <w:sz w:val="32"/>
          <w:szCs w:val="32"/>
        </w:rPr>
        <w:t>农村消费市场。</w:t>
      </w:r>
    </w:p>
    <w:p>
      <w:pPr>
        <w:widowControl/>
        <w:ind w:firstLine="643"/>
        <w:jc w:val="left"/>
        <w:rPr>
          <w:rStyle w:val="25"/>
          <w:rFonts w:ascii="楷体" w:hAnsi="楷体" w:eastAsia="楷体" w:cs="楷体"/>
          <w:bCs/>
          <w:color w:val="000000"/>
          <w:kern w:val="0"/>
          <w:sz w:val="32"/>
          <w:szCs w:val="22"/>
        </w:rPr>
      </w:pPr>
      <w:r>
        <w:rPr>
          <w:rStyle w:val="25"/>
          <w:rFonts w:hint="eastAsia" w:ascii="楷体" w:hAnsi="楷体" w:eastAsia="楷体" w:cs="楷体"/>
          <w:bCs/>
          <w:color w:val="000000"/>
          <w:kern w:val="0"/>
          <w:sz w:val="32"/>
          <w:szCs w:val="22"/>
        </w:rPr>
        <w:t>一、</w:t>
      </w:r>
      <w:r>
        <w:rPr>
          <w:rFonts w:hint="eastAsia" w:ascii="楷体" w:hAnsi="楷体" w:eastAsia="楷体" w:cs="楷体"/>
          <w:b/>
          <w:bCs/>
          <w:kern w:val="0"/>
          <w:sz w:val="32"/>
          <w:szCs w:val="22"/>
        </w:rPr>
        <w:t>实施农村居民消费促进行动</w:t>
      </w:r>
    </w:p>
    <w:p>
      <w:pPr>
        <w:widowControl/>
        <w:ind w:firstLine="612"/>
        <w:jc w:val="left"/>
        <w:rPr>
          <w:rStyle w:val="25"/>
          <w:rFonts w:ascii="仿宋_GB2312" w:hAnsi="仿宋_GB2312" w:eastAsia="仿宋_GB2312" w:cs="仿宋_GB2312"/>
          <w:b w:val="0"/>
          <w:bCs/>
          <w:color w:val="000000"/>
          <w:spacing w:val="-7"/>
          <w:sz w:val="32"/>
          <w:szCs w:val="32"/>
        </w:rPr>
      </w:pPr>
      <w:r>
        <w:rPr>
          <w:rStyle w:val="25"/>
          <w:rFonts w:hint="eastAsia" w:ascii="仿宋_GB2312" w:hAnsi="仿宋_GB2312" w:eastAsia="仿宋_GB2312" w:cs="仿宋_GB2312"/>
          <w:b w:val="0"/>
          <w:bCs/>
          <w:color w:val="000000"/>
          <w:spacing w:val="-7"/>
          <w:sz w:val="32"/>
          <w:szCs w:val="32"/>
        </w:rPr>
        <w:t>推动农村吃穿用住行等消费提质扩容，组织开展消费节、商品下乡，引导农村居民增加通信、文化娱乐、家电、汽车等消费，扩大乡村优质商品和服务供给，满足农民高品质消费需求。着力挖掘农村网购消费</w:t>
      </w:r>
      <w:r>
        <w:rPr>
          <w:rStyle w:val="25"/>
          <w:rFonts w:hint="eastAsia" w:ascii="仿宋_GB2312" w:hAnsi="仿宋_GB2312" w:eastAsia="仿宋_GB2312" w:cs="仿宋_GB2312"/>
          <w:b w:val="0"/>
          <w:bCs/>
          <w:color w:val="000000"/>
          <w:sz w:val="32"/>
          <w:szCs w:val="32"/>
        </w:rPr>
        <w:t>潜力</w:t>
      </w:r>
      <w:r>
        <w:rPr>
          <w:rStyle w:val="25"/>
          <w:rFonts w:hint="eastAsia" w:ascii="仿宋_GB2312" w:hAnsi="仿宋_GB2312" w:eastAsia="仿宋_GB2312" w:cs="仿宋_GB2312"/>
          <w:b w:val="0"/>
          <w:bCs/>
          <w:color w:val="000000"/>
          <w:spacing w:val="-7"/>
          <w:sz w:val="32"/>
          <w:szCs w:val="32"/>
        </w:rPr>
        <w:t>，统筹实施城乡高效配送专项行动，持续畅通城乡双向联动销售渠道。发挥邮政系统、供销社系统农村网点布局优势，引导电商企业在乡镇和农村建设服务网点，优化便民消费载体，实施减免税费、优惠券和消费补贴等措施，开展品牌消费、品质消费促销活动。促进线下产业发展平台和线上电商交易平台结合，推动传统和新型消费创新融合，支持具备条件的乡镇发展“互联网+医疗健康”等“互联网+”模式，促进消费新业态新模式向农村市场拓展，释放农村居民消费潜力，培育农村消费新增长点。</w:t>
      </w:r>
    </w:p>
    <w:p>
      <w:pPr>
        <w:widowControl/>
        <w:ind w:firstLine="643"/>
        <w:jc w:val="left"/>
        <w:rPr>
          <w:rStyle w:val="25"/>
          <w:rFonts w:ascii="楷体" w:hAnsi="楷体" w:eastAsia="楷体" w:cs="楷体"/>
          <w:bCs/>
          <w:color w:val="000000"/>
          <w:kern w:val="0"/>
          <w:sz w:val="32"/>
          <w:szCs w:val="22"/>
        </w:rPr>
      </w:pPr>
      <w:r>
        <w:rPr>
          <w:rStyle w:val="25"/>
          <w:rFonts w:hint="eastAsia" w:ascii="楷体" w:hAnsi="楷体" w:eastAsia="楷体" w:cs="楷体"/>
          <w:bCs/>
          <w:color w:val="000000"/>
          <w:kern w:val="0"/>
          <w:sz w:val="32"/>
          <w:szCs w:val="22"/>
        </w:rPr>
        <w:t>二、</w:t>
      </w:r>
      <w:r>
        <w:rPr>
          <w:rFonts w:hint="eastAsia" w:ascii="楷体" w:hAnsi="楷体" w:eastAsia="楷体" w:cs="楷体"/>
          <w:b/>
          <w:bCs/>
          <w:kern w:val="0"/>
          <w:sz w:val="32"/>
          <w:szCs w:val="22"/>
        </w:rPr>
        <w:t>优化农村消费</w:t>
      </w:r>
      <w:r>
        <w:rPr>
          <w:rStyle w:val="25"/>
          <w:rFonts w:hint="eastAsia" w:ascii="仿宋_GB2312" w:hAnsi="仿宋_GB2312" w:eastAsia="仿宋_GB2312" w:cs="仿宋_GB2312"/>
          <w:color w:val="000000"/>
          <w:spacing w:val="-7"/>
          <w:sz w:val="32"/>
          <w:szCs w:val="32"/>
        </w:rPr>
        <w:t>环境</w:t>
      </w:r>
    </w:p>
    <w:p>
      <w:pPr>
        <w:widowControl/>
        <w:ind w:firstLine="616"/>
        <w:jc w:val="left"/>
        <w:rPr>
          <w:rStyle w:val="25"/>
          <w:rFonts w:ascii="仿宋_GB2312" w:hAnsi="仿宋_GB2312" w:eastAsia="仿宋_GB2312" w:cs="仿宋_GB2312"/>
          <w:b w:val="0"/>
          <w:bCs/>
          <w:color w:val="000000"/>
          <w:sz w:val="32"/>
          <w:szCs w:val="32"/>
        </w:rPr>
      </w:pPr>
      <w:r>
        <w:rPr>
          <w:rStyle w:val="25"/>
          <w:rFonts w:hint="eastAsia" w:ascii="仿宋_GB2312" w:hAnsi="仿宋_GB2312" w:eastAsia="仿宋_GB2312" w:cs="仿宋_GB2312"/>
          <w:b w:val="0"/>
          <w:bCs/>
          <w:color w:val="000000"/>
          <w:spacing w:val="-6"/>
          <w:sz w:val="32"/>
          <w:szCs w:val="32"/>
        </w:rPr>
        <w:t>持续完善农村消费基础设施，实施乡镇</w:t>
      </w:r>
      <w:r>
        <w:rPr>
          <w:rStyle w:val="25"/>
          <w:rFonts w:hint="eastAsia" w:ascii="仿宋_GB2312" w:hAnsi="仿宋_GB2312" w:eastAsia="仿宋_GB2312" w:cs="仿宋_GB2312"/>
          <w:b w:val="0"/>
          <w:bCs/>
          <w:color w:val="000000"/>
          <w:spacing w:val="-11"/>
          <w:sz w:val="32"/>
          <w:szCs w:val="32"/>
        </w:rPr>
        <w:t>与农村地区基础网络完善工程，深入推进电子商务进农村和农产</w:t>
      </w:r>
      <w:r>
        <w:rPr>
          <w:rStyle w:val="25"/>
          <w:rFonts w:hint="eastAsia" w:ascii="仿宋_GB2312" w:hAnsi="仿宋_GB2312" w:eastAsia="仿宋_GB2312" w:cs="仿宋_GB2312"/>
          <w:b w:val="0"/>
          <w:bCs/>
          <w:color w:val="000000"/>
          <w:spacing w:val="-12"/>
          <w:sz w:val="32"/>
          <w:szCs w:val="32"/>
        </w:rPr>
        <w:t>品出村进城，健全农村现代流通网络体系，加快以中心镇为单位</w:t>
      </w:r>
      <w:r>
        <w:rPr>
          <w:rStyle w:val="25"/>
          <w:rFonts w:hint="eastAsia" w:ascii="仿宋_GB2312" w:hAnsi="仿宋_GB2312" w:eastAsia="仿宋_GB2312" w:cs="仿宋_GB2312"/>
          <w:b w:val="0"/>
          <w:bCs/>
          <w:color w:val="000000"/>
          <w:spacing w:val="-7"/>
          <w:sz w:val="32"/>
          <w:szCs w:val="32"/>
        </w:rPr>
        <w:t>的物流配送中心、专业批发市场、冷链仓储物流等设施建设，开</w:t>
      </w:r>
      <w:r>
        <w:rPr>
          <w:rStyle w:val="25"/>
          <w:rFonts w:hint="eastAsia" w:ascii="仿宋_GB2312" w:hAnsi="仿宋_GB2312" w:eastAsia="仿宋_GB2312" w:cs="仿宋_GB2312"/>
          <w:b w:val="0"/>
          <w:bCs/>
          <w:color w:val="000000"/>
          <w:spacing w:val="-11"/>
          <w:sz w:val="32"/>
          <w:szCs w:val="32"/>
        </w:rPr>
        <w:t>展</w:t>
      </w:r>
      <w:r>
        <w:rPr>
          <w:rStyle w:val="25"/>
          <w:rFonts w:hint="eastAsia" w:ascii="仿宋_GB2312" w:hAnsi="仿宋_GB2312" w:eastAsia="仿宋_GB2312" w:cs="仿宋_GB2312"/>
          <w:b w:val="0"/>
          <w:bCs/>
          <w:spacing w:val="-11"/>
          <w:sz w:val="32"/>
          <w:szCs w:val="32"/>
        </w:rPr>
        <w:t>区至街道、沿途行政村的</w:t>
      </w:r>
      <w:r>
        <w:rPr>
          <w:rStyle w:val="25"/>
          <w:rFonts w:hint="eastAsia" w:ascii="仿宋_GB2312" w:hAnsi="仿宋_GB2312" w:eastAsia="仿宋_GB2312" w:cs="仿宋_GB2312"/>
          <w:b w:val="0"/>
          <w:bCs/>
          <w:color w:val="000000"/>
          <w:spacing w:val="-11"/>
          <w:sz w:val="32"/>
          <w:szCs w:val="32"/>
        </w:rPr>
        <w:t>双向货物运输配送服务。</w:t>
      </w:r>
      <w:r>
        <w:rPr>
          <w:rStyle w:val="25"/>
          <w:rFonts w:hint="eastAsia" w:ascii="仿宋_GB2312" w:hAnsi="仿宋_GB2312" w:eastAsia="仿宋_GB2312" w:cs="仿宋_GB2312"/>
          <w:b w:val="0"/>
          <w:bCs/>
          <w:color w:val="000000"/>
          <w:sz w:val="32"/>
          <w:szCs w:val="32"/>
        </w:rPr>
        <w:t>扩大</w:t>
      </w:r>
      <w:r>
        <w:rPr>
          <w:rStyle w:val="25"/>
          <w:rFonts w:hint="eastAsia" w:ascii="仿宋_GB2312" w:hAnsi="仿宋_GB2312" w:eastAsia="仿宋_GB2312" w:cs="仿宋_GB2312"/>
          <w:b w:val="0"/>
          <w:bCs/>
          <w:color w:val="000000"/>
          <w:spacing w:val="-11"/>
          <w:sz w:val="32"/>
          <w:szCs w:val="32"/>
        </w:rPr>
        <w:t>农村流通产品监督抽查覆盖面，强化消费领域大数据应用，增加农村对合格产品的消费使用。加大消费者权益保护力度，深入开展乡村</w:t>
      </w:r>
      <w:r>
        <w:rPr>
          <w:rStyle w:val="25"/>
          <w:rFonts w:hint="eastAsia" w:ascii="仿宋_GB2312" w:hAnsi="仿宋_GB2312" w:eastAsia="仿宋_GB2312" w:cs="仿宋_GB2312"/>
          <w:b w:val="0"/>
          <w:bCs/>
          <w:color w:val="000000"/>
          <w:spacing w:val="-12"/>
          <w:sz w:val="32"/>
          <w:szCs w:val="32"/>
        </w:rPr>
        <w:t>放心消费创建活动，营造安全放心消费环境。建立有利于提高居</w:t>
      </w:r>
      <w:r>
        <w:rPr>
          <w:rStyle w:val="25"/>
          <w:rFonts w:hint="eastAsia" w:ascii="仿宋_GB2312" w:hAnsi="仿宋_GB2312" w:eastAsia="仿宋_GB2312" w:cs="仿宋_GB2312"/>
          <w:b w:val="0"/>
          <w:bCs/>
          <w:color w:val="000000"/>
          <w:spacing w:val="-10"/>
          <w:sz w:val="32"/>
          <w:szCs w:val="32"/>
        </w:rPr>
        <w:t>民消费能力的收入分配制度，完善再分配调节机制，提高农村居</w:t>
      </w:r>
      <w:r>
        <w:rPr>
          <w:rStyle w:val="25"/>
          <w:rFonts w:hint="eastAsia" w:ascii="仿宋_GB2312" w:hAnsi="仿宋_GB2312" w:eastAsia="仿宋_GB2312" w:cs="仿宋_GB2312"/>
          <w:b w:val="0"/>
          <w:bCs/>
          <w:color w:val="000000"/>
          <w:sz w:val="32"/>
          <w:szCs w:val="32"/>
        </w:rPr>
        <w:t>民消费能力和消费预期。</w:t>
      </w:r>
    </w:p>
    <w:p>
      <w:pPr>
        <w:pStyle w:val="2"/>
        <w:ind w:firstLine="420"/>
      </w:pP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16" w:hRule="atLeast"/>
          <w:jc w:val="center"/>
        </w:trPr>
        <w:tc>
          <w:tcPr>
            <w:tcW w:w="8522" w:type="dxa"/>
            <w:shd w:val="clear" w:color="auto" w:fill="FFFFFF"/>
            <w:vAlign w:val="center"/>
          </w:tcPr>
          <w:p>
            <w:pPr>
              <w:spacing w:line="240" w:lineRule="auto"/>
              <w:ind w:firstLine="0" w:firstLineChars="0"/>
              <w:jc w:val="center"/>
              <w:rPr>
                <w:rFonts w:eastAsia="仿宋_GB2312"/>
                <w:b/>
                <w:bCs/>
                <w:color w:val="000000" w:themeColor="text1"/>
                <w:sz w:val="28"/>
                <w:szCs w:val="28"/>
                <w14:textFill>
                  <w14:solidFill>
                    <w14:schemeClr w14:val="tx1"/>
                  </w14:solidFill>
                </w14:textFill>
              </w:rPr>
            </w:pPr>
            <w:r>
              <w:rPr>
                <w:rFonts w:hint="eastAsia" w:ascii="黑体" w:hAnsi="黑体" w:eastAsia="黑体" w:cs="黑体"/>
                <w:sz w:val="36"/>
                <w:szCs w:val="36"/>
              </w:rPr>
              <w:br w:type="page"/>
            </w:r>
            <w:r>
              <w:rPr>
                <w:rFonts w:eastAsia="楷体_GB2312"/>
                <w:b/>
                <w:bCs/>
                <w:color w:val="000000" w:themeColor="text1"/>
                <w:sz w:val="24"/>
                <w:szCs w:val="21"/>
                <w14:textFill>
                  <w14:solidFill>
                    <w14:schemeClr w14:val="tx1"/>
                  </w14:solidFill>
                </w14:textFill>
              </w:rPr>
              <w:t>专栏</w:t>
            </w:r>
            <w:r>
              <w:rPr>
                <w:rFonts w:hint="eastAsia" w:eastAsia="楷体_GB2312"/>
                <w:b/>
                <w:bCs/>
                <w:color w:val="000000" w:themeColor="text1"/>
                <w:sz w:val="24"/>
                <w:szCs w:val="21"/>
                <w14:textFill>
                  <w14:solidFill>
                    <w14:schemeClr w14:val="tx1"/>
                  </w14:solidFill>
                </w14:textFill>
              </w:rPr>
              <w:t xml:space="preserve">3 </w:t>
            </w:r>
            <w:r>
              <w:rPr>
                <w:rFonts w:eastAsia="楷体_GB2312"/>
                <w:b/>
                <w:bCs/>
                <w:color w:val="000000" w:themeColor="text1"/>
                <w:sz w:val="24"/>
                <w:szCs w:val="21"/>
                <w14:textFill>
                  <w14:solidFill>
                    <w14:schemeClr w14:val="tx1"/>
                  </w14:solidFill>
                </w14:textFill>
              </w:rPr>
              <w:t>培育精勤农民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83" w:hRule="atLeast"/>
          <w:jc w:val="center"/>
        </w:trPr>
        <w:tc>
          <w:tcPr>
            <w:tcW w:w="8522" w:type="dxa"/>
            <w:shd w:val="clear" w:color="auto" w:fill="FFFFFF"/>
          </w:tcPr>
          <w:p>
            <w:pPr>
              <w:spacing w:line="360" w:lineRule="auto"/>
              <w:ind w:firstLine="482"/>
              <w:rPr>
                <w:rFonts w:eastAsia="仿宋_GB2312"/>
                <w:b/>
                <w:bCs/>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（一）</w:t>
            </w:r>
            <w:r>
              <w:rPr>
                <w:rFonts w:eastAsia="仿宋_GB2312"/>
                <w:b/>
                <w:bCs/>
                <w:color w:val="000000" w:themeColor="text1"/>
                <w:sz w:val="24"/>
                <w14:textFill>
                  <w14:solidFill>
                    <w14:schemeClr w14:val="tx1"/>
                  </w14:solidFill>
                </w14:textFill>
              </w:rPr>
              <w:t>新型农业经营主体带头人培育项目</w:t>
            </w:r>
          </w:p>
          <w:p>
            <w:pPr>
              <w:spacing w:line="360" w:lineRule="auto"/>
              <w:ind w:firstLine="480"/>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培育18-55岁的农民、外出务工人员、退役军人、涉农企业（合作社）员工、青年农场主、农村两委干部、农村实用人才等。5年计划全</w:t>
            </w:r>
            <w:r>
              <w:rPr>
                <w:rFonts w:hint="eastAsia" w:eastAsia="仿宋_GB2312"/>
                <w:color w:val="000000" w:themeColor="text1"/>
                <w:sz w:val="24"/>
                <w14:textFill>
                  <w14:solidFill>
                    <w14:schemeClr w14:val="tx1"/>
                  </w14:solidFill>
                </w14:textFill>
              </w:rPr>
              <w:t>区</w:t>
            </w:r>
            <w:r>
              <w:rPr>
                <w:rFonts w:eastAsia="仿宋_GB2312"/>
                <w:color w:val="000000" w:themeColor="text1"/>
                <w:sz w:val="24"/>
                <w14:textFill>
                  <w14:solidFill>
                    <w14:schemeClr w14:val="tx1"/>
                  </w14:solidFill>
                </w14:textFill>
              </w:rPr>
              <w:t>培训新型农业经营主体带头人不少于</w:t>
            </w:r>
            <w:r>
              <w:rPr>
                <w:rFonts w:hint="eastAsia" w:eastAsia="仿宋_GB2312"/>
                <w:color w:val="000000" w:themeColor="text1"/>
                <w:sz w:val="24"/>
                <w14:textFill>
                  <w14:solidFill>
                    <w14:schemeClr w14:val="tx1"/>
                  </w14:solidFill>
                </w14:textFill>
              </w:rPr>
              <w:t>200</w:t>
            </w:r>
            <w:r>
              <w:rPr>
                <w:rFonts w:eastAsia="仿宋_GB2312"/>
                <w:color w:val="000000" w:themeColor="text1"/>
                <w:sz w:val="24"/>
                <w14:textFill>
                  <w14:solidFill>
                    <w14:schemeClr w14:val="tx1"/>
                  </w14:solidFill>
                </w14:textFill>
              </w:rPr>
              <w:t>人次</w:t>
            </w:r>
            <w:r>
              <w:rPr>
                <w:rFonts w:hint="eastAsia" w:eastAsia="仿宋_GB2312"/>
                <w:color w:val="000000" w:themeColor="text1"/>
                <w:sz w:val="24"/>
                <w14:textFill>
                  <w14:solidFill>
                    <w14:schemeClr w14:val="tx1"/>
                  </w14:solidFill>
                </w14:textFill>
              </w:rPr>
              <w:t>（暂定）。</w:t>
            </w:r>
          </w:p>
          <w:p>
            <w:pPr>
              <w:spacing w:line="360" w:lineRule="auto"/>
              <w:ind w:firstLine="482"/>
              <w:rPr>
                <w:rFonts w:eastAsia="仿宋_GB2312"/>
                <w:b/>
                <w:bCs/>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（二）</w:t>
            </w:r>
            <w:r>
              <w:rPr>
                <w:rFonts w:eastAsia="仿宋_GB2312"/>
                <w:b/>
                <w:bCs/>
                <w:color w:val="000000" w:themeColor="text1"/>
                <w:sz w:val="24"/>
                <w14:textFill>
                  <w14:solidFill>
                    <w14:schemeClr w14:val="tx1"/>
                  </w14:solidFill>
                </w14:textFill>
              </w:rPr>
              <w:t>农业技术人员培育项目</w:t>
            </w:r>
          </w:p>
          <w:p>
            <w:pPr>
              <w:spacing w:line="360" w:lineRule="auto"/>
              <w:ind w:firstLine="480"/>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培育</w:t>
            </w:r>
            <w:r>
              <w:rPr>
                <w:rFonts w:hint="eastAsia" w:eastAsia="仿宋_GB2312"/>
                <w:color w:val="000000" w:themeColor="text1"/>
                <w:sz w:val="24"/>
                <w14:textFill>
                  <w14:solidFill>
                    <w14:schemeClr w14:val="tx1"/>
                  </w14:solidFill>
                </w14:textFill>
              </w:rPr>
              <w:t>区</w:t>
            </w:r>
            <w:r>
              <w:rPr>
                <w:rFonts w:eastAsia="仿宋_GB2312"/>
                <w:color w:val="000000" w:themeColor="text1"/>
                <w:sz w:val="24"/>
                <w14:textFill>
                  <w14:solidFill>
                    <w14:schemeClr w14:val="tx1"/>
                  </w14:solidFill>
                </w14:textFill>
              </w:rPr>
              <w:t>、</w:t>
            </w:r>
            <w:r>
              <w:rPr>
                <w:rFonts w:hint="eastAsia" w:eastAsia="仿宋_GB2312"/>
                <w:color w:val="000000" w:themeColor="text1"/>
                <w:sz w:val="24"/>
                <w14:textFill>
                  <w14:solidFill>
                    <w14:schemeClr w14:val="tx1"/>
                  </w14:solidFill>
                </w14:textFill>
              </w:rPr>
              <w:t>街道两</w:t>
            </w:r>
            <w:r>
              <w:rPr>
                <w:rFonts w:eastAsia="仿宋_GB2312"/>
                <w:color w:val="000000" w:themeColor="text1"/>
                <w:sz w:val="24"/>
                <w14:textFill>
                  <w14:solidFill>
                    <w14:schemeClr w14:val="tx1"/>
                  </w14:solidFill>
                </w14:textFill>
              </w:rPr>
              <w:t>级农业事业单位的农业技术人员等。5年计划培训农业技术人员不少于</w:t>
            </w:r>
            <w:r>
              <w:rPr>
                <w:rFonts w:hint="eastAsia" w:eastAsia="仿宋_GB2312"/>
                <w:color w:val="000000" w:themeColor="text1"/>
                <w:sz w:val="24"/>
                <w14:textFill>
                  <w14:solidFill>
                    <w14:schemeClr w14:val="tx1"/>
                  </w14:solidFill>
                </w14:textFill>
              </w:rPr>
              <w:t>50</w:t>
            </w:r>
            <w:r>
              <w:rPr>
                <w:rFonts w:eastAsia="仿宋_GB2312"/>
                <w:color w:val="000000" w:themeColor="text1"/>
                <w:sz w:val="24"/>
                <w14:textFill>
                  <w14:solidFill>
                    <w14:schemeClr w14:val="tx1"/>
                  </w14:solidFill>
                </w14:textFill>
              </w:rPr>
              <w:t>人次</w:t>
            </w:r>
            <w:r>
              <w:rPr>
                <w:rFonts w:hint="eastAsia" w:eastAsia="仿宋_GB2312"/>
                <w:color w:val="000000" w:themeColor="text1"/>
                <w:sz w:val="24"/>
                <w14:textFill>
                  <w14:solidFill>
                    <w14:schemeClr w14:val="tx1"/>
                  </w14:solidFill>
                </w14:textFill>
              </w:rPr>
              <w:t>（暂定）。</w:t>
            </w:r>
          </w:p>
          <w:p>
            <w:pPr>
              <w:spacing w:line="360" w:lineRule="auto"/>
              <w:ind w:firstLine="482"/>
              <w:rPr>
                <w:rFonts w:eastAsia="仿宋_GB2312"/>
                <w:b/>
                <w:bCs/>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（三）</w:t>
            </w:r>
            <w:r>
              <w:rPr>
                <w:rFonts w:eastAsia="仿宋_GB2312"/>
                <w:b/>
                <w:bCs/>
                <w:color w:val="000000" w:themeColor="text1"/>
                <w:sz w:val="24"/>
                <w14:textFill>
                  <w14:solidFill>
                    <w14:schemeClr w14:val="tx1"/>
                  </w14:solidFill>
                </w14:textFill>
              </w:rPr>
              <w:t>农业从业人员培育项目</w:t>
            </w:r>
          </w:p>
          <w:p>
            <w:pPr>
              <w:spacing w:line="360" w:lineRule="auto"/>
              <w:ind w:firstLine="480"/>
              <w:rPr>
                <w:rFonts w:eastAsia="楷体"/>
                <w:color w:val="000000" w:themeColor="text1"/>
                <w14:textFill>
                  <w14:solidFill>
                    <w14:schemeClr w14:val="tx1"/>
                  </w14:solidFill>
                </w14:textFill>
              </w:rPr>
            </w:pPr>
            <w:r>
              <w:rPr>
                <w:rFonts w:eastAsia="仿宋_GB2312"/>
                <w:color w:val="000000" w:themeColor="text1"/>
                <w:sz w:val="24"/>
                <w14:textFill>
                  <w14:solidFill>
                    <w14:schemeClr w14:val="tx1"/>
                  </w14:solidFill>
                </w14:textFill>
              </w:rPr>
              <w:t>通过网络课堂、田间教室，广泛开展农业知识和技能培训，5年计划培训</w:t>
            </w:r>
            <w:r>
              <w:rPr>
                <w:rFonts w:hint="eastAsia" w:eastAsia="仿宋_GB2312"/>
                <w:color w:val="000000" w:themeColor="text1"/>
                <w:sz w:val="24"/>
                <w14:textFill>
                  <w14:solidFill>
                    <w14:schemeClr w14:val="tx1"/>
                  </w14:solidFill>
                </w14:textFill>
              </w:rPr>
              <w:t>0.1</w:t>
            </w:r>
            <w:r>
              <w:rPr>
                <w:rFonts w:eastAsia="仿宋_GB2312"/>
                <w:color w:val="000000" w:themeColor="text1"/>
                <w:sz w:val="24"/>
                <w14:textFill>
                  <w14:solidFill>
                    <w14:schemeClr w14:val="tx1"/>
                  </w14:solidFill>
                </w14:textFill>
              </w:rPr>
              <w:t>万人次。</w:t>
            </w:r>
          </w:p>
        </w:tc>
      </w:tr>
    </w:tbl>
    <w:p>
      <w:pPr>
        <w:numPr>
          <w:ilvl w:val="255"/>
          <w:numId w:val="0"/>
        </w:numPr>
        <w:ind w:left="-315" w:leftChars="-150" w:right="-313" w:rightChars="-149"/>
        <w:jc w:val="center"/>
        <w:rPr>
          <w:rFonts w:ascii="黑体" w:hAnsi="黑体" w:eastAsia="黑体" w:cs="黑体"/>
          <w:sz w:val="36"/>
          <w:szCs w:val="36"/>
        </w:rPr>
      </w:pPr>
      <w:bookmarkStart w:id="282" w:name="_Toc28626"/>
      <w:bookmarkStart w:id="283" w:name="_Toc19407"/>
      <w:bookmarkStart w:id="284" w:name="_Toc19787"/>
      <w:bookmarkStart w:id="285" w:name="_Toc22621"/>
      <w:r>
        <w:rPr>
          <w:rFonts w:hint="eastAsia" w:ascii="黑体" w:hAnsi="黑体" w:eastAsia="黑体" w:cs="黑体"/>
          <w:sz w:val="36"/>
          <w:szCs w:val="36"/>
        </w:rPr>
        <w:br w:type="page"/>
      </w:r>
    </w:p>
    <w:p>
      <w:pPr>
        <w:pStyle w:val="3"/>
        <w:numPr>
          <w:ilvl w:val="255"/>
          <w:numId w:val="0"/>
        </w:numPr>
        <w:ind w:left="-315" w:leftChars="-150" w:right="-313" w:rightChars="-149"/>
        <w:jc w:val="center"/>
        <w:rPr>
          <w:rFonts w:ascii="黑体" w:hAnsi="黑体" w:eastAsia="黑体" w:cs="黑体"/>
          <w:b w:val="0"/>
          <w:bCs w:val="0"/>
          <w:sz w:val="36"/>
          <w:szCs w:val="36"/>
        </w:rPr>
      </w:pPr>
      <w:bookmarkStart w:id="286" w:name="_Toc105663756"/>
      <w:r>
        <w:rPr>
          <w:rFonts w:hint="eastAsia" w:ascii="黑体" w:hAnsi="黑体" w:eastAsia="黑体" w:cs="黑体"/>
          <w:b w:val="0"/>
          <w:bCs w:val="0"/>
          <w:sz w:val="36"/>
          <w:szCs w:val="36"/>
        </w:rPr>
        <w:t xml:space="preserve">第九章  </w:t>
      </w:r>
      <w:r>
        <w:rPr>
          <w:rFonts w:eastAsia="黑体"/>
          <w:b w:val="0"/>
          <w:bCs w:val="0"/>
          <w:sz w:val="36"/>
          <w:szCs w:val="36"/>
        </w:rPr>
        <w:t>巩固</w:t>
      </w:r>
      <w:r>
        <w:rPr>
          <w:rFonts w:hint="eastAsia" w:eastAsia="黑体"/>
          <w:b w:val="0"/>
          <w:bCs w:val="0"/>
          <w:sz w:val="36"/>
          <w:szCs w:val="36"/>
        </w:rPr>
        <w:t>拓展脱贫</w:t>
      </w:r>
      <w:r>
        <w:rPr>
          <w:rFonts w:eastAsia="黑体"/>
          <w:b w:val="0"/>
          <w:bCs w:val="0"/>
          <w:sz w:val="36"/>
          <w:szCs w:val="36"/>
        </w:rPr>
        <w:t>成果，</w:t>
      </w:r>
      <w:bookmarkStart w:id="287" w:name="_Toc5965"/>
      <w:r>
        <w:rPr>
          <w:rFonts w:hint="eastAsia" w:eastAsia="黑体"/>
          <w:b w:val="0"/>
          <w:bCs w:val="0"/>
          <w:sz w:val="36"/>
          <w:szCs w:val="36"/>
        </w:rPr>
        <w:t>全面推进乡村振兴</w:t>
      </w:r>
      <w:bookmarkEnd w:id="282"/>
      <w:bookmarkEnd w:id="283"/>
      <w:bookmarkEnd w:id="284"/>
      <w:bookmarkEnd w:id="286"/>
      <w:bookmarkEnd w:id="287"/>
    </w:p>
    <w:p>
      <w:pPr>
        <w:ind w:firstLine="640"/>
        <w:rPr>
          <w:rFonts w:eastAsia="黑体"/>
          <w:b/>
          <w:bCs/>
          <w:sz w:val="32"/>
        </w:rPr>
      </w:pPr>
      <w:bookmarkStart w:id="288" w:name="_Toc16195"/>
      <w:bookmarkStart w:id="289" w:name="_Toc12755"/>
      <w:r>
        <w:rPr>
          <w:rFonts w:eastAsia="仿宋_GB2312"/>
          <w:sz w:val="32"/>
          <w:szCs w:val="32"/>
        </w:rPr>
        <w:t>实现巩固拓展脱贫攻坚成果同乡村振兴有效衔接，</w:t>
      </w:r>
      <w:r>
        <w:rPr>
          <w:rFonts w:eastAsia="仿宋_GB2312"/>
          <w:kern w:val="0"/>
          <w:sz w:val="32"/>
          <w:szCs w:val="22"/>
        </w:rPr>
        <w:t>建立从</w:t>
      </w:r>
      <w:r>
        <w:rPr>
          <w:rFonts w:hint="eastAsia" w:eastAsia="仿宋_GB2312"/>
          <w:kern w:val="0"/>
          <w:sz w:val="32"/>
          <w:szCs w:val="22"/>
        </w:rPr>
        <w:t>“</w:t>
      </w:r>
      <w:r>
        <w:rPr>
          <w:rFonts w:eastAsia="仿宋_GB2312"/>
          <w:kern w:val="0"/>
          <w:sz w:val="32"/>
          <w:szCs w:val="22"/>
        </w:rPr>
        <w:t>攻坚战</w:t>
      </w:r>
      <w:r>
        <w:rPr>
          <w:rFonts w:hint="eastAsia" w:eastAsia="仿宋_GB2312"/>
          <w:kern w:val="0"/>
          <w:sz w:val="32"/>
          <w:szCs w:val="22"/>
        </w:rPr>
        <w:t>”</w:t>
      </w:r>
      <w:r>
        <w:rPr>
          <w:rFonts w:eastAsia="仿宋_GB2312"/>
          <w:kern w:val="0"/>
          <w:sz w:val="32"/>
          <w:szCs w:val="22"/>
        </w:rPr>
        <w:t>走向</w:t>
      </w:r>
      <w:r>
        <w:rPr>
          <w:rFonts w:hint="eastAsia" w:eastAsia="仿宋_GB2312"/>
          <w:kern w:val="0"/>
          <w:sz w:val="32"/>
          <w:szCs w:val="22"/>
        </w:rPr>
        <w:t>“</w:t>
      </w:r>
      <w:r>
        <w:rPr>
          <w:rFonts w:eastAsia="仿宋_GB2312"/>
          <w:kern w:val="0"/>
          <w:sz w:val="32"/>
          <w:szCs w:val="22"/>
        </w:rPr>
        <w:t>常态化</w:t>
      </w:r>
      <w:r>
        <w:rPr>
          <w:rFonts w:hint="eastAsia" w:eastAsia="仿宋_GB2312"/>
          <w:kern w:val="0"/>
          <w:sz w:val="32"/>
          <w:szCs w:val="22"/>
        </w:rPr>
        <w:t>”</w:t>
      </w:r>
      <w:r>
        <w:rPr>
          <w:rFonts w:eastAsia="仿宋_GB2312"/>
          <w:kern w:val="0"/>
          <w:sz w:val="32"/>
          <w:szCs w:val="22"/>
        </w:rPr>
        <w:t>的长效</w:t>
      </w:r>
      <w:r>
        <w:rPr>
          <w:rFonts w:hint="eastAsia" w:eastAsia="仿宋_GB2312"/>
          <w:kern w:val="0"/>
          <w:sz w:val="32"/>
          <w:szCs w:val="22"/>
        </w:rPr>
        <w:t>帮扶</w:t>
      </w:r>
      <w:r>
        <w:rPr>
          <w:rFonts w:eastAsia="仿宋_GB2312"/>
          <w:kern w:val="0"/>
          <w:sz w:val="32"/>
          <w:szCs w:val="22"/>
        </w:rPr>
        <w:t>机制</w:t>
      </w:r>
      <w:r>
        <w:rPr>
          <w:rFonts w:hint="eastAsia" w:eastAsia="仿宋_GB2312"/>
          <w:kern w:val="0"/>
          <w:sz w:val="32"/>
          <w:szCs w:val="22"/>
        </w:rPr>
        <w:t>、</w:t>
      </w:r>
      <w:r>
        <w:rPr>
          <w:rFonts w:hint="eastAsia" w:eastAsia="仿宋_GB2312"/>
          <w:sz w:val="32"/>
          <w:szCs w:val="32"/>
        </w:rPr>
        <w:t>健全防止返贫动态监测和帮扶机制</w:t>
      </w:r>
      <w:r>
        <w:rPr>
          <w:rFonts w:eastAsia="仿宋_GB2312"/>
          <w:sz w:val="32"/>
          <w:szCs w:val="32"/>
        </w:rPr>
        <w:t>，</w:t>
      </w:r>
      <w:r>
        <w:rPr>
          <w:rFonts w:hint="eastAsia" w:eastAsia="仿宋_GB2312"/>
          <w:sz w:val="32"/>
          <w:szCs w:val="32"/>
        </w:rPr>
        <w:t>接续全面推进乡村振兴，</w:t>
      </w:r>
      <w:r>
        <w:rPr>
          <w:rFonts w:eastAsia="仿宋_GB2312"/>
          <w:sz w:val="32"/>
          <w:szCs w:val="32"/>
        </w:rPr>
        <w:t>确保共同富裕取得更为明显的实质性进展。</w:t>
      </w:r>
    </w:p>
    <w:p>
      <w:pPr>
        <w:pStyle w:val="4"/>
        <w:ind w:firstLine="0" w:firstLineChars="0"/>
        <w:jc w:val="center"/>
        <w:rPr>
          <w:rFonts w:ascii="黑体" w:hAnsi="黑体" w:eastAsia="黑体" w:cs="黑体"/>
          <w:b w:val="0"/>
          <w:bCs w:val="0"/>
          <w:sz w:val="32"/>
        </w:rPr>
      </w:pPr>
      <w:bookmarkStart w:id="290" w:name="_Toc21214"/>
      <w:bookmarkStart w:id="291" w:name="_Toc105663757"/>
      <w:r>
        <w:rPr>
          <w:rFonts w:hint="eastAsia" w:ascii="黑体" w:hAnsi="黑体" w:eastAsia="黑体" w:cs="黑体"/>
          <w:b w:val="0"/>
          <w:bCs w:val="0"/>
          <w:sz w:val="32"/>
        </w:rPr>
        <w:t xml:space="preserve">第一节  </w:t>
      </w:r>
      <w:bookmarkEnd w:id="288"/>
      <w:bookmarkEnd w:id="289"/>
      <w:bookmarkEnd w:id="290"/>
      <w:r>
        <w:rPr>
          <w:rFonts w:hint="eastAsia" w:ascii="黑体" w:hAnsi="黑体" w:eastAsia="黑体" w:cs="黑体"/>
          <w:b w:val="0"/>
          <w:bCs w:val="0"/>
          <w:sz w:val="32"/>
        </w:rPr>
        <w:t>巩固拓展脱贫攻坚成果</w:t>
      </w:r>
      <w:bookmarkEnd w:id="291"/>
    </w:p>
    <w:p>
      <w:pPr>
        <w:ind w:firstLine="643"/>
        <w:outlineLvl w:val="2"/>
        <w:rPr>
          <w:rFonts w:eastAsia="楷体"/>
          <w:b/>
          <w:bCs/>
          <w:color w:val="000000" w:themeColor="text1"/>
          <w:kern w:val="0"/>
          <w:sz w:val="32"/>
          <w:szCs w:val="22"/>
          <w14:textFill>
            <w14:solidFill>
              <w14:schemeClr w14:val="tx1"/>
            </w14:solidFill>
          </w14:textFill>
        </w:rPr>
      </w:pPr>
      <w:r>
        <w:rPr>
          <w:rFonts w:eastAsia="楷体"/>
          <w:b/>
          <w:bCs/>
          <w:color w:val="000000" w:themeColor="text1"/>
          <w:kern w:val="0"/>
          <w:sz w:val="32"/>
          <w:szCs w:val="22"/>
          <w14:textFill>
            <w14:solidFill>
              <w14:schemeClr w14:val="tx1"/>
            </w14:solidFill>
          </w14:textFill>
        </w:rPr>
        <w:t>一、</w:t>
      </w:r>
      <w:r>
        <w:rPr>
          <w:rFonts w:hint="eastAsia" w:eastAsia="楷体"/>
          <w:b/>
          <w:bCs/>
          <w:color w:val="000000" w:themeColor="text1"/>
          <w:kern w:val="0"/>
          <w:sz w:val="32"/>
          <w:szCs w:val="22"/>
          <w14:textFill>
            <w14:solidFill>
              <w14:schemeClr w14:val="tx1"/>
            </w14:solidFill>
          </w14:textFill>
        </w:rPr>
        <w:t>稳定优化现行帮扶政策体系</w:t>
      </w:r>
    </w:p>
    <w:p>
      <w:pPr>
        <w:ind w:firstLine="640"/>
        <w:rPr>
          <w:rFonts w:eastAsia="仿宋_GB2312"/>
          <w:strike/>
          <w:color w:val="FF0000"/>
          <w:kern w:val="0"/>
          <w:sz w:val="32"/>
          <w:szCs w:val="22"/>
        </w:rPr>
      </w:pPr>
      <w:r>
        <w:rPr>
          <w:rFonts w:hint="eastAsia" w:eastAsia="仿宋_GB2312"/>
          <w:kern w:val="0"/>
          <w:sz w:val="32"/>
          <w:szCs w:val="22"/>
        </w:rPr>
        <w:t>严格落实“四个不摘”要求，保持现有帮扶政策、资金支持、帮扶力量总体稳定，继续落实好教育、医疗、住房等“三保障”以及饮水安全等民生保障普惠性政策，优化优化调整实施产业、就业、消费帮扶等造血式发展类政策，稳定兜底救助政策。</w:t>
      </w:r>
    </w:p>
    <w:p>
      <w:pPr>
        <w:ind w:firstLine="643"/>
        <w:outlineLvl w:val="2"/>
        <w:rPr>
          <w:rFonts w:eastAsia="楷体"/>
          <w:b/>
          <w:bCs/>
          <w:color w:val="000000" w:themeColor="text1"/>
          <w:kern w:val="0"/>
          <w:sz w:val="32"/>
          <w:szCs w:val="22"/>
          <w14:textFill>
            <w14:solidFill>
              <w14:schemeClr w14:val="tx1"/>
            </w14:solidFill>
          </w14:textFill>
        </w:rPr>
      </w:pPr>
      <w:r>
        <w:rPr>
          <w:rFonts w:hint="eastAsia" w:eastAsia="楷体"/>
          <w:b/>
          <w:bCs/>
          <w:color w:val="000000" w:themeColor="text1"/>
          <w:kern w:val="0"/>
          <w:sz w:val="32"/>
          <w:szCs w:val="22"/>
          <w14:textFill>
            <w14:solidFill>
              <w14:schemeClr w14:val="tx1"/>
            </w14:solidFill>
          </w14:textFill>
        </w:rPr>
        <w:t>二、加强扶贫资产管理</w:t>
      </w:r>
    </w:p>
    <w:p>
      <w:pPr>
        <w:ind w:firstLine="640"/>
        <w:rPr>
          <w:rFonts w:ascii="仿宋_GB2312" w:hAnsi="仿宋_GB2312" w:eastAsia="仿宋_GB2312" w:cs="仿宋_GB2312"/>
          <w:sz w:val="32"/>
          <w:szCs w:val="32"/>
        </w:rPr>
      </w:pPr>
      <w:r>
        <w:rPr>
          <w:rFonts w:hint="eastAsia" w:eastAsia="仿宋_GB2312"/>
          <w:kern w:val="0"/>
          <w:sz w:val="32"/>
          <w:szCs w:val="22"/>
        </w:rPr>
        <w:t>加强扶贫项目资金资产管理和监督，确保扶贫资产保值增值，持续发挥作用。</w:t>
      </w:r>
      <w:r>
        <w:rPr>
          <w:rFonts w:hint="eastAsia" w:ascii="仿宋_GB2312" w:hAnsi="仿宋_GB2312" w:eastAsia="仿宋_GB2312" w:cs="仿宋_GB2312"/>
          <w:sz w:val="32"/>
          <w:szCs w:val="32"/>
        </w:rPr>
        <w:t>做好脱贫攻坚时期形成的扶贫资产确权登记工作，健全扶贫资产管理台账和制度体系。探索改革创新型、乡村旅游型、土地集约型等产业带动多层次、多样化运营管护机制，完善扶贫资产收益分配制度，经营性资产收益逐步转向支持易返贫易致贫人群以及用于项目运营管护、巩固拓展脱贫攻坚成果、村级公益事业，建立健全到村、到项目、到人的收益分配机制。强化街道、村（居）和行业部门监督责任，依法维护对到户类扶贫资产的财产权利。</w:t>
      </w:r>
    </w:p>
    <w:p>
      <w:pPr>
        <w:pStyle w:val="2"/>
        <w:ind w:firstLine="420"/>
      </w:pPr>
    </w:p>
    <w:p>
      <w:pPr>
        <w:pStyle w:val="4"/>
        <w:ind w:firstLine="0" w:firstLineChars="0"/>
        <w:jc w:val="center"/>
        <w:rPr>
          <w:rFonts w:ascii="黑体" w:hAnsi="黑体" w:eastAsia="黑体" w:cs="黑体"/>
          <w:b w:val="0"/>
          <w:bCs w:val="0"/>
          <w:sz w:val="32"/>
        </w:rPr>
      </w:pPr>
      <w:bookmarkStart w:id="292" w:name="_Toc31145"/>
      <w:bookmarkStart w:id="293" w:name="_Toc30723"/>
      <w:bookmarkStart w:id="294" w:name="_Toc1064"/>
      <w:bookmarkStart w:id="295" w:name="_Toc105663758"/>
      <w:r>
        <w:rPr>
          <w:rFonts w:hint="eastAsia" w:ascii="黑体" w:hAnsi="黑体" w:eastAsia="黑体" w:cs="黑体"/>
          <w:b w:val="0"/>
          <w:bCs w:val="0"/>
          <w:sz w:val="32"/>
        </w:rPr>
        <w:t xml:space="preserve">第二节  </w:t>
      </w:r>
      <w:bookmarkEnd w:id="292"/>
      <w:bookmarkEnd w:id="293"/>
      <w:bookmarkEnd w:id="294"/>
      <w:r>
        <w:rPr>
          <w:rFonts w:hint="eastAsia" w:ascii="黑体" w:hAnsi="黑体" w:eastAsia="黑体" w:cs="黑体"/>
          <w:b w:val="0"/>
          <w:bCs w:val="0"/>
          <w:sz w:val="32"/>
        </w:rPr>
        <w:t>建立健全</w:t>
      </w:r>
      <w:r>
        <w:rPr>
          <w:rFonts w:ascii="Times New Roman" w:hAnsi="Times New Roman" w:eastAsia="黑体"/>
          <w:b w:val="0"/>
          <w:bCs w:val="0"/>
          <w:color w:val="000000" w:themeColor="text1"/>
          <w:sz w:val="32"/>
          <w14:textFill>
            <w14:solidFill>
              <w14:schemeClr w14:val="tx1"/>
            </w14:solidFill>
          </w14:textFill>
        </w:rPr>
        <w:t>返贫</w:t>
      </w:r>
      <w:r>
        <w:rPr>
          <w:rFonts w:hint="eastAsia" w:ascii="Times New Roman" w:hAnsi="Times New Roman" w:eastAsia="黑体"/>
          <w:b w:val="0"/>
          <w:bCs w:val="0"/>
          <w:color w:val="000000" w:themeColor="text1"/>
          <w:sz w:val="32"/>
          <w14:textFill>
            <w14:solidFill>
              <w14:schemeClr w14:val="tx1"/>
            </w14:solidFill>
          </w14:textFill>
        </w:rPr>
        <w:t>动态</w:t>
      </w:r>
      <w:r>
        <w:rPr>
          <w:rFonts w:ascii="Times New Roman" w:hAnsi="Times New Roman" w:eastAsia="黑体"/>
          <w:b w:val="0"/>
          <w:bCs w:val="0"/>
          <w:color w:val="000000" w:themeColor="text1"/>
          <w:sz w:val="32"/>
          <w14:textFill>
            <w14:solidFill>
              <w14:schemeClr w14:val="tx1"/>
            </w14:solidFill>
          </w14:textFill>
        </w:rPr>
        <w:t>监测</w:t>
      </w:r>
      <w:r>
        <w:rPr>
          <w:rFonts w:hint="eastAsia" w:ascii="Times New Roman" w:hAnsi="Times New Roman" w:eastAsia="黑体"/>
          <w:b w:val="0"/>
          <w:bCs w:val="0"/>
          <w:color w:val="000000" w:themeColor="text1"/>
          <w:sz w:val="32"/>
          <w14:textFill>
            <w14:solidFill>
              <w14:schemeClr w14:val="tx1"/>
            </w14:solidFill>
          </w14:textFill>
        </w:rPr>
        <w:t>和</w:t>
      </w:r>
      <w:r>
        <w:rPr>
          <w:rFonts w:ascii="Times New Roman" w:hAnsi="Times New Roman" w:eastAsia="黑体"/>
          <w:b w:val="0"/>
          <w:bCs w:val="0"/>
          <w:color w:val="000000" w:themeColor="text1"/>
          <w:sz w:val="32"/>
          <w14:textFill>
            <w14:solidFill>
              <w14:schemeClr w14:val="tx1"/>
            </w14:solidFill>
          </w14:textFill>
        </w:rPr>
        <w:t>扶</w:t>
      </w:r>
      <w:r>
        <w:rPr>
          <w:rFonts w:hint="eastAsia" w:ascii="Times New Roman" w:hAnsi="Times New Roman" w:eastAsia="黑体"/>
          <w:b w:val="0"/>
          <w:bCs w:val="0"/>
          <w:color w:val="000000" w:themeColor="text1"/>
          <w:sz w:val="32"/>
          <w14:textFill>
            <w14:solidFill>
              <w14:schemeClr w14:val="tx1"/>
            </w14:solidFill>
          </w14:textFill>
        </w:rPr>
        <w:t>机制</w:t>
      </w:r>
      <w:bookmarkEnd w:id="295"/>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以家庭为单位，对符合监测对象范围的脱贫不稳定户、边缘易致贫户、因病因残因灾因意外事故等刚性支出较大或收入大幅缩减导致基本生活出现严重困难户，开展常态化监测预警，持续跟踪收支变化和“两不愁三保障”及饮水安全状况，定期检查，及时发现问题，做到缺什么补什么，精准落实帮扶政策措施，实行动态清零；完善防止返贫大数据监测平台，从</w:t>
      </w:r>
      <w:r>
        <w:rPr>
          <w:rFonts w:hint="eastAsia" w:eastAsia="仿宋_GB2312" w:cs="仿宋_GB2312"/>
          <w:sz w:val="32"/>
          <w:szCs w:val="32"/>
        </w:rPr>
        <w:t>2021</w:t>
      </w:r>
      <w:r>
        <w:rPr>
          <w:rFonts w:hint="eastAsia" w:ascii="仿宋_GB2312" w:hAnsi="仿宋_GB2312" w:eastAsia="仿宋_GB2312" w:cs="仿宋_GB2312"/>
          <w:sz w:val="32"/>
          <w:szCs w:val="32"/>
        </w:rPr>
        <w:t>年起，每年按照上一年城乡低保标准</w:t>
      </w:r>
      <w:r>
        <w:rPr>
          <w:rFonts w:hint="eastAsia" w:eastAsia="仿宋_GB2312" w:cs="仿宋_GB2312"/>
          <w:sz w:val="32"/>
          <w:szCs w:val="32"/>
        </w:rPr>
        <w:t>1</w:t>
      </w:r>
      <w:r>
        <w:rPr>
          <w:rFonts w:hint="eastAsia" w:ascii="仿宋_GB2312" w:hAnsi="仿宋_GB2312" w:eastAsia="仿宋_GB2312" w:cs="仿宋_GB2312"/>
          <w:sz w:val="32"/>
          <w:szCs w:val="32"/>
        </w:rPr>
        <w:t>.</w:t>
      </w:r>
      <w:r>
        <w:rPr>
          <w:rFonts w:hint="eastAsia" w:eastAsia="仿宋_GB2312" w:cs="仿宋_GB2312"/>
          <w:sz w:val="32"/>
          <w:szCs w:val="32"/>
        </w:rPr>
        <w:t>5</w:t>
      </w:r>
      <w:r>
        <w:rPr>
          <w:rFonts w:hint="eastAsia" w:ascii="仿宋_GB2312" w:hAnsi="仿宋_GB2312" w:eastAsia="仿宋_GB2312" w:cs="仿宋_GB2312"/>
          <w:sz w:val="32"/>
          <w:szCs w:val="32"/>
        </w:rPr>
        <w:t>倍以下的低收入人口纳入监测范围，开展帮扶。并在“江门市防止返贫监测信息系统”上，对经帮扶后评估属于稳定脱贫目标的及时做“风险消除”，不再帮扶。对风险消除稳定性较弱的，暂不标注“风险消除”，长期跟踪监测。</w:t>
      </w:r>
    </w:p>
    <w:p>
      <w:pPr>
        <w:pStyle w:val="2"/>
        <w:ind w:firstLine="420"/>
      </w:pPr>
    </w:p>
    <w:p>
      <w:pPr>
        <w:pStyle w:val="4"/>
        <w:ind w:firstLine="0" w:firstLineChars="0"/>
        <w:jc w:val="center"/>
        <w:rPr>
          <w:rFonts w:ascii="Times New Roman" w:hAnsi="Times New Roman" w:eastAsia="黑体"/>
          <w:b w:val="0"/>
          <w:bCs w:val="0"/>
          <w:sz w:val="32"/>
        </w:rPr>
      </w:pPr>
      <w:bookmarkStart w:id="296" w:name="_Toc1177"/>
      <w:bookmarkStart w:id="297" w:name="_Toc105663759"/>
      <w:r>
        <w:rPr>
          <w:rFonts w:hint="eastAsia" w:ascii="Times New Roman" w:hAnsi="Times New Roman" w:eastAsia="黑体"/>
          <w:b w:val="0"/>
          <w:bCs w:val="0"/>
          <w:sz w:val="32"/>
        </w:rPr>
        <w:t xml:space="preserve">第三节  </w:t>
      </w:r>
      <w:bookmarkEnd w:id="296"/>
      <w:r>
        <w:rPr>
          <w:rFonts w:hint="eastAsia" w:ascii="Times New Roman" w:hAnsi="Times New Roman" w:eastAsia="黑体"/>
          <w:b w:val="0"/>
          <w:bCs w:val="0"/>
          <w:sz w:val="32"/>
        </w:rPr>
        <w:t>全面</w:t>
      </w:r>
      <w:r>
        <w:rPr>
          <w:rFonts w:hint="eastAsia" w:ascii="Times New Roman" w:hAnsi="Times New Roman" w:eastAsia="黑体"/>
          <w:b w:val="0"/>
          <w:bCs w:val="0"/>
          <w:color w:val="000000" w:themeColor="text1"/>
          <w:sz w:val="32"/>
          <w14:textFill>
            <w14:solidFill>
              <w14:schemeClr w14:val="tx1"/>
            </w14:solidFill>
          </w14:textFill>
        </w:rPr>
        <w:t>衔接推进</w:t>
      </w:r>
      <w:r>
        <w:rPr>
          <w:rFonts w:ascii="Times New Roman" w:hAnsi="Times New Roman" w:eastAsia="黑体"/>
          <w:b w:val="0"/>
          <w:bCs w:val="0"/>
          <w:color w:val="000000" w:themeColor="text1"/>
          <w:sz w:val="32"/>
          <w14:textFill>
            <w14:solidFill>
              <w14:schemeClr w14:val="tx1"/>
            </w14:solidFill>
          </w14:textFill>
        </w:rPr>
        <w:t>乡村振兴</w:t>
      </w:r>
      <w:bookmarkEnd w:id="297"/>
    </w:p>
    <w:p>
      <w:pPr>
        <w:ind w:firstLine="640"/>
        <w:rPr>
          <w:rFonts w:eastAsia="仿宋_GB2312"/>
          <w:kern w:val="0"/>
          <w:sz w:val="32"/>
          <w:szCs w:val="22"/>
        </w:rPr>
      </w:pPr>
      <w:r>
        <w:rPr>
          <w:rFonts w:hint="eastAsia" w:eastAsia="仿宋_GB2312"/>
          <w:kern w:val="0"/>
          <w:sz w:val="32"/>
          <w:szCs w:val="22"/>
        </w:rPr>
        <w:t>深化</w:t>
      </w:r>
      <w:r>
        <w:rPr>
          <w:rFonts w:eastAsia="仿宋_GB2312"/>
          <w:kern w:val="0"/>
          <w:sz w:val="32"/>
          <w:szCs w:val="22"/>
        </w:rPr>
        <w:t>江门市</w:t>
      </w:r>
      <w:r>
        <w:rPr>
          <w:rFonts w:hint="eastAsia" w:eastAsia="仿宋_GB2312"/>
          <w:kern w:val="0"/>
          <w:sz w:val="32"/>
          <w:szCs w:val="22"/>
        </w:rPr>
        <w:t>“两线合一”</w:t>
      </w:r>
      <w:r>
        <w:rPr>
          <w:rFonts w:eastAsia="仿宋_GB2312"/>
          <w:kern w:val="0"/>
          <w:sz w:val="32"/>
          <w:szCs w:val="22"/>
        </w:rPr>
        <w:t>扶贫改革</w:t>
      </w:r>
      <w:r>
        <w:rPr>
          <w:rFonts w:hint="eastAsia" w:eastAsia="仿宋_GB2312"/>
          <w:kern w:val="0"/>
          <w:sz w:val="32"/>
          <w:szCs w:val="22"/>
        </w:rPr>
        <w:t>成果应用，从重点扶持贫困户走向全域镇村同建同治同美，巩固脱贫攻坚成果</w:t>
      </w:r>
      <w:r>
        <w:rPr>
          <w:rFonts w:eastAsia="仿宋_GB2312"/>
          <w:kern w:val="0"/>
          <w:sz w:val="32"/>
          <w:szCs w:val="22"/>
        </w:rPr>
        <w:t>与乡村振兴有效衔接机制，逐步实现由集中资源支持脱贫攻坚向全面推进乡村振兴平稳过渡，以乡村振兴巩固拓展脱贫成果。</w:t>
      </w:r>
    </w:p>
    <w:p>
      <w:pPr>
        <w:ind w:firstLine="643"/>
        <w:outlineLvl w:val="2"/>
        <w:rPr>
          <w:rFonts w:eastAsia="楷体"/>
          <w:b/>
          <w:bCs/>
          <w:kern w:val="0"/>
          <w:sz w:val="32"/>
          <w:szCs w:val="22"/>
        </w:rPr>
      </w:pPr>
      <w:r>
        <w:rPr>
          <w:rFonts w:eastAsia="楷体"/>
          <w:b/>
          <w:bCs/>
          <w:kern w:val="0"/>
          <w:sz w:val="32"/>
          <w:szCs w:val="22"/>
        </w:rPr>
        <w:t>一、</w:t>
      </w:r>
      <w:r>
        <w:rPr>
          <w:rFonts w:hint="eastAsia" w:eastAsia="楷体"/>
          <w:b/>
          <w:bCs/>
          <w:kern w:val="0"/>
          <w:sz w:val="32"/>
          <w:szCs w:val="22"/>
        </w:rPr>
        <w:t>实施驻镇帮镇扶村工作</w:t>
      </w:r>
    </w:p>
    <w:p>
      <w:pPr>
        <w:ind w:firstLine="640"/>
        <w:rPr>
          <w:rFonts w:eastAsia="仿宋_GB2312"/>
          <w:kern w:val="0"/>
          <w:sz w:val="32"/>
          <w:szCs w:val="22"/>
        </w:rPr>
      </w:pPr>
      <w:r>
        <w:rPr>
          <w:rFonts w:hint="eastAsia" w:eastAsia="仿宋_GB2312"/>
          <w:kern w:val="0"/>
          <w:sz w:val="32"/>
          <w:szCs w:val="22"/>
        </w:rPr>
        <w:t>实施驻镇帮镇扶村工作，</w:t>
      </w:r>
      <w:r>
        <w:rPr>
          <w:rFonts w:hint="eastAsia" w:ascii="仿宋_GB2312" w:hAnsi="仿宋_GB2312" w:eastAsia="仿宋_GB2312" w:cs="仿宋_GB2312"/>
          <w:sz w:val="32"/>
          <w:szCs w:val="32"/>
        </w:rPr>
        <w:t>把</w:t>
      </w:r>
      <w:r>
        <w:rPr>
          <w:rFonts w:hint="eastAsia" w:eastAsia="仿宋_GB2312"/>
          <w:kern w:val="0"/>
          <w:sz w:val="32"/>
          <w:szCs w:val="22"/>
        </w:rPr>
        <w:t>镇</w:t>
      </w:r>
      <w:r>
        <w:rPr>
          <w:rFonts w:hint="eastAsia" w:ascii="仿宋_GB2312" w:hAnsi="仿宋_GB2312" w:eastAsia="仿宋_GB2312" w:cs="仿宋_GB2312"/>
          <w:sz w:val="32"/>
          <w:szCs w:val="32"/>
        </w:rPr>
        <w:t>村作为乡村振兴支持重点，整合江海区乡村振兴对口帮扶、党政机关企事业单位定点帮扶和社会力量等资源，实施“党政机关+企事业单位+科技力量”组团式帮扶，建立“三结对”帮扶机制。</w:t>
      </w:r>
      <w:r>
        <w:rPr>
          <w:rFonts w:eastAsia="仿宋_GB2312"/>
          <w:sz w:val="32"/>
          <w:szCs w:val="32"/>
        </w:rPr>
        <w:t>大力发展镇村经济，引导劳动密集型产业、农村二三产业在城镇融合发展，优化打造镇域产业发展集聚区，因地制宜发展特色小镇</w:t>
      </w:r>
      <w:r>
        <w:rPr>
          <w:rFonts w:hint="eastAsia" w:eastAsia="仿宋_GB2312"/>
          <w:sz w:val="32"/>
          <w:szCs w:val="32"/>
        </w:rPr>
        <w:t>，推动美丽圩镇建设</w:t>
      </w:r>
      <w:r>
        <w:rPr>
          <w:rFonts w:eastAsia="仿宋_GB2312"/>
          <w:sz w:val="32"/>
          <w:szCs w:val="32"/>
        </w:rPr>
        <w:t>。</w:t>
      </w:r>
      <w:r>
        <w:rPr>
          <w:rFonts w:hint="eastAsia" w:ascii="仿宋_GB2312" w:hAnsi="仿宋_GB2312" w:eastAsia="仿宋_GB2312" w:cs="仿宋_GB2312"/>
          <w:sz w:val="32"/>
          <w:szCs w:val="32"/>
        </w:rPr>
        <w:t>深化农村集体产权制度改革，实施提升村经营性收入行动。</w:t>
      </w:r>
      <w:r>
        <w:rPr>
          <w:rFonts w:eastAsia="仿宋_GB2312"/>
          <w:sz w:val="32"/>
          <w:szCs w:val="32"/>
        </w:rPr>
        <w:t>引导农村集体经济组织挖掘集体土地、房屋、设施等资源和资产潜力，依法通过股份、合作、租赁等形式，积极参与产业融合发展，</w:t>
      </w:r>
      <w:r>
        <w:rPr>
          <w:rFonts w:eastAsia="仿宋_GB2312"/>
          <w:kern w:val="0"/>
          <w:sz w:val="32"/>
          <w:szCs w:val="22"/>
        </w:rPr>
        <w:t>发展壮大村集体经济。</w:t>
      </w:r>
    </w:p>
    <w:p>
      <w:pPr>
        <w:ind w:firstLine="643"/>
        <w:outlineLvl w:val="2"/>
        <w:rPr>
          <w:rFonts w:eastAsia="楷体"/>
          <w:b/>
          <w:bCs/>
          <w:kern w:val="0"/>
          <w:sz w:val="32"/>
          <w:szCs w:val="22"/>
        </w:rPr>
      </w:pPr>
      <w:r>
        <w:rPr>
          <w:rFonts w:hint="eastAsia" w:eastAsia="楷体"/>
          <w:b/>
          <w:bCs/>
          <w:kern w:val="0"/>
          <w:sz w:val="32"/>
          <w:szCs w:val="22"/>
        </w:rPr>
        <w:t>二</w:t>
      </w:r>
      <w:r>
        <w:rPr>
          <w:rFonts w:eastAsia="楷体"/>
          <w:b/>
          <w:bCs/>
          <w:kern w:val="0"/>
          <w:sz w:val="32"/>
          <w:szCs w:val="22"/>
        </w:rPr>
        <w:t>、</w:t>
      </w:r>
      <w:r>
        <w:rPr>
          <w:rFonts w:hint="eastAsia" w:eastAsia="楷体"/>
          <w:b/>
          <w:bCs/>
          <w:kern w:val="0"/>
          <w:sz w:val="32"/>
          <w:szCs w:val="22"/>
        </w:rPr>
        <w:t>加强扶贫产业与乡村振兴产业相衔接</w:t>
      </w:r>
    </w:p>
    <w:p>
      <w:pPr>
        <w:ind w:firstLine="640"/>
        <w:rPr>
          <w:rFonts w:eastAsia="仿宋_GB2312"/>
          <w:kern w:val="0"/>
          <w:sz w:val="32"/>
          <w:szCs w:val="22"/>
        </w:rPr>
      </w:pPr>
      <w:r>
        <w:rPr>
          <w:rFonts w:eastAsia="仿宋_GB2312"/>
          <w:kern w:val="0"/>
          <w:sz w:val="32"/>
          <w:szCs w:val="22"/>
        </w:rPr>
        <w:t>支持扶贫产业与乡村振兴产业相衔接，创新</w:t>
      </w:r>
      <w:r>
        <w:rPr>
          <w:rFonts w:hint="eastAsia" w:eastAsia="仿宋_GB2312"/>
          <w:kern w:val="0"/>
          <w:sz w:val="32"/>
          <w:szCs w:val="22"/>
        </w:rPr>
        <w:t>“</w:t>
      </w:r>
      <w:r>
        <w:rPr>
          <w:rFonts w:eastAsia="仿宋_GB2312"/>
          <w:kern w:val="0"/>
          <w:sz w:val="32"/>
          <w:szCs w:val="22"/>
        </w:rPr>
        <w:t>造血式</w:t>
      </w:r>
      <w:r>
        <w:rPr>
          <w:rFonts w:hint="eastAsia" w:eastAsia="仿宋_GB2312"/>
          <w:kern w:val="0"/>
          <w:sz w:val="32"/>
          <w:szCs w:val="22"/>
        </w:rPr>
        <w:t>”</w:t>
      </w:r>
      <w:r>
        <w:rPr>
          <w:rFonts w:eastAsia="仿宋_GB2312"/>
          <w:kern w:val="0"/>
          <w:sz w:val="32"/>
          <w:szCs w:val="22"/>
        </w:rPr>
        <w:t>产业帮扶模式，重点创建产业园、一二三产业综合体、乡村文旅产业、农业龙头企业等新业态新产业新载体，通过农业农村新载体联村带户，建立</w:t>
      </w:r>
      <w:r>
        <w:rPr>
          <w:rFonts w:hint="eastAsia" w:eastAsia="仿宋_GB2312"/>
          <w:kern w:val="0"/>
          <w:sz w:val="32"/>
          <w:szCs w:val="22"/>
        </w:rPr>
        <w:t>“</w:t>
      </w:r>
      <w:r>
        <w:rPr>
          <w:rFonts w:eastAsia="仿宋_GB2312"/>
          <w:kern w:val="0"/>
          <w:sz w:val="32"/>
          <w:szCs w:val="22"/>
        </w:rPr>
        <w:t>产业园+新型经营主体+基地+低收入人口</w:t>
      </w:r>
      <w:r>
        <w:rPr>
          <w:rFonts w:hint="eastAsia" w:eastAsia="仿宋_GB2312"/>
          <w:kern w:val="0"/>
          <w:sz w:val="32"/>
          <w:szCs w:val="22"/>
        </w:rPr>
        <w:t>”</w:t>
      </w:r>
      <w:r>
        <w:rPr>
          <w:rFonts w:eastAsia="仿宋_GB2312"/>
          <w:kern w:val="0"/>
          <w:sz w:val="32"/>
          <w:szCs w:val="22"/>
        </w:rPr>
        <w:t>的生产经营模式，发挥新载体的示范引领、要素激活、辐射带动作用。支持扶贫扶智与乡村文明相衔接，制定村规文约，激发低收入人口内生动力，营造全社会正能量。</w:t>
      </w:r>
    </w:p>
    <w:p>
      <w:pPr>
        <w:ind w:firstLine="643"/>
        <w:outlineLvl w:val="2"/>
        <w:rPr>
          <w:rFonts w:eastAsia="楷体"/>
          <w:b/>
          <w:bCs/>
          <w:kern w:val="0"/>
          <w:sz w:val="32"/>
          <w:szCs w:val="22"/>
        </w:rPr>
      </w:pPr>
      <w:r>
        <w:rPr>
          <w:rFonts w:hint="eastAsia" w:eastAsia="楷体"/>
          <w:b/>
          <w:bCs/>
          <w:kern w:val="0"/>
          <w:sz w:val="32"/>
          <w:szCs w:val="22"/>
        </w:rPr>
        <w:t>三</w:t>
      </w:r>
      <w:r>
        <w:rPr>
          <w:rFonts w:eastAsia="楷体"/>
          <w:b/>
          <w:bCs/>
          <w:kern w:val="0"/>
          <w:sz w:val="32"/>
          <w:szCs w:val="22"/>
        </w:rPr>
        <w:t>、</w:t>
      </w:r>
      <w:r>
        <w:rPr>
          <w:rFonts w:hint="eastAsia" w:eastAsia="楷体"/>
          <w:b/>
          <w:bCs/>
          <w:kern w:val="0"/>
          <w:sz w:val="32"/>
          <w:szCs w:val="22"/>
        </w:rPr>
        <w:t>实施“万企兴万村”计划</w:t>
      </w:r>
    </w:p>
    <w:p>
      <w:pPr>
        <w:pStyle w:val="21"/>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充分发挥各类企业、行业协会、社会团体的帮扶力量，推广“百企兴百村”行动，鼓励各类企业等市场主体积极参与乡村振兴建设。完善企业参与乡村振兴的财政、金融等支持政策，落实乡村振兴相关税费优惠政策。依托“广东扶贫济困日”活动，广泛倡议热心企业参与乡村建设，引导社会组织、热心人士等参加内容丰富、形式多样、群众喜闻乐见的慈善公益专题活动，巩固拓展脱贫攻坚成果，助力乡村振兴。</w:t>
      </w:r>
    </w:p>
    <w:p>
      <w:pPr>
        <w:pStyle w:val="21"/>
        <w:ind w:left="0" w:leftChars="0"/>
        <w:rPr>
          <w:rFonts w:eastAsia="仿宋_GB2312"/>
        </w:rPr>
      </w:pPr>
    </w:p>
    <w:p>
      <w:pPr>
        <w:pStyle w:val="4"/>
        <w:ind w:firstLine="0" w:firstLineChars="0"/>
        <w:jc w:val="center"/>
        <w:rPr>
          <w:rFonts w:ascii="Times New Roman" w:hAnsi="Times New Roman" w:eastAsia="黑体"/>
          <w:b w:val="0"/>
          <w:bCs w:val="0"/>
          <w:sz w:val="32"/>
        </w:rPr>
      </w:pPr>
      <w:bookmarkStart w:id="298" w:name="_Toc10742"/>
      <w:bookmarkStart w:id="299" w:name="_Toc27745"/>
      <w:bookmarkStart w:id="300" w:name="_Toc16820"/>
      <w:bookmarkStart w:id="301" w:name="_Toc24479"/>
      <w:bookmarkStart w:id="302" w:name="_Toc20300"/>
      <w:bookmarkStart w:id="303" w:name="_Toc2709"/>
      <w:bookmarkStart w:id="304" w:name="_Toc367"/>
      <w:bookmarkStart w:id="305" w:name="_Toc5877"/>
      <w:bookmarkStart w:id="306" w:name="_Toc105663760"/>
      <w:r>
        <w:rPr>
          <w:rFonts w:ascii="Times New Roman" w:hAnsi="Times New Roman" w:eastAsia="黑体"/>
          <w:b w:val="0"/>
          <w:bCs w:val="0"/>
          <w:sz w:val="32"/>
        </w:rPr>
        <w:t xml:space="preserve">第四节 </w:t>
      </w:r>
      <w:r>
        <w:rPr>
          <w:rFonts w:hint="eastAsia" w:ascii="Times New Roman" w:hAnsi="Times New Roman" w:eastAsia="黑体"/>
          <w:b w:val="0"/>
          <w:bCs w:val="0"/>
          <w:sz w:val="32"/>
        </w:rPr>
        <w:t xml:space="preserve"> 深化拓展</w:t>
      </w:r>
      <w:r>
        <w:rPr>
          <w:rFonts w:ascii="Times New Roman" w:hAnsi="Times New Roman" w:eastAsia="黑体"/>
          <w:b w:val="0"/>
          <w:bCs w:val="0"/>
          <w:sz w:val="32"/>
        </w:rPr>
        <w:t>东西部协作</w:t>
      </w:r>
      <w:bookmarkEnd w:id="298"/>
      <w:bookmarkEnd w:id="299"/>
      <w:bookmarkEnd w:id="300"/>
      <w:bookmarkEnd w:id="301"/>
      <w:bookmarkEnd w:id="302"/>
      <w:bookmarkEnd w:id="303"/>
      <w:bookmarkEnd w:id="304"/>
      <w:bookmarkEnd w:id="305"/>
      <w:bookmarkEnd w:id="306"/>
    </w:p>
    <w:p>
      <w:pPr>
        <w:ind w:firstLine="643"/>
        <w:outlineLvl w:val="2"/>
        <w:rPr>
          <w:rFonts w:eastAsia="楷体"/>
          <w:b/>
          <w:bCs/>
          <w:kern w:val="0"/>
          <w:sz w:val="32"/>
          <w:szCs w:val="22"/>
        </w:rPr>
      </w:pPr>
      <w:r>
        <w:rPr>
          <w:rFonts w:eastAsia="楷体"/>
          <w:b/>
          <w:bCs/>
          <w:kern w:val="0"/>
          <w:sz w:val="32"/>
          <w:szCs w:val="22"/>
        </w:rPr>
        <w:t>一、</w:t>
      </w:r>
      <w:r>
        <w:rPr>
          <w:rFonts w:hint="eastAsia" w:eastAsia="楷体"/>
          <w:b/>
          <w:bCs/>
          <w:kern w:val="0"/>
          <w:sz w:val="32"/>
          <w:szCs w:val="22"/>
        </w:rPr>
        <w:t>深化产业协作</w:t>
      </w:r>
    </w:p>
    <w:p>
      <w:pPr>
        <w:ind w:firstLine="640"/>
        <w:rPr>
          <w:rFonts w:eastAsia="仿宋_GB2312"/>
          <w:kern w:val="0"/>
          <w:sz w:val="32"/>
          <w:szCs w:val="22"/>
        </w:rPr>
      </w:pPr>
      <w:r>
        <w:rPr>
          <w:rFonts w:hint="eastAsia" w:ascii="仿宋_GB2312" w:hAnsi="仿宋_GB2312" w:eastAsia="仿宋_GB2312" w:cs="仿宋_GB2312"/>
          <w:sz w:val="32"/>
          <w:szCs w:val="32"/>
        </w:rPr>
        <w:t>共建产业园区。推进大新县工业、农业生产、农产品加工、农产品冷链物流等园区建设，促进园区+龙头企业（合作社）+农户的利益联结机制，辐射带动农户增收。引导企业投资落地。加大招商引资力度，引导外地企业到大新县投资帮扶。积极引导广东有实力的企业到大新县投资兴业，入驻产业园区，支持帮扶车间建设，推动资金、技术、人才等要素向大新县集聚，增</w:t>
      </w:r>
      <w:r>
        <w:rPr>
          <w:rFonts w:eastAsia="仿宋_GB2312"/>
          <w:bCs/>
          <w:sz w:val="32"/>
          <w:szCs w:val="32"/>
        </w:rPr>
        <w:t>加就业岗位，落实就地就业，</w:t>
      </w:r>
      <w:r>
        <w:rPr>
          <w:rFonts w:eastAsia="仿宋_GB2312"/>
          <w:sz w:val="32"/>
          <w:szCs w:val="32"/>
        </w:rPr>
        <w:t>带动农村劳动力增收。</w:t>
      </w:r>
    </w:p>
    <w:p>
      <w:pPr>
        <w:ind w:firstLine="643"/>
        <w:outlineLvl w:val="2"/>
        <w:rPr>
          <w:rFonts w:eastAsia="楷体"/>
          <w:b/>
          <w:bCs/>
          <w:kern w:val="0"/>
          <w:sz w:val="32"/>
          <w:szCs w:val="22"/>
        </w:rPr>
      </w:pPr>
      <w:r>
        <w:rPr>
          <w:rFonts w:hint="eastAsia" w:eastAsia="楷体"/>
          <w:b/>
          <w:bCs/>
          <w:kern w:val="0"/>
          <w:sz w:val="32"/>
          <w:szCs w:val="22"/>
        </w:rPr>
        <w:t>二</w:t>
      </w:r>
      <w:r>
        <w:rPr>
          <w:rFonts w:eastAsia="楷体"/>
          <w:b/>
          <w:bCs/>
          <w:kern w:val="0"/>
          <w:sz w:val="32"/>
          <w:szCs w:val="22"/>
        </w:rPr>
        <w:t>、</w:t>
      </w:r>
      <w:r>
        <w:rPr>
          <w:rFonts w:hint="eastAsia" w:eastAsia="楷体"/>
          <w:b/>
          <w:bCs/>
          <w:kern w:val="0"/>
          <w:sz w:val="32"/>
          <w:szCs w:val="22"/>
        </w:rPr>
        <w:t>加强劳务协作</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深入探索种养扶贫车间、加工扶贫车间、贸易流通车间、旅游扶贫车间等模式，引导更多劳动密集型企业到大新县投资兴业，提供更多的在家门口就近就业岗位；结合“粤菜师傅”“广东技工”“南粤家政”三项工程，将大新县有志从事餐饮、技工和家政的对象选送到江门各类技工学校和培训平台进行培训，并推荐就业，协助创业。重点扶持农村残疾人创业带头人和集中安置、带动农村残疾人就业的龙头企业，支持农村双创基地、家庭农场、农民合作社等新型农业经营主体扶持残疾人就业，助大新县有劳动意愿的残疾人到江门异地就业，激发脱困致富内生动力。</w:t>
      </w:r>
    </w:p>
    <w:p>
      <w:pPr>
        <w:ind w:firstLine="643"/>
        <w:rPr>
          <w:rFonts w:eastAsia="楷体"/>
          <w:b/>
          <w:bCs/>
          <w:kern w:val="0"/>
          <w:sz w:val="32"/>
          <w:szCs w:val="22"/>
        </w:rPr>
      </w:pPr>
      <w:r>
        <w:rPr>
          <w:rFonts w:hint="eastAsia" w:eastAsia="楷体"/>
          <w:b/>
          <w:bCs/>
          <w:kern w:val="0"/>
          <w:sz w:val="32"/>
          <w:szCs w:val="22"/>
        </w:rPr>
        <w:t>三</w:t>
      </w:r>
      <w:r>
        <w:rPr>
          <w:rFonts w:eastAsia="楷体"/>
          <w:b/>
          <w:bCs/>
          <w:kern w:val="0"/>
          <w:sz w:val="32"/>
          <w:szCs w:val="22"/>
        </w:rPr>
        <w:t>、</w:t>
      </w:r>
      <w:r>
        <w:rPr>
          <w:rFonts w:hint="eastAsia" w:eastAsia="楷体"/>
          <w:b/>
          <w:bCs/>
          <w:kern w:val="0"/>
          <w:sz w:val="32"/>
          <w:szCs w:val="22"/>
        </w:rPr>
        <w:t>深化消费协作</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充分发挥大湾区市场优势，带动大新县农产品销售和产业发展，促进产销有效对接。充分利用广东省农业博览会、广东东西部扶贫产品交易市场、大湾区（江门）名优特农产品展销会、江门农博会、江门境内的客运场站服务区等展销平台，推广大新县的特色物产、旅游资源、产业合作成果，吸引更多企业到大新投资落户。用好江门市作为粤港澳大湾区重要节点城市的平台，支持大新县参与打造大湾区“菜篮子”工程，利用大湾区城市众多电商平台和农产品营销渠道，把大新特色优质农产品推向大湾区。</w:t>
      </w:r>
    </w:p>
    <w:p>
      <w:pPr>
        <w:ind w:firstLine="643"/>
        <w:outlineLvl w:val="2"/>
        <w:rPr>
          <w:rFonts w:eastAsia="楷体"/>
          <w:b/>
          <w:bCs/>
          <w:kern w:val="0"/>
          <w:sz w:val="32"/>
          <w:szCs w:val="22"/>
        </w:rPr>
      </w:pPr>
      <w:r>
        <w:rPr>
          <w:rFonts w:hint="eastAsia" w:eastAsia="楷体"/>
          <w:b/>
          <w:bCs/>
          <w:kern w:val="0"/>
          <w:sz w:val="32"/>
          <w:szCs w:val="22"/>
        </w:rPr>
        <w:t>四</w:t>
      </w:r>
      <w:r>
        <w:rPr>
          <w:rFonts w:eastAsia="楷体"/>
          <w:b/>
          <w:bCs/>
          <w:kern w:val="0"/>
          <w:sz w:val="32"/>
          <w:szCs w:val="22"/>
        </w:rPr>
        <w:t>、</w:t>
      </w:r>
      <w:r>
        <w:rPr>
          <w:rFonts w:hint="eastAsia" w:eastAsia="楷体"/>
          <w:b/>
          <w:bCs/>
          <w:kern w:val="0"/>
          <w:sz w:val="32"/>
          <w:szCs w:val="22"/>
        </w:rPr>
        <w:t>加强人才支援与交流</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鼓励支持江海区更多干部、专业技术人才到大新县挂职、支援；配合大新县通过驻点招商、学习交流等方式选派一批干部和教师、医生、农技等专业技术人才到江海挂职锻炼、接受培训或跟班学习。依托粤桂协作平台，深入开展镇镇结对、村村结对、村企结对和医疗、学校结对帮扶行动，加大对大新县乡村基层干部、专业技术人才、薄弱村致富带头人培训力度，建立一支带不走的帮扶队伍。</w:t>
      </w:r>
    </w:p>
    <w:p>
      <w:pPr>
        <w:pStyle w:val="2"/>
        <w:ind w:firstLine="420"/>
      </w:pPr>
      <w:r>
        <w:br w:type="page"/>
      </w:r>
    </w:p>
    <w:p>
      <w:pPr>
        <w:pStyle w:val="3"/>
        <w:ind w:firstLine="0" w:firstLineChars="0"/>
        <w:jc w:val="center"/>
        <w:rPr>
          <w:rFonts w:ascii="黑体" w:hAnsi="黑体" w:eastAsia="黑体" w:cs="黑体"/>
          <w:b w:val="0"/>
          <w:bCs w:val="0"/>
          <w:sz w:val="36"/>
          <w:szCs w:val="36"/>
        </w:rPr>
      </w:pPr>
      <w:bookmarkStart w:id="307" w:name="_Toc30453"/>
      <w:bookmarkStart w:id="308" w:name="_Toc30537"/>
      <w:bookmarkStart w:id="309" w:name="_Toc105663761"/>
      <w:bookmarkStart w:id="310" w:name="_Toc12364"/>
      <w:r>
        <w:rPr>
          <w:rFonts w:hint="eastAsia" w:ascii="黑体" w:hAnsi="黑体" w:eastAsia="黑体" w:cs="黑体"/>
          <w:b w:val="0"/>
          <w:bCs w:val="0"/>
          <w:sz w:val="36"/>
          <w:szCs w:val="36"/>
        </w:rPr>
        <w:t>第十章  深化农村改革</w:t>
      </w:r>
      <w:bookmarkEnd w:id="277"/>
      <w:bookmarkEnd w:id="285"/>
      <w:bookmarkEnd w:id="307"/>
      <w:bookmarkEnd w:id="308"/>
      <w:bookmarkEnd w:id="309"/>
      <w:bookmarkEnd w:id="310"/>
    </w:p>
    <w:bookmarkEnd w:id="278"/>
    <w:p>
      <w:pPr>
        <w:ind w:firstLine="640"/>
        <w:rPr>
          <w:rFonts w:ascii="仿宋_GB2312" w:hAnsi="仿宋_GB2312" w:eastAsia="仿宋_GB2312" w:cs="仿宋_GB2312"/>
          <w:kern w:val="0"/>
          <w:sz w:val="32"/>
          <w:szCs w:val="32"/>
        </w:rPr>
      </w:pPr>
      <w:bookmarkStart w:id="311" w:name="_Toc26508"/>
      <w:bookmarkStart w:id="312" w:name="_Toc7853"/>
      <w:bookmarkStart w:id="313" w:name="_Toc26775"/>
      <w:bookmarkStart w:id="314" w:name="_Toc25404"/>
      <w:r>
        <w:rPr>
          <w:rFonts w:hint="eastAsia" w:ascii="仿宋_GB2312" w:hAnsi="仿宋_GB2312" w:eastAsia="仿宋_GB2312" w:cs="仿宋_GB2312"/>
          <w:kern w:val="0"/>
          <w:sz w:val="32"/>
          <w:szCs w:val="32"/>
        </w:rPr>
        <w:t>以完善产权制度和要素市场化配置为重点，深化农村改革，优先发展农业农村，构建城乡融合发展体制机制和政策体系，激发乡村振兴发展内在活力，形成工农互促、城乡互补、协调发展、共同繁荣的新型工农城乡关系。</w:t>
      </w:r>
    </w:p>
    <w:p>
      <w:pPr>
        <w:pStyle w:val="4"/>
        <w:ind w:firstLine="0" w:firstLineChars="0"/>
        <w:jc w:val="center"/>
        <w:rPr>
          <w:rFonts w:ascii="黑体" w:hAnsi="黑体" w:eastAsia="黑体" w:cs="黑体"/>
          <w:b w:val="0"/>
          <w:bCs w:val="0"/>
          <w:sz w:val="32"/>
        </w:rPr>
      </w:pPr>
      <w:bookmarkStart w:id="315" w:name="_Toc105663762"/>
      <w:bookmarkStart w:id="316" w:name="_Toc6770"/>
      <w:r>
        <w:rPr>
          <w:rFonts w:hint="eastAsia" w:ascii="黑体" w:hAnsi="黑体" w:eastAsia="黑体" w:cs="黑体"/>
          <w:b w:val="0"/>
          <w:bCs w:val="0"/>
          <w:sz w:val="32"/>
        </w:rPr>
        <w:t xml:space="preserve">第一节 </w:t>
      </w:r>
      <w:bookmarkEnd w:id="311"/>
      <w:r>
        <w:rPr>
          <w:rFonts w:hint="eastAsia" w:ascii="黑体" w:hAnsi="黑体" w:eastAsia="黑体" w:cs="黑体"/>
          <w:b w:val="0"/>
          <w:bCs w:val="0"/>
          <w:sz w:val="32"/>
        </w:rPr>
        <w:t xml:space="preserve"> 全面激发乡村发展内生活力</w:t>
      </w:r>
      <w:bookmarkEnd w:id="312"/>
      <w:bookmarkEnd w:id="313"/>
      <w:bookmarkEnd w:id="314"/>
      <w:bookmarkEnd w:id="315"/>
      <w:bookmarkEnd w:id="316"/>
    </w:p>
    <w:p>
      <w:pPr>
        <w:ind w:firstLine="643"/>
        <w:outlineLvl w:val="2"/>
        <w:rPr>
          <w:rFonts w:ascii="楷体" w:hAnsi="楷体" w:eastAsia="楷体" w:cs="楷体"/>
          <w:b/>
          <w:bCs/>
          <w:kern w:val="0"/>
          <w:sz w:val="32"/>
          <w:szCs w:val="22"/>
        </w:rPr>
      </w:pPr>
      <w:bookmarkStart w:id="317" w:name="_Toc19500"/>
      <w:bookmarkStart w:id="318" w:name="_Toc46329015"/>
      <w:bookmarkStart w:id="319" w:name="_Toc13999"/>
      <w:bookmarkStart w:id="320" w:name="_Toc46384885"/>
      <w:r>
        <w:rPr>
          <w:rFonts w:hint="eastAsia" w:ascii="楷体" w:hAnsi="楷体" w:eastAsia="楷体" w:cs="楷体"/>
          <w:b/>
          <w:bCs/>
          <w:kern w:val="0"/>
          <w:sz w:val="32"/>
          <w:szCs w:val="22"/>
        </w:rPr>
        <w:t>一、巩固完善农村基本经营制度</w:t>
      </w:r>
      <w:bookmarkEnd w:id="317"/>
      <w:bookmarkEnd w:id="318"/>
      <w:bookmarkEnd w:id="319"/>
      <w:bookmarkEnd w:id="320"/>
    </w:p>
    <w:p>
      <w:pPr>
        <w:ind w:firstLine="640"/>
        <w:rPr>
          <w:rFonts w:ascii="仿宋_GB2312" w:hAnsi="仿宋_GB2312" w:eastAsia="仿宋_GB2312" w:cs="仿宋_GB2312"/>
          <w:strike/>
          <w:color w:val="FF0000"/>
          <w:kern w:val="0"/>
          <w:sz w:val="32"/>
          <w:szCs w:val="32"/>
        </w:rPr>
      </w:pPr>
      <w:bookmarkStart w:id="321" w:name="_Toc46384886"/>
      <w:bookmarkStart w:id="322" w:name="_Toc46329016"/>
      <w:r>
        <w:rPr>
          <w:rFonts w:hint="eastAsia" w:ascii="仿宋_GB2312" w:hAnsi="仿宋_GB2312" w:eastAsia="仿宋_GB2312" w:cs="仿宋_GB2312"/>
          <w:kern w:val="0"/>
          <w:sz w:val="32"/>
          <w:szCs w:val="32"/>
        </w:rPr>
        <w:t>落实第二轮土地承包到期后再延长</w:t>
      </w:r>
      <w:r>
        <w:rPr>
          <w:rFonts w:hint="eastAsia" w:eastAsia="仿宋_GB2312" w:cs="仿宋_GB2312"/>
          <w:kern w:val="0"/>
          <w:sz w:val="32"/>
          <w:szCs w:val="32"/>
        </w:rPr>
        <w:t>30</w:t>
      </w:r>
      <w:r>
        <w:rPr>
          <w:rFonts w:hint="eastAsia" w:ascii="仿宋_GB2312" w:hAnsi="仿宋_GB2312" w:eastAsia="仿宋_GB2312" w:cs="仿宋_GB2312"/>
          <w:kern w:val="0"/>
          <w:sz w:val="32"/>
          <w:szCs w:val="32"/>
        </w:rPr>
        <w:t>年政策，完善农村承包地所有权、承包权、经营权分置制度，保持现有土地承包关系稳定并长久不变，建立健全土地承包权依法自愿有偿转让机制，确保现阶段不以退出土地承包权作为农户进城落户的条件，鼓励多种形式流转承包地经营权，鼓励引导土地股份合作和土地经营权入股发展农业产业化经营，进一步放活经营权。完善土地承包经营纠纷调解仲裁体系，加强承包土地流转服务中心和流转交易服务点建设，坚持宜租则租、宜股则股，创新土地股份合作的实现形式，实现农村土地线下流转向线上流转、口头流转向协议流转、零星分散向集中连片经营转变，提高土地规模经营效益和效率。</w:t>
      </w:r>
    </w:p>
    <w:p>
      <w:pPr>
        <w:ind w:firstLine="643"/>
        <w:outlineLvl w:val="2"/>
        <w:rPr>
          <w:rFonts w:ascii="楷体" w:hAnsi="楷体" w:eastAsia="楷体" w:cs="楷体"/>
          <w:b/>
          <w:bCs/>
          <w:kern w:val="0"/>
          <w:sz w:val="32"/>
          <w:szCs w:val="22"/>
        </w:rPr>
      </w:pPr>
      <w:bookmarkStart w:id="323" w:name="_Toc30107"/>
      <w:bookmarkStart w:id="324" w:name="_Toc23696"/>
      <w:r>
        <w:rPr>
          <w:rFonts w:hint="eastAsia" w:ascii="楷体" w:hAnsi="楷体" w:eastAsia="楷体" w:cs="楷体"/>
          <w:b/>
          <w:bCs/>
          <w:kern w:val="0"/>
          <w:sz w:val="32"/>
          <w:szCs w:val="22"/>
        </w:rPr>
        <w:t>二、稳慎开展农村宅基地</w:t>
      </w:r>
      <w:bookmarkEnd w:id="321"/>
      <w:bookmarkEnd w:id="322"/>
      <w:bookmarkEnd w:id="323"/>
      <w:bookmarkEnd w:id="324"/>
      <w:r>
        <w:rPr>
          <w:rFonts w:hint="eastAsia" w:ascii="楷体" w:hAnsi="楷体" w:eastAsia="楷体" w:cs="楷体"/>
          <w:b/>
          <w:bCs/>
          <w:kern w:val="0"/>
          <w:sz w:val="32"/>
          <w:szCs w:val="22"/>
        </w:rPr>
        <w:t>规范管理工作</w:t>
      </w:r>
    </w:p>
    <w:p>
      <w:pPr>
        <w:ind w:firstLine="640"/>
        <w:rPr>
          <w:rFonts w:ascii="仿宋" w:hAnsi="仿宋" w:eastAsia="仿宋" w:cs="仿宋"/>
          <w:sz w:val="32"/>
          <w:szCs w:val="32"/>
        </w:rPr>
      </w:pPr>
      <w:r>
        <w:rPr>
          <w:rFonts w:ascii="仿宋" w:hAnsi="仿宋" w:eastAsia="仿宋" w:cs="仿宋"/>
          <w:sz w:val="32"/>
          <w:szCs w:val="32"/>
        </w:rPr>
        <w:t>探索宅基地所有权、资格权、使用权分置有效实现形式。巩固房地一体农村不动产登记确权发证成果，建立和完善全</w:t>
      </w:r>
      <w:r>
        <w:rPr>
          <w:rFonts w:hint="eastAsia" w:ascii="仿宋" w:hAnsi="仿宋" w:eastAsia="仿宋" w:cs="仿宋"/>
          <w:sz w:val="32"/>
          <w:szCs w:val="32"/>
        </w:rPr>
        <w:t>区</w:t>
      </w:r>
      <w:r>
        <w:rPr>
          <w:rFonts w:ascii="仿宋" w:hAnsi="仿宋" w:eastAsia="仿宋" w:cs="仿宋"/>
          <w:sz w:val="32"/>
          <w:szCs w:val="32"/>
        </w:rPr>
        <w:t>房地一体农村不动产权籍调查和确权登记成果数据库，严格落实</w:t>
      </w:r>
      <w:r>
        <w:rPr>
          <w:rFonts w:hint="eastAsia" w:ascii="仿宋" w:hAnsi="仿宋" w:eastAsia="仿宋" w:cs="仿宋"/>
          <w:sz w:val="32"/>
          <w:szCs w:val="32"/>
        </w:rPr>
        <w:t>“</w:t>
      </w:r>
      <w:r>
        <w:rPr>
          <w:rFonts w:ascii="仿宋" w:hAnsi="仿宋" w:eastAsia="仿宋" w:cs="仿宋"/>
          <w:sz w:val="32"/>
          <w:szCs w:val="32"/>
        </w:rPr>
        <w:t>一户一宅</w:t>
      </w:r>
      <w:r>
        <w:rPr>
          <w:rFonts w:hint="eastAsia" w:ascii="仿宋" w:hAnsi="仿宋" w:eastAsia="仿宋" w:cs="仿宋"/>
          <w:sz w:val="32"/>
          <w:szCs w:val="32"/>
        </w:rPr>
        <w:t>”</w:t>
      </w:r>
      <w:r>
        <w:rPr>
          <w:rFonts w:ascii="仿宋" w:hAnsi="仿宋" w:eastAsia="仿宋" w:cs="仿宋"/>
          <w:sz w:val="32"/>
          <w:szCs w:val="32"/>
        </w:rPr>
        <w:t>，规范农村宅基地建房审批，有序对</w:t>
      </w:r>
      <w:r>
        <w:rPr>
          <w:rFonts w:hint="eastAsia" w:ascii="仿宋" w:hAnsi="仿宋" w:eastAsia="仿宋" w:cs="仿宋"/>
          <w:sz w:val="32"/>
          <w:szCs w:val="32"/>
        </w:rPr>
        <w:t>“</w:t>
      </w:r>
      <w:r>
        <w:rPr>
          <w:rFonts w:ascii="仿宋" w:hAnsi="仿宋" w:eastAsia="仿宋" w:cs="仿宋"/>
          <w:sz w:val="32"/>
          <w:szCs w:val="32"/>
        </w:rPr>
        <w:t>一户多宅</w:t>
      </w:r>
      <w:r>
        <w:rPr>
          <w:rFonts w:hint="eastAsia" w:ascii="仿宋" w:hAnsi="仿宋" w:eastAsia="仿宋" w:cs="仿宋"/>
          <w:sz w:val="32"/>
          <w:szCs w:val="32"/>
        </w:rPr>
        <w:t>”</w:t>
      </w:r>
      <w:r>
        <w:rPr>
          <w:rFonts w:ascii="仿宋" w:hAnsi="仿宋" w:eastAsia="仿宋" w:cs="仿宋"/>
          <w:sz w:val="32"/>
          <w:szCs w:val="32"/>
        </w:rPr>
        <w:t>、超占面积等进行分类认定和处置。在符合国土空间规划和用途管制的前提下，探索通过整理、复垦、复绿等方式，对退出的宅基地有序开展整治，深入推进旧村庄改造，遵循房屋产权调换和货币补偿相结合的市场化补偿原则，明确征收农村集体土地上房屋的补偿标准。在符合规划、用途管制和尊重农民意愿前提下，优化村庄用地布局，鼓励农村集体经济组织及其成员盘活利用闲置宅基地和闲置房屋。</w:t>
      </w:r>
    </w:p>
    <w:p>
      <w:pPr>
        <w:ind w:firstLine="643"/>
        <w:outlineLvl w:val="2"/>
        <w:rPr>
          <w:rFonts w:ascii="楷体" w:hAnsi="楷体" w:eastAsia="楷体" w:cs="楷体"/>
          <w:b/>
          <w:bCs/>
          <w:kern w:val="0"/>
          <w:sz w:val="32"/>
          <w:szCs w:val="22"/>
        </w:rPr>
      </w:pPr>
      <w:bookmarkStart w:id="325" w:name="_Toc46384887"/>
      <w:bookmarkStart w:id="326" w:name="_Toc46329017"/>
      <w:bookmarkStart w:id="327" w:name="_Toc5003"/>
      <w:bookmarkStart w:id="328" w:name="_Toc18266"/>
      <w:r>
        <w:rPr>
          <w:rFonts w:hint="eastAsia" w:ascii="楷体" w:hAnsi="楷体" w:eastAsia="楷体" w:cs="楷体"/>
          <w:b/>
          <w:bCs/>
          <w:kern w:val="0"/>
          <w:sz w:val="32"/>
          <w:szCs w:val="22"/>
        </w:rPr>
        <w:t>三、探索农村集体经营性建设用地入市</w:t>
      </w:r>
      <w:bookmarkEnd w:id="325"/>
      <w:bookmarkEnd w:id="326"/>
      <w:bookmarkEnd w:id="327"/>
      <w:bookmarkEnd w:id="328"/>
      <w:r>
        <w:rPr>
          <w:rFonts w:hint="eastAsia" w:ascii="楷体" w:hAnsi="楷体" w:eastAsia="楷体" w:cs="楷体"/>
          <w:b/>
          <w:bCs/>
          <w:kern w:val="0"/>
          <w:sz w:val="32"/>
          <w:szCs w:val="22"/>
        </w:rPr>
        <w:t>制度</w:t>
      </w:r>
    </w:p>
    <w:p>
      <w:pPr>
        <w:ind w:firstLine="640"/>
        <w:rPr>
          <w:rFonts w:eastAsia="仿宋"/>
          <w:sz w:val="32"/>
          <w:szCs w:val="32"/>
        </w:rPr>
      </w:pPr>
      <w:r>
        <w:rPr>
          <w:rFonts w:eastAsia="仿宋"/>
          <w:sz w:val="32"/>
          <w:szCs w:val="32"/>
        </w:rPr>
        <w:t>建立健全城乡统一的建设用地市场，完善农村集体经营性建设用地入市配套政策。在符合国土空间规划、用途管制和依法取得的前提下，允许土地就地入市，支持农村存量集体经营性建设用地优先入市。在农民自愿前提下，允许村集体依法把有偿收回的闲置宅基地、废弃的农村集体公益性建设用地转变为农村集体经营性建设用地入市。建立公平合理的土地增值收益分配机制，探索建立健全农村集体经营性建设用地入市收益的使用管理办法。</w:t>
      </w:r>
    </w:p>
    <w:p>
      <w:pPr>
        <w:ind w:firstLine="643"/>
        <w:outlineLvl w:val="2"/>
        <w:rPr>
          <w:rFonts w:ascii="楷体" w:hAnsi="楷体" w:eastAsia="楷体" w:cs="楷体"/>
          <w:b/>
          <w:bCs/>
          <w:kern w:val="0"/>
          <w:sz w:val="32"/>
          <w:szCs w:val="22"/>
        </w:rPr>
      </w:pPr>
      <w:bookmarkStart w:id="329" w:name="_Toc19088"/>
      <w:bookmarkStart w:id="330" w:name="_Toc46329018"/>
      <w:bookmarkStart w:id="331" w:name="_Toc46384888"/>
      <w:bookmarkStart w:id="332" w:name="_Toc6214"/>
      <w:r>
        <w:rPr>
          <w:rFonts w:hint="eastAsia" w:ascii="楷体" w:hAnsi="楷体" w:eastAsia="楷体" w:cs="楷体"/>
          <w:b/>
          <w:bCs/>
          <w:kern w:val="0"/>
          <w:sz w:val="32"/>
          <w:szCs w:val="22"/>
        </w:rPr>
        <w:t>四、深化农村集体产权制度改革</w:t>
      </w:r>
      <w:bookmarkEnd w:id="329"/>
      <w:bookmarkEnd w:id="330"/>
      <w:bookmarkEnd w:id="331"/>
      <w:bookmarkEnd w:id="332"/>
    </w:p>
    <w:p>
      <w:pPr>
        <w:pStyle w:val="20"/>
        <w:widowControl/>
        <w:spacing w:before="0" w:beforeAutospacing="0" w:after="0" w:afterAutospacing="0"/>
        <w:ind w:firstLine="640"/>
        <w:jc w:val="both"/>
        <w:rPr>
          <w:rFonts w:ascii="仿宋_GB2312" w:eastAsia="仿宋_GB2312"/>
          <w:snapToGrid w:val="0"/>
          <w:sz w:val="32"/>
          <w:szCs w:val="32"/>
        </w:rPr>
      </w:pPr>
      <w:r>
        <w:rPr>
          <w:rFonts w:ascii="仿宋_GB2312" w:eastAsia="仿宋_GB2312"/>
          <w:snapToGrid w:val="0"/>
          <w:sz w:val="32"/>
          <w:szCs w:val="32"/>
        </w:rPr>
        <w:t>贯彻落实省农村集体资产管理条例，深入开展农村集体资产管理专项整治，突出解决违法违规、矛盾纠纷、债权清理、债务化解等问题，健全问题移交、定期通报和责任追究制度，推进集体资产管理、农村财务监管和要素交易等平台整合，持续推行和完善</w:t>
      </w:r>
      <w:r>
        <w:rPr>
          <w:rFonts w:hint="eastAsia" w:ascii="仿宋_GB2312" w:eastAsia="仿宋_GB2312"/>
          <w:snapToGrid w:val="0"/>
          <w:sz w:val="32"/>
          <w:szCs w:val="32"/>
        </w:rPr>
        <w:t>“</w:t>
      </w:r>
      <w:r>
        <w:rPr>
          <w:rFonts w:ascii="仿宋_GB2312" w:eastAsia="仿宋_GB2312"/>
          <w:snapToGrid w:val="0"/>
          <w:sz w:val="32"/>
          <w:szCs w:val="32"/>
        </w:rPr>
        <w:t>村财镇代管</w:t>
      </w:r>
      <w:r>
        <w:rPr>
          <w:rFonts w:hint="eastAsia" w:ascii="仿宋_GB2312" w:eastAsia="仿宋_GB2312"/>
          <w:snapToGrid w:val="0"/>
          <w:sz w:val="32"/>
          <w:szCs w:val="32"/>
        </w:rPr>
        <w:t>”</w:t>
      </w:r>
      <w:r>
        <w:rPr>
          <w:rFonts w:ascii="仿宋_GB2312" w:eastAsia="仿宋_GB2312"/>
          <w:snapToGrid w:val="0"/>
          <w:sz w:val="32"/>
          <w:szCs w:val="32"/>
        </w:rPr>
        <w:t>模式，加强集体资产信息化管理系统建设，促进各级管理联通联动。</w:t>
      </w:r>
      <w:r>
        <w:rPr>
          <w:rFonts w:hint="eastAsia" w:eastAsia="仿宋_GB2312"/>
          <w:sz w:val="32"/>
          <w:szCs w:val="32"/>
        </w:rPr>
        <w:t>以江南街道为试点单位，</w:t>
      </w:r>
      <w:r>
        <w:rPr>
          <w:rFonts w:ascii="仿宋_GB2312" w:eastAsia="仿宋_GB2312"/>
          <w:snapToGrid w:val="0"/>
          <w:sz w:val="32"/>
          <w:szCs w:val="32"/>
        </w:rPr>
        <w:t>深化集体经营性资产股份合作制改革，全面确认农村集体组织成员身份，健全股权设置和管理、集体收益分配制度，积极推进农村集体股份权能改革。培育壮大新型农村集体经济，以探索资源变资产、资金变股金、农民变股东有效实现形式为重点，持续开展扶持农村集体经济发展试点工作，配套落实财政扶持、税费减免、金融创新、用地保障、人才培养引进等综合支持政策，探索多种形式的新型农村集体经济实践模式。开展村组两级债务、债权摸查、清理行动。</w:t>
      </w:r>
    </w:p>
    <w:p>
      <w:pPr>
        <w:widowControl/>
        <w:ind w:firstLine="643"/>
        <w:outlineLvl w:val="2"/>
        <w:rPr>
          <w:rFonts w:ascii="楷体" w:hAnsi="楷体" w:eastAsia="楷体" w:cs="楷体"/>
          <w:b/>
          <w:bCs/>
          <w:kern w:val="0"/>
          <w:sz w:val="32"/>
          <w:szCs w:val="22"/>
        </w:rPr>
      </w:pPr>
      <w:r>
        <w:rPr>
          <w:rFonts w:hint="eastAsia" w:ascii="楷体" w:hAnsi="楷体" w:eastAsia="楷体" w:cs="楷体"/>
          <w:b/>
          <w:bCs/>
          <w:kern w:val="0"/>
          <w:sz w:val="32"/>
          <w:szCs w:val="22"/>
        </w:rPr>
        <w:t>五、发展新型农村集体经济</w:t>
      </w:r>
    </w:p>
    <w:p>
      <w:pPr>
        <w:pStyle w:val="20"/>
        <w:widowControl/>
        <w:spacing w:before="0" w:beforeAutospacing="0" w:after="0" w:afterAutospacing="0"/>
        <w:ind w:firstLine="640"/>
        <w:jc w:val="both"/>
        <w:rPr>
          <w:rFonts w:ascii="仿宋_GB2312" w:eastAsia="仿宋_GB2312"/>
          <w:snapToGrid w:val="0"/>
          <w:sz w:val="32"/>
          <w:szCs w:val="32"/>
        </w:rPr>
      </w:pPr>
      <w:r>
        <w:rPr>
          <w:rFonts w:hint="eastAsia" w:eastAsia="仿宋_GB2312"/>
          <w:sz w:val="32"/>
          <w:szCs w:val="32"/>
        </w:rPr>
        <w:t>依据《江海区扶持村级集体经济试点工作壮大村级集体经济的实施方案》，积极扶持乡村试点工作，推动村级集体经济发展壮大。</w:t>
      </w:r>
      <w:r>
        <w:rPr>
          <w:rFonts w:hint="eastAsia" w:ascii="仿宋_GB2312" w:eastAsia="仿宋_GB2312"/>
          <w:snapToGrid w:val="0"/>
          <w:sz w:val="32"/>
          <w:szCs w:val="32"/>
        </w:rPr>
        <w:t>加强农村基层组织建设，选优配强村集体经济发展带头人和经营管理人员，加强集体经济组织的监管和规范管理，加快建立现代企业制度。创新村级集体经济发展模式，深化村组两级集体经济管理改革。支持农村集体经济组织为农户和各类农业经营主体提供产前、产中、产后农业生产性社会化服务。</w:t>
      </w:r>
    </w:p>
    <w:p>
      <w:pPr>
        <w:pStyle w:val="20"/>
        <w:widowControl/>
        <w:spacing w:before="0" w:beforeAutospacing="0" w:after="0" w:afterAutospacing="0"/>
        <w:ind w:firstLine="640"/>
        <w:jc w:val="both"/>
        <w:rPr>
          <w:rFonts w:eastAsia="仿宋_GB2312"/>
          <w:color w:val="000000" w:themeColor="text1"/>
          <w:sz w:val="32"/>
          <w:szCs w:val="22"/>
          <w14:textFill>
            <w14:solidFill>
              <w14:schemeClr w14:val="tx1"/>
            </w14:solidFill>
          </w14:textFill>
        </w:rPr>
      </w:pPr>
    </w:p>
    <w:p>
      <w:pPr>
        <w:pStyle w:val="4"/>
        <w:ind w:firstLine="0" w:firstLineChars="0"/>
        <w:jc w:val="center"/>
        <w:rPr>
          <w:rFonts w:ascii="黑体" w:hAnsi="黑体" w:eastAsia="黑体" w:cs="黑体"/>
          <w:b w:val="0"/>
          <w:bCs w:val="0"/>
          <w:sz w:val="32"/>
        </w:rPr>
      </w:pPr>
      <w:bookmarkStart w:id="333" w:name="_Toc46329020"/>
      <w:bookmarkStart w:id="334" w:name="_Toc46384890"/>
      <w:bookmarkStart w:id="335" w:name="_Toc10407"/>
      <w:bookmarkStart w:id="336" w:name="_Toc29957"/>
      <w:bookmarkStart w:id="337" w:name="_Toc21722"/>
      <w:bookmarkStart w:id="338" w:name="_Toc4754"/>
      <w:bookmarkStart w:id="339" w:name="_Toc2487"/>
      <w:bookmarkStart w:id="340" w:name="_Toc105663763"/>
      <w:bookmarkStart w:id="341" w:name="_Toc836"/>
      <w:r>
        <w:rPr>
          <w:rFonts w:ascii="黑体" w:hAnsi="黑体" w:eastAsia="黑体" w:cs="黑体"/>
          <w:b w:val="0"/>
          <w:bCs w:val="0"/>
          <w:sz w:val="32"/>
        </w:rPr>
        <w:t xml:space="preserve">第二节  </w:t>
      </w:r>
      <w:r>
        <w:rPr>
          <w:rFonts w:hint="eastAsia" w:ascii="黑体" w:hAnsi="黑体" w:eastAsia="黑体" w:cs="黑体"/>
          <w:b w:val="0"/>
          <w:bCs w:val="0"/>
          <w:sz w:val="32"/>
        </w:rPr>
        <w:t>打通</w:t>
      </w:r>
      <w:r>
        <w:rPr>
          <w:rFonts w:ascii="黑体" w:hAnsi="黑体" w:eastAsia="黑体" w:cs="黑体"/>
          <w:b w:val="0"/>
          <w:bCs w:val="0"/>
          <w:sz w:val="32"/>
        </w:rPr>
        <w:t>城乡</w:t>
      </w:r>
      <w:r>
        <w:rPr>
          <w:rFonts w:ascii="Times New Roman" w:hAnsi="Times New Roman" w:eastAsia="黑体"/>
          <w:b w:val="0"/>
          <w:bCs w:val="0"/>
          <w:sz w:val="32"/>
        </w:rPr>
        <w:t>要素</w:t>
      </w:r>
      <w:bookmarkEnd w:id="333"/>
      <w:bookmarkEnd w:id="334"/>
      <w:r>
        <w:rPr>
          <w:rFonts w:hint="eastAsia" w:ascii="黑体" w:hAnsi="黑体" w:eastAsia="黑体" w:cs="黑体"/>
          <w:b w:val="0"/>
          <w:bCs w:val="0"/>
          <w:sz w:val="32"/>
        </w:rPr>
        <w:t>双向</w:t>
      </w:r>
      <w:r>
        <w:rPr>
          <w:rFonts w:ascii="黑体" w:hAnsi="黑体" w:eastAsia="黑体" w:cs="黑体"/>
          <w:b w:val="0"/>
          <w:bCs w:val="0"/>
          <w:sz w:val="32"/>
        </w:rPr>
        <w:t>流动</w:t>
      </w:r>
      <w:bookmarkEnd w:id="335"/>
      <w:bookmarkEnd w:id="336"/>
      <w:bookmarkEnd w:id="337"/>
      <w:bookmarkEnd w:id="338"/>
      <w:bookmarkEnd w:id="339"/>
      <w:r>
        <w:rPr>
          <w:rFonts w:hint="eastAsia" w:ascii="黑体" w:hAnsi="黑体" w:eastAsia="黑体" w:cs="黑体"/>
          <w:b w:val="0"/>
          <w:bCs w:val="0"/>
          <w:sz w:val="32"/>
        </w:rPr>
        <w:t>堵点</w:t>
      </w:r>
      <w:bookmarkEnd w:id="340"/>
      <w:bookmarkEnd w:id="341"/>
    </w:p>
    <w:p>
      <w:pPr>
        <w:widowControl/>
        <w:ind w:firstLine="643"/>
        <w:outlineLvl w:val="2"/>
        <w:rPr>
          <w:rFonts w:ascii="楷体" w:hAnsi="楷体" w:eastAsia="楷体" w:cs="楷体"/>
          <w:b/>
          <w:bCs/>
          <w:kern w:val="0"/>
          <w:sz w:val="32"/>
          <w:szCs w:val="22"/>
        </w:rPr>
      </w:pPr>
      <w:bookmarkStart w:id="342" w:name="_Toc46384891"/>
      <w:bookmarkStart w:id="343" w:name="_Toc54544013"/>
      <w:bookmarkStart w:id="344" w:name="_Toc46329021"/>
      <w:bookmarkStart w:id="345" w:name="_Toc27059"/>
      <w:bookmarkStart w:id="346" w:name="_Toc27688"/>
      <w:r>
        <w:rPr>
          <w:rFonts w:hint="eastAsia" w:ascii="楷体" w:hAnsi="楷体" w:eastAsia="楷体" w:cs="楷体"/>
          <w:b/>
          <w:bCs/>
          <w:kern w:val="0"/>
          <w:sz w:val="32"/>
          <w:szCs w:val="22"/>
        </w:rPr>
        <w:t>一、完善城乡人才流动保障体系</w:t>
      </w:r>
    </w:p>
    <w:p>
      <w:pPr>
        <w:ind w:firstLine="640"/>
        <w:rPr>
          <w:rFonts w:eastAsia="仿宋_GB2312"/>
          <w:sz w:val="32"/>
          <w:szCs w:val="32"/>
        </w:rPr>
      </w:pPr>
      <w:r>
        <w:rPr>
          <w:rFonts w:eastAsia="仿宋_GB2312"/>
          <w:sz w:val="32"/>
          <w:szCs w:val="32"/>
        </w:rPr>
        <w:t>通过健全政策体系、完善流动机制、优化流动服务，构建科学规范、开放包容、运行高效的城乡人才流动保障体系。落实支持农业转移人口市民化的财政政策、城镇建设用地增加规模与吸纳农业转移人口落户数量挂钩政策，健全由政府、企业、个人共同参与的市民化成本分担机制。</w:t>
      </w:r>
      <w:r>
        <w:rPr>
          <w:rFonts w:eastAsia="仿宋_GB2312"/>
          <w:bCs/>
          <w:sz w:val="32"/>
          <w:szCs w:val="32"/>
        </w:rPr>
        <w:t>打通农民</w:t>
      </w:r>
      <w:r>
        <w:rPr>
          <w:rFonts w:hint="eastAsia" w:eastAsia="仿宋_GB2312"/>
          <w:bCs/>
          <w:sz w:val="32"/>
          <w:szCs w:val="32"/>
        </w:rPr>
        <w:t>“</w:t>
      </w:r>
      <w:r>
        <w:rPr>
          <w:rFonts w:eastAsia="仿宋_GB2312"/>
          <w:bCs/>
          <w:sz w:val="32"/>
          <w:szCs w:val="32"/>
        </w:rPr>
        <w:t>向上提升</w:t>
      </w:r>
      <w:r>
        <w:rPr>
          <w:rFonts w:hint="eastAsia" w:eastAsia="仿宋_GB2312"/>
          <w:bCs/>
          <w:sz w:val="32"/>
          <w:szCs w:val="32"/>
        </w:rPr>
        <w:t>”</w:t>
      </w:r>
      <w:r>
        <w:rPr>
          <w:rFonts w:eastAsia="仿宋_GB2312"/>
          <w:bCs/>
          <w:sz w:val="32"/>
          <w:szCs w:val="32"/>
        </w:rPr>
        <w:t>通道，按照同工同酬同权和循序渐进的原则，逐步统一农民工与市民的低保、医保和养老保险标准，积极推进城镇基本公共服务向农民工全覆盖，不断提高进城农民工的经济、政治、社会、文化地位，为农民工创造公平公正的发展环境。激励各类人才投身乡村建设，</w:t>
      </w:r>
      <w:r>
        <w:rPr>
          <w:rFonts w:eastAsia="仿宋_GB2312"/>
          <w:sz w:val="32"/>
          <w:szCs w:val="32"/>
        </w:rPr>
        <w:t>引导和支持企业家、专家学者、规划师、建筑师等人才，通过投资兴业、行医办学、志愿服务等方式服务乡村建设，支持农民工、退役军人、科技人员等返乡创业。健全各类人才创新创业和服务乡村建设的政策体系，采取行政推动与制度激励相结合，科学管理与人文关怀相结合等方式，推动人才城乡双交流、服务创业同支持，打破农村集体经济成员的户籍身份，允许返乡下乡人才持有村集体经济股份，为返乡下乡人才</w:t>
      </w:r>
      <w:r>
        <w:rPr>
          <w:rFonts w:hint="eastAsia" w:eastAsia="仿宋_GB2312"/>
          <w:sz w:val="32"/>
          <w:szCs w:val="32"/>
        </w:rPr>
        <w:t>“</w:t>
      </w:r>
      <w:r>
        <w:rPr>
          <w:rFonts w:eastAsia="仿宋_GB2312"/>
          <w:sz w:val="32"/>
          <w:szCs w:val="32"/>
        </w:rPr>
        <w:t>下得来</w:t>
      </w:r>
      <w:r>
        <w:rPr>
          <w:rFonts w:hint="eastAsia" w:eastAsia="仿宋_GB2312"/>
          <w:sz w:val="32"/>
          <w:szCs w:val="32"/>
        </w:rPr>
        <w:t>”</w:t>
      </w:r>
      <w:r>
        <w:rPr>
          <w:rFonts w:eastAsia="仿宋_GB2312"/>
          <w:sz w:val="32"/>
          <w:szCs w:val="32"/>
        </w:rPr>
        <w:t>、</w:t>
      </w:r>
      <w:r>
        <w:rPr>
          <w:rFonts w:hint="eastAsia" w:eastAsia="仿宋_GB2312"/>
          <w:sz w:val="32"/>
          <w:szCs w:val="32"/>
        </w:rPr>
        <w:t>“</w:t>
      </w:r>
      <w:r>
        <w:rPr>
          <w:rFonts w:eastAsia="仿宋_GB2312"/>
          <w:sz w:val="32"/>
          <w:szCs w:val="32"/>
        </w:rPr>
        <w:t>留得住</w:t>
      </w:r>
      <w:r>
        <w:rPr>
          <w:rFonts w:hint="eastAsia" w:eastAsia="仿宋_GB2312"/>
          <w:sz w:val="32"/>
          <w:szCs w:val="32"/>
        </w:rPr>
        <w:t>”</w:t>
      </w:r>
      <w:r>
        <w:rPr>
          <w:rFonts w:eastAsia="仿宋_GB2312"/>
          <w:sz w:val="32"/>
          <w:szCs w:val="32"/>
        </w:rPr>
        <w:t>营造良好环境。</w:t>
      </w:r>
    </w:p>
    <w:p>
      <w:pPr>
        <w:widowControl/>
        <w:ind w:firstLine="643"/>
        <w:outlineLvl w:val="2"/>
        <w:rPr>
          <w:rFonts w:ascii="楷体" w:hAnsi="楷体" w:eastAsia="楷体" w:cs="楷体"/>
          <w:b/>
          <w:bCs/>
          <w:kern w:val="0"/>
          <w:sz w:val="32"/>
          <w:szCs w:val="22"/>
        </w:rPr>
      </w:pPr>
      <w:r>
        <w:rPr>
          <w:rFonts w:hint="eastAsia" w:ascii="楷体" w:hAnsi="楷体" w:eastAsia="楷体" w:cs="楷体"/>
          <w:b/>
          <w:bCs/>
          <w:kern w:val="0"/>
          <w:sz w:val="32"/>
          <w:szCs w:val="22"/>
        </w:rPr>
        <w:t>二、</w:t>
      </w:r>
      <w:r>
        <w:rPr>
          <w:rFonts w:eastAsia="楷体"/>
          <w:b/>
          <w:bCs/>
          <w:color w:val="000000" w:themeColor="text1"/>
          <w:kern w:val="0"/>
          <w:sz w:val="32"/>
          <w:szCs w:val="22"/>
          <w:lang w:val="zh-CN"/>
          <w14:textFill>
            <w14:solidFill>
              <w14:schemeClr w14:val="tx1"/>
            </w14:solidFill>
          </w14:textFill>
        </w:rPr>
        <w:t>创新乡村振兴多元投入</w:t>
      </w:r>
      <w:r>
        <w:rPr>
          <w:rFonts w:hint="eastAsia" w:eastAsia="楷体"/>
          <w:b/>
          <w:bCs/>
          <w:color w:val="000000" w:themeColor="text1"/>
          <w:kern w:val="0"/>
          <w:sz w:val="32"/>
          <w:szCs w:val="22"/>
          <w:lang w:val="zh-CN"/>
          <w14:textFill>
            <w14:solidFill>
              <w14:schemeClr w14:val="tx1"/>
            </w14:solidFill>
          </w14:textFill>
        </w:rPr>
        <w:t>机制</w:t>
      </w:r>
    </w:p>
    <w:p>
      <w:pPr>
        <w:ind w:firstLine="640"/>
        <w:rPr>
          <w:rFonts w:eastAsia="仿宋_GB2312"/>
          <w:sz w:val="32"/>
          <w:szCs w:val="32"/>
        </w:rPr>
      </w:pPr>
      <w:r>
        <w:rPr>
          <w:rFonts w:eastAsia="仿宋_GB2312"/>
          <w:sz w:val="32"/>
          <w:szCs w:val="32"/>
        </w:rPr>
        <w:t>推动形成财政优先保障、金融重点倾斜、社会积极参与的多元投入格局。</w:t>
      </w:r>
      <w:r>
        <w:rPr>
          <w:rFonts w:eastAsia="仿宋_GB2312"/>
          <w:bCs/>
          <w:sz w:val="32"/>
          <w:szCs w:val="32"/>
        </w:rPr>
        <w:t>确保财政支农投入持续增长，</w:t>
      </w:r>
      <w:r>
        <w:rPr>
          <w:rFonts w:eastAsia="仿宋_GB2312"/>
          <w:sz w:val="32"/>
          <w:szCs w:val="32"/>
        </w:rPr>
        <w:t>加快建立涉农资金统筹整合长效机制，按照</w:t>
      </w:r>
      <w:r>
        <w:rPr>
          <w:rFonts w:hint="eastAsia" w:eastAsia="仿宋_GB2312"/>
          <w:sz w:val="32"/>
          <w:szCs w:val="32"/>
        </w:rPr>
        <w:t>“</w:t>
      </w:r>
      <w:r>
        <w:rPr>
          <w:rFonts w:eastAsia="仿宋_GB2312"/>
          <w:sz w:val="32"/>
          <w:szCs w:val="32"/>
        </w:rPr>
        <w:t>大专项+任务清单</w:t>
      </w:r>
      <w:r>
        <w:rPr>
          <w:rFonts w:hint="eastAsia" w:eastAsia="仿宋_GB2312"/>
          <w:sz w:val="32"/>
          <w:szCs w:val="32"/>
        </w:rPr>
        <w:t>”</w:t>
      </w:r>
      <w:r>
        <w:rPr>
          <w:rFonts w:eastAsia="仿宋_GB2312"/>
          <w:sz w:val="32"/>
          <w:szCs w:val="32"/>
        </w:rPr>
        <w:t>管理模式要求，不断建立完善对接落实机制，及时分解细化任务清单，在保障约束性任务落实到位的基础上，加强对指导性任务的统筹安排，推进行业内资金整合与行业间资金统筹配套。探索发行项目融资和收益自平衡的专项债券，围绕农村供水、垃圾处理、文化娱乐设施建设等领域，支持符合条件、有一定收益的乡村公益性项目建设。全面落实中央调整完善土地出让收入使用管理规定，提高对农业农村的投入比例，让农民群众合理分享土地增值收益。</w:t>
      </w:r>
      <w:r>
        <w:rPr>
          <w:rFonts w:eastAsia="仿宋_GB2312"/>
          <w:bCs/>
          <w:sz w:val="32"/>
          <w:szCs w:val="32"/>
        </w:rPr>
        <w:t>鼓励工商资本投资乡村建设，</w:t>
      </w:r>
      <w:r>
        <w:rPr>
          <w:rFonts w:eastAsia="仿宋_GB2312"/>
          <w:sz w:val="32"/>
          <w:szCs w:val="32"/>
        </w:rPr>
        <w:t>深化</w:t>
      </w:r>
      <w:r>
        <w:rPr>
          <w:rFonts w:hint="eastAsia" w:eastAsia="仿宋_GB2312"/>
          <w:sz w:val="32"/>
          <w:szCs w:val="32"/>
        </w:rPr>
        <w:t>“</w:t>
      </w:r>
      <w:r>
        <w:rPr>
          <w:rFonts w:eastAsia="仿宋_GB2312"/>
          <w:sz w:val="32"/>
          <w:szCs w:val="32"/>
        </w:rPr>
        <w:t>放管服</w:t>
      </w:r>
      <w:r>
        <w:rPr>
          <w:rFonts w:hint="eastAsia" w:eastAsia="仿宋_GB2312"/>
          <w:sz w:val="32"/>
          <w:szCs w:val="32"/>
        </w:rPr>
        <w:t>”</w:t>
      </w:r>
      <w:r>
        <w:rPr>
          <w:rFonts w:eastAsia="仿宋_GB2312"/>
          <w:sz w:val="32"/>
          <w:szCs w:val="32"/>
        </w:rPr>
        <w:t>改革</w:t>
      </w:r>
      <w:r>
        <w:rPr>
          <w:rFonts w:hint="eastAsia" w:eastAsia="仿宋_GB2312"/>
          <w:sz w:val="32"/>
          <w:szCs w:val="32"/>
        </w:rPr>
        <w:t>，</w:t>
      </w:r>
      <w:r>
        <w:rPr>
          <w:rFonts w:eastAsia="仿宋_GB2312"/>
          <w:sz w:val="32"/>
          <w:szCs w:val="32"/>
        </w:rPr>
        <w:t>强化法律规划政策指导和诚信建设</w:t>
      </w:r>
      <w:r>
        <w:rPr>
          <w:rFonts w:hint="eastAsia" w:eastAsia="仿宋_GB2312"/>
          <w:sz w:val="32"/>
          <w:szCs w:val="32"/>
        </w:rPr>
        <w:t>，</w:t>
      </w:r>
      <w:r>
        <w:rPr>
          <w:rFonts w:eastAsia="仿宋_GB2312"/>
          <w:sz w:val="32"/>
          <w:szCs w:val="32"/>
        </w:rPr>
        <w:t>打造法治化便利化基层营商环境</w:t>
      </w:r>
      <w:r>
        <w:rPr>
          <w:rFonts w:hint="eastAsia" w:eastAsia="仿宋_GB2312"/>
          <w:sz w:val="32"/>
          <w:szCs w:val="32"/>
        </w:rPr>
        <w:t>，</w:t>
      </w:r>
      <w:r>
        <w:rPr>
          <w:rFonts w:eastAsia="仿宋_GB2312"/>
          <w:sz w:val="32"/>
          <w:szCs w:val="32"/>
        </w:rPr>
        <w:t>稳定市场主体预期</w:t>
      </w:r>
      <w:r>
        <w:rPr>
          <w:rFonts w:hint="eastAsia" w:eastAsia="仿宋_GB2312"/>
          <w:sz w:val="32"/>
          <w:szCs w:val="32"/>
        </w:rPr>
        <w:t>，</w:t>
      </w:r>
      <w:r>
        <w:rPr>
          <w:rFonts w:eastAsia="仿宋_GB2312"/>
          <w:sz w:val="32"/>
          <w:szCs w:val="32"/>
        </w:rPr>
        <w:t>引导工商资本加大对农业农村建设的投资力度；完善融资贷款和配套设施建设补助等政策，鼓励工商资本投资适合产业化规模化集约化经营的农业农村领域。</w:t>
      </w:r>
    </w:p>
    <w:bookmarkEnd w:id="342"/>
    <w:bookmarkEnd w:id="343"/>
    <w:bookmarkEnd w:id="344"/>
    <w:bookmarkEnd w:id="345"/>
    <w:bookmarkEnd w:id="346"/>
    <w:p>
      <w:pPr>
        <w:widowControl/>
        <w:ind w:firstLine="643"/>
        <w:outlineLvl w:val="2"/>
        <w:rPr>
          <w:rFonts w:ascii="楷体" w:hAnsi="楷体" w:eastAsia="楷体" w:cs="楷体"/>
          <w:b/>
          <w:bCs/>
          <w:kern w:val="0"/>
          <w:sz w:val="32"/>
          <w:szCs w:val="22"/>
        </w:rPr>
      </w:pPr>
      <w:bookmarkStart w:id="347" w:name="_Toc54544015"/>
      <w:bookmarkStart w:id="348" w:name="_Toc18522"/>
      <w:bookmarkStart w:id="349" w:name="_Toc46384893"/>
      <w:bookmarkStart w:id="350" w:name="_Toc25685"/>
      <w:bookmarkStart w:id="351" w:name="_Toc46329023"/>
      <w:r>
        <w:rPr>
          <w:rFonts w:hint="eastAsia" w:ascii="楷体" w:hAnsi="楷体" w:eastAsia="楷体" w:cs="楷体"/>
          <w:b/>
          <w:bCs/>
          <w:kern w:val="0"/>
          <w:sz w:val="32"/>
          <w:szCs w:val="22"/>
        </w:rPr>
        <w:t>三、统筹优化城乡发展用地供给</w:t>
      </w:r>
      <w:bookmarkEnd w:id="347"/>
      <w:bookmarkEnd w:id="348"/>
      <w:bookmarkEnd w:id="349"/>
      <w:bookmarkEnd w:id="350"/>
      <w:bookmarkEnd w:id="351"/>
    </w:p>
    <w:p>
      <w:pPr>
        <w:ind w:firstLine="627" w:firstLineChars="196"/>
        <w:rPr>
          <w:rFonts w:eastAsia="仿宋_GB2312"/>
          <w:sz w:val="32"/>
          <w:szCs w:val="32"/>
        </w:rPr>
      </w:pPr>
      <w:r>
        <w:rPr>
          <w:rFonts w:eastAsia="仿宋_GB2312"/>
          <w:sz w:val="32"/>
          <w:szCs w:val="32"/>
        </w:rPr>
        <w:t>制定支持乡村振兴的土地政策，盘活存量，用好流量，辅以增量，激活农村土地资源资产，保障城乡融合发展用地需求。</w:t>
      </w:r>
      <w:r>
        <w:rPr>
          <w:rFonts w:eastAsia="仿宋_GB2312"/>
          <w:bCs/>
          <w:sz w:val="32"/>
          <w:szCs w:val="32"/>
        </w:rPr>
        <w:t>强化乡村振兴建设用地指标保障，</w:t>
      </w:r>
      <w:r>
        <w:rPr>
          <w:rFonts w:eastAsia="仿宋_GB2312"/>
          <w:sz w:val="32"/>
          <w:szCs w:val="32"/>
        </w:rPr>
        <w:t>对符合产业政策、技术含量高、市场前景好的重点项目，优先批准立项。有效利用农村零星分散的存量建设用地发展农村新产业新业态，</w:t>
      </w:r>
      <w:r>
        <w:rPr>
          <w:rFonts w:eastAsia="仿宋_GB2312"/>
          <w:snapToGrid w:val="0"/>
          <w:sz w:val="32"/>
          <w:szCs w:val="32"/>
          <w:shd w:val="clear" w:color="auto" w:fill="FFFFFF"/>
        </w:rPr>
        <w:t>推动落实点状供地模式，实行</w:t>
      </w:r>
      <w:r>
        <w:rPr>
          <w:rFonts w:hint="eastAsia" w:eastAsia="仿宋_GB2312"/>
          <w:snapToGrid w:val="0"/>
          <w:sz w:val="32"/>
          <w:szCs w:val="32"/>
          <w:shd w:val="clear" w:color="auto" w:fill="FFFFFF"/>
        </w:rPr>
        <w:t>“</w:t>
      </w:r>
      <w:r>
        <w:rPr>
          <w:rFonts w:eastAsia="仿宋_GB2312"/>
          <w:snapToGrid w:val="0"/>
          <w:sz w:val="32"/>
          <w:szCs w:val="32"/>
          <w:shd w:val="clear" w:color="auto" w:fill="FFFFFF"/>
        </w:rPr>
        <w:t>农业+</w:t>
      </w:r>
      <w:r>
        <w:rPr>
          <w:rFonts w:hint="eastAsia" w:eastAsia="仿宋_GB2312"/>
          <w:snapToGrid w:val="0"/>
          <w:sz w:val="32"/>
          <w:szCs w:val="32"/>
          <w:shd w:val="clear" w:color="auto" w:fill="FFFFFF"/>
        </w:rPr>
        <w:t>”</w:t>
      </w:r>
      <w:r>
        <w:rPr>
          <w:rFonts w:eastAsia="仿宋_GB2312"/>
          <w:snapToGrid w:val="0"/>
          <w:sz w:val="32"/>
          <w:szCs w:val="32"/>
          <w:shd w:val="clear" w:color="auto" w:fill="FFFFFF"/>
        </w:rPr>
        <w:t>混合供地，每年新增建设用地计划指标优先保障点状供地项目建设用地需求。</w:t>
      </w:r>
      <w:r>
        <w:rPr>
          <w:rFonts w:eastAsia="仿宋_GB2312"/>
          <w:bCs/>
          <w:sz w:val="32"/>
          <w:szCs w:val="32"/>
        </w:rPr>
        <w:t>完善和落实设施农业用地政策，</w:t>
      </w:r>
      <w:r>
        <w:rPr>
          <w:rFonts w:eastAsia="仿宋_GB2312"/>
          <w:sz w:val="32"/>
          <w:szCs w:val="32"/>
        </w:rPr>
        <w:t>对农村产业融合发展项目和农产品冷链、初加工、烘干、仓储、机库等设施建设用地，优先提供保障；</w:t>
      </w:r>
      <w:r>
        <w:rPr>
          <w:rFonts w:hint="eastAsia" w:eastAsia="仿宋_GB2312"/>
          <w:sz w:val="32"/>
          <w:szCs w:val="32"/>
        </w:rPr>
        <w:t>在</w:t>
      </w:r>
      <w:r>
        <w:rPr>
          <w:rFonts w:eastAsia="仿宋_GB2312"/>
          <w:sz w:val="32"/>
          <w:szCs w:val="32"/>
        </w:rPr>
        <w:t>年度土地利用计划中安排一定比例，专项用于单独选址的设施农业建设和支持农村新产业新业态和产业融合发展，发展农村新产业新业态的设施农业用地直接用于或者服务于农业生产的，支持各地按照农用地管理，及时办理用地备案手续。</w:t>
      </w:r>
    </w:p>
    <w:p>
      <w:pPr>
        <w:pStyle w:val="2"/>
        <w:ind w:firstLine="420"/>
      </w:pPr>
    </w:p>
    <w:p>
      <w:pPr>
        <w:pStyle w:val="4"/>
        <w:ind w:firstLine="0" w:firstLineChars="0"/>
        <w:jc w:val="center"/>
        <w:rPr>
          <w:rFonts w:ascii="黑体" w:hAnsi="黑体" w:eastAsia="黑体" w:cs="黑体"/>
          <w:b w:val="0"/>
          <w:bCs w:val="0"/>
          <w:sz w:val="32"/>
        </w:rPr>
      </w:pPr>
      <w:bookmarkStart w:id="352" w:name="_Toc17923"/>
      <w:bookmarkStart w:id="353" w:name="_Toc27996"/>
      <w:bookmarkStart w:id="354" w:name="_Toc31893"/>
      <w:bookmarkStart w:id="355" w:name="_Toc4330"/>
      <w:bookmarkStart w:id="356" w:name="_Toc10104"/>
      <w:bookmarkStart w:id="357" w:name="_Toc9970"/>
      <w:bookmarkStart w:id="358" w:name="_Toc105663764"/>
      <w:r>
        <w:rPr>
          <w:rFonts w:ascii="黑体" w:hAnsi="黑体" w:eastAsia="黑体" w:cs="黑体"/>
          <w:b w:val="0"/>
          <w:bCs w:val="0"/>
          <w:sz w:val="32"/>
        </w:rPr>
        <w:t xml:space="preserve">第三节  </w:t>
      </w:r>
      <w:bookmarkEnd w:id="352"/>
      <w:bookmarkEnd w:id="353"/>
      <w:bookmarkEnd w:id="354"/>
      <w:bookmarkEnd w:id="355"/>
      <w:bookmarkEnd w:id="356"/>
      <w:bookmarkEnd w:id="357"/>
      <w:bookmarkStart w:id="359" w:name="_Toc46329025"/>
      <w:bookmarkStart w:id="360" w:name="_Toc46384895"/>
      <w:r>
        <w:rPr>
          <w:rFonts w:ascii="黑体" w:hAnsi="黑体" w:eastAsia="黑体" w:cs="黑体"/>
          <w:b w:val="0"/>
          <w:bCs w:val="0"/>
          <w:sz w:val="32"/>
        </w:rPr>
        <w:t>促进城乡公共服务均等化和基础设施一体化</w:t>
      </w:r>
      <w:bookmarkEnd w:id="358"/>
    </w:p>
    <w:bookmarkEnd w:id="359"/>
    <w:bookmarkEnd w:id="360"/>
    <w:p>
      <w:pPr>
        <w:widowControl/>
        <w:ind w:firstLine="643"/>
        <w:outlineLvl w:val="2"/>
        <w:rPr>
          <w:rFonts w:ascii="楷体" w:hAnsi="楷体" w:eastAsia="楷体" w:cs="楷体"/>
          <w:b/>
          <w:bCs/>
          <w:kern w:val="0"/>
          <w:sz w:val="32"/>
          <w:szCs w:val="22"/>
        </w:rPr>
      </w:pPr>
      <w:bookmarkStart w:id="361" w:name="_Toc54544018"/>
      <w:bookmarkStart w:id="362" w:name="_Toc46329026"/>
      <w:bookmarkStart w:id="363" w:name="_Toc12707"/>
      <w:bookmarkStart w:id="364" w:name="_Toc46384896"/>
      <w:bookmarkStart w:id="365" w:name="_Toc19359"/>
      <w:bookmarkStart w:id="366" w:name="_Toc46384897"/>
      <w:bookmarkStart w:id="367" w:name="_Toc46329027"/>
      <w:r>
        <w:rPr>
          <w:rFonts w:hint="eastAsia" w:ascii="楷体" w:hAnsi="楷体" w:eastAsia="楷体" w:cs="楷体"/>
          <w:b/>
          <w:bCs/>
          <w:kern w:val="0"/>
          <w:sz w:val="32"/>
          <w:szCs w:val="22"/>
        </w:rPr>
        <w:t>一、统筹建设城乡基础设施</w:t>
      </w:r>
      <w:bookmarkEnd w:id="361"/>
      <w:bookmarkEnd w:id="362"/>
      <w:bookmarkEnd w:id="363"/>
      <w:bookmarkEnd w:id="364"/>
      <w:bookmarkEnd w:id="365"/>
    </w:p>
    <w:p>
      <w:pPr>
        <w:ind w:firstLine="627" w:firstLineChars="196"/>
        <w:rPr>
          <w:rFonts w:eastAsia="仿宋_GB2312"/>
          <w:b/>
          <w:sz w:val="32"/>
          <w:szCs w:val="32"/>
        </w:rPr>
      </w:pPr>
      <w:r>
        <w:rPr>
          <w:rFonts w:eastAsia="仿宋_GB2312"/>
          <w:sz w:val="32"/>
          <w:szCs w:val="32"/>
        </w:rPr>
        <w:t>把公共基础设施建设重点放在乡村，坚持先建机制、后建工程，加快推动乡村基础设施提档升级，实现城乡基础设施统一规划、统一建设、统一管护。</w:t>
      </w:r>
      <w:r>
        <w:rPr>
          <w:rFonts w:eastAsia="仿宋_GB2312"/>
          <w:bCs/>
          <w:sz w:val="32"/>
          <w:szCs w:val="32"/>
        </w:rPr>
        <w:t>完善统一规划机制，</w:t>
      </w:r>
      <w:r>
        <w:rPr>
          <w:rFonts w:eastAsia="仿宋_GB2312"/>
          <w:sz w:val="32"/>
          <w:szCs w:val="32"/>
        </w:rPr>
        <w:t>统筹规划城乡的道路、供水、供电、通讯、防洪、垃圾污水等基础设施建设，重点推动城乡路网一体规划设计，畅通城乡交通运输连接，实现</w:t>
      </w:r>
      <w:r>
        <w:rPr>
          <w:rFonts w:hint="eastAsia" w:eastAsia="仿宋_GB2312"/>
          <w:sz w:val="32"/>
          <w:szCs w:val="32"/>
        </w:rPr>
        <w:t>区</w:t>
      </w:r>
      <w:r>
        <w:rPr>
          <w:rFonts w:eastAsia="仿宋_GB2312"/>
          <w:sz w:val="32"/>
          <w:szCs w:val="32"/>
        </w:rPr>
        <w:t>乡村（户）道路连接和城乡道路客运一体化；统筹规划重要的市政公用设施，推动向郊区乡村和规模比较大的中心镇延伸，统筹规划城乡垃圾污水处理体系。</w:t>
      </w:r>
      <w:r>
        <w:rPr>
          <w:rFonts w:eastAsia="仿宋_GB2312"/>
          <w:bCs/>
          <w:sz w:val="32"/>
          <w:szCs w:val="32"/>
        </w:rPr>
        <w:t>创新统一管护机制，</w:t>
      </w:r>
      <w:r>
        <w:rPr>
          <w:rFonts w:eastAsia="仿宋_GB2312"/>
          <w:sz w:val="32"/>
          <w:szCs w:val="32"/>
        </w:rPr>
        <w:t>将城乡道路等公益性设施的管护和运行投入，纳入一般公共财政预算；更好运用市场化手段解决管护问题，以政府购买服务等方式引入专业化企业</w:t>
      </w:r>
      <w:r>
        <w:rPr>
          <w:rFonts w:hint="eastAsia" w:eastAsia="仿宋_GB2312"/>
          <w:sz w:val="32"/>
          <w:szCs w:val="32"/>
        </w:rPr>
        <w:t>，</w:t>
      </w:r>
      <w:r>
        <w:rPr>
          <w:rFonts w:eastAsia="仿宋_GB2312"/>
          <w:sz w:val="32"/>
          <w:szCs w:val="32"/>
        </w:rPr>
        <w:t>提高管护市场化程度；推进城市基础设施建设运营事业单位改革</w:t>
      </w:r>
      <w:r>
        <w:rPr>
          <w:rFonts w:hint="eastAsia" w:eastAsia="仿宋_GB2312"/>
          <w:sz w:val="32"/>
          <w:szCs w:val="32"/>
        </w:rPr>
        <w:t>，</w:t>
      </w:r>
      <w:r>
        <w:rPr>
          <w:rFonts w:eastAsia="仿宋_GB2312"/>
          <w:sz w:val="32"/>
          <w:szCs w:val="32"/>
        </w:rPr>
        <w:t>建立独立核算、自主经营的企业化管理模式</w:t>
      </w:r>
      <w:r>
        <w:rPr>
          <w:rFonts w:hint="eastAsia" w:eastAsia="仿宋_GB2312"/>
          <w:sz w:val="32"/>
          <w:szCs w:val="32"/>
        </w:rPr>
        <w:t>，</w:t>
      </w:r>
      <w:r>
        <w:rPr>
          <w:rFonts w:eastAsia="仿宋_GB2312"/>
          <w:sz w:val="32"/>
          <w:szCs w:val="32"/>
        </w:rPr>
        <w:t>更好行使城乡基础设施管护责任。</w:t>
      </w:r>
    </w:p>
    <w:p>
      <w:pPr>
        <w:widowControl/>
        <w:ind w:firstLine="643"/>
        <w:outlineLvl w:val="2"/>
        <w:rPr>
          <w:rFonts w:ascii="楷体" w:hAnsi="楷体" w:eastAsia="楷体" w:cs="楷体"/>
          <w:b/>
          <w:bCs/>
          <w:kern w:val="0"/>
          <w:sz w:val="32"/>
          <w:szCs w:val="22"/>
        </w:rPr>
      </w:pPr>
      <w:bookmarkStart w:id="368" w:name="_Toc54544019"/>
      <w:bookmarkStart w:id="369" w:name="_Toc16201"/>
      <w:bookmarkStart w:id="370" w:name="_Toc13289"/>
      <w:r>
        <w:rPr>
          <w:rFonts w:hint="eastAsia" w:ascii="楷体" w:hAnsi="楷体" w:eastAsia="楷体" w:cs="楷体"/>
          <w:b/>
          <w:bCs/>
          <w:kern w:val="0"/>
          <w:sz w:val="32"/>
          <w:szCs w:val="22"/>
        </w:rPr>
        <w:t>二、</w:t>
      </w:r>
      <w:bookmarkEnd w:id="366"/>
      <w:bookmarkEnd w:id="367"/>
      <w:bookmarkEnd w:id="368"/>
      <w:r>
        <w:rPr>
          <w:rFonts w:hint="eastAsia" w:ascii="楷体" w:hAnsi="楷体" w:eastAsia="楷体" w:cs="楷体"/>
          <w:b/>
          <w:bCs/>
          <w:kern w:val="0"/>
          <w:sz w:val="32"/>
          <w:szCs w:val="22"/>
        </w:rPr>
        <w:t>建立城乡基本公共服务普惠共享机制</w:t>
      </w:r>
      <w:bookmarkEnd w:id="369"/>
      <w:bookmarkEnd w:id="370"/>
    </w:p>
    <w:p>
      <w:pPr>
        <w:pStyle w:val="21"/>
        <w:ind w:left="0" w:leftChars="0" w:firstLine="640"/>
        <w:rPr>
          <w:rFonts w:eastAsia="仿宋_GB2312"/>
          <w:bCs/>
          <w:sz w:val="32"/>
          <w:szCs w:val="32"/>
        </w:rPr>
      </w:pPr>
      <w:r>
        <w:rPr>
          <w:rFonts w:eastAsia="仿宋_GB2312"/>
          <w:bCs/>
          <w:sz w:val="32"/>
          <w:szCs w:val="32"/>
        </w:rPr>
        <w:t>顺应城镇化大趋势，把握城乡融合发展正确方向，突出以工促农、以城带乡，</w:t>
      </w:r>
      <w:r>
        <w:rPr>
          <w:rFonts w:eastAsia="仿宋_GB2312"/>
          <w:sz w:val="32"/>
          <w:szCs w:val="32"/>
        </w:rPr>
        <w:t>推动公共服务向农村延伸、社会事业向农村覆盖，推进城乡基本公共服务标准统一、制度并轨</w:t>
      </w:r>
      <w:r>
        <w:rPr>
          <w:rFonts w:eastAsia="仿宋_GB2312"/>
          <w:bCs/>
          <w:sz w:val="32"/>
          <w:szCs w:val="32"/>
        </w:rPr>
        <w:t>。优先发展农村教育事业，建立以城带乡、整体推进、城乡一体、均衡发展的义务教育发展机制。统筹城乡公共文化设施布局、服务提供、队伍建设，推动文化资源重点向乡村倾斜，提高服务的覆盖面和适用性。完善统一的城乡居民基本医疗保险、大病保险和基本养老保险制度，建立完善城乡居民基本养老保险待遇确定和基础养老金正常调整机制，建立城乡一体社会保险公共服务平台。推进低保制度城乡统筹，健全低保标准动态调整机制，确保动态管理下应保尽保，改革人身损害赔偿制度，统一城乡居民赔偿标准。</w:t>
      </w:r>
    </w:p>
    <w:p>
      <w:pPr>
        <w:pStyle w:val="21"/>
        <w:ind w:left="0" w:leftChars="0" w:firstLine="640"/>
        <w:rPr>
          <w:rFonts w:eastAsia="仿宋_GB2312"/>
          <w:bCs/>
          <w:sz w:val="32"/>
          <w:szCs w:val="32"/>
        </w:rPr>
      </w:pPr>
    </w:p>
    <w:tbl>
      <w:tblPr>
        <w:tblStyle w:val="22"/>
        <w:tblW w:w="8522" w:type="dxa"/>
        <w:jc w:val="center"/>
        <w:shd w:val="clear" w:color="auto" w:fill="FFFFFF"/>
        <w:tblLayout w:type="fixed"/>
        <w:tblCellMar>
          <w:top w:w="0" w:type="dxa"/>
          <w:left w:w="108" w:type="dxa"/>
          <w:bottom w:w="0" w:type="dxa"/>
          <w:right w:w="108" w:type="dxa"/>
        </w:tblCellMar>
      </w:tblPr>
      <w:tblGrid>
        <w:gridCol w:w="8522"/>
      </w:tblGrid>
      <w:tr>
        <w:tblPrEx>
          <w:shd w:val="clear" w:color="auto" w:fill="FFFFFF"/>
          <w:tblCellMar>
            <w:top w:w="0" w:type="dxa"/>
            <w:left w:w="108" w:type="dxa"/>
            <w:bottom w:w="0" w:type="dxa"/>
            <w:right w:w="108" w:type="dxa"/>
          </w:tblCellMar>
        </w:tblPrEx>
        <w:trPr>
          <w:trHeight w:val="368" w:hRule="atLeast"/>
          <w:jc w:val="center"/>
        </w:trPr>
        <w:tc>
          <w:tcPr>
            <w:tcW w:w="8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56" w:beforeLines="50" w:after="156" w:afterLines="50" w:line="360" w:lineRule="exact"/>
              <w:ind w:firstLine="0" w:firstLineChars="0"/>
              <w:jc w:val="center"/>
              <w:rPr>
                <w:rFonts w:eastAsia="仿宋_GB2312"/>
                <w:b/>
                <w:bCs/>
                <w:color w:val="000000" w:themeColor="text1"/>
                <w:sz w:val="28"/>
                <w:szCs w:val="28"/>
                <w14:textFill>
                  <w14:solidFill>
                    <w14:schemeClr w14:val="tx1"/>
                  </w14:solidFill>
                </w14:textFill>
              </w:rPr>
            </w:pPr>
            <w:r>
              <w:rPr>
                <w:rFonts w:eastAsia="楷体_GB2312"/>
                <w:b/>
                <w:bCs/>
                <w:color w:val="000000" w:themeColor="text1"/>
                <w:sz w:val="24"/>
                <w:szCs w:val="21"/>
                <w14:textFill>
                  <w14:solidFill>
                    <w14:schemeClr w14:val="tx1"/>
                  </w14:solidFill>
                </w14:textFill>
              </w:rPr>
              <w:t>专栏</w:t>
            </w:r>
            <w:r>
              <w:rPr>
                <w:rFonts w:hint="eastAsia" w:eastAsia="楷体_GB2312"/>
                <w:b/>
                <w:bCs/>
                <w:color w:val="000000" w:themeColor="text1"/>
                <w:sz w:val="24"/>
                <w:szCs w:val="21"/>
                <w14:textFill>
                  <w14:solidFill>
                    <w14:schemeClr w14:val="tx1"/>
                  </w14:solidFill>
                </w14:textFill>
              </w:rPr>
              <w:t>4</w:t>
            </w:r>
            <w:r>
              <w:rPr>
                <w:rFonts w:eastAsia="楷体_GB2312"/>
                <w:b/>
                <w:bCs/>
                <w:color w:val="000000" w:themeColor="text1"/>
                <w:sz w:val="24"/>
                <w:szCs w:val="21"/>
                <w14:textFill>
                  <w14:solidFill>
                    <w14:schemeClr w14:val="tx1"/>
                  </w14:solidFill>
                </w14:textFill>
              </w:rPr>
              <w:t xml:space="preserve"> </w:t>
            </w:r>
            <w:r>
              <w:rPr>
                <w:rFonts w:hint="eastAsia" w:eastAsia="楷体_GB2312"/>
                <w:b/>
                <w:bCs/>
                <w:color w:val="000000" w:themeColor="text1"/>
                <w:sz w:val="24"/>
                <w:szCs w:val="21"/>
                <w14:textFill>
                  <w14:solidFill>
                    <w14:schemeClr w14:val="tx1"/>
                  </w14:solidFill>
                </w14:textFill>
              </w:rPr>
              <w:t xml:space="preserve"> </w:t>
            </w:r>
            <w:r>
              <w:rPr>
                <w:rFonts w:eastAsia="楷体_GB2312"/>
                <w:b/>
                <w:bCs/>
                <w:color w:val="000000" w:themeColor="text1"/>
                <w:sz w:val="24"/>
                <w:szCs w:val="21"/>
                <w14:textFill>
                  <w14:solidFill>
                    <w14:schemeClr w14:val="tx1"/>
                  </w14:solidFill>
                </w14:textFill>
              </w:rPr>
              <w:t>深化农村改革五年行动</w:t>
            </w:r>
          </w:p>
        </w:tc>
      </w:tr>
      <w:tr>
        <w:tblPrEx>
          <w:shd w:val="clear" w:color="auto" w:fill="FFFFFF"/>
        </w:tblPrEx>
        <w:trPr>
          <w:trHeight w:val="1178" w:hRule="atLeast"/>
          <w:jc w:val="center"/>
        </w:trPr>
        <w:tc>
          <w:tcPr>
            <w:tcW w:w="8522" w:type="dxa"/>
            <w:tcBorders>
              <w:top w:val="nil"/>
              <w:left w:val="single" w:color="000000" w:sz="4" w:space="0"/>
              <w:bottom w:val="single" w:color="000000" w:sz="4" w:space="0"/>
              <w:right w:val="single" w:color="000000" w:sz="4" w:space="0"/>
            </w:tcBorders>
            <w:shd w:val="clear" w:color="auto" w:fill="FFFFFF"/>
          </w:tcPr>
          <w:p>
            <w:pPr>
              <w:spacing w:line="360" w:lineRule="auto"/>
              <w:ind w:firstLine="480" w:firstLineChars="0"/>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（一）巩固完善农村基本经营制度</w:t>
            </w:r>
          </w:p>
          <w:p>
            <w:pPr>
              <w:spacing w:line="360" w:lineRule="auto"/>
              <w:ind w:firstLine="480"/>
              <w:rPr>
                <w:rFonts w:eastAsia="仿宋_GB2312"/>
                <w:color w:val="000000" w:themeColor="text1"/>
                <w:sz w:val="24"/>
                <w:lang w:val="zh-CN"/>
                <w14:textFill>
                  <w14:solidFill>
                    <w14:schemeClr w14:val="tx1"/>
                  </w14:solidFill>
                </w14:textFill>
              </w:rPr>
            </w:pPr>
            <w:r>
              <w:rPr>
                <w:rFonts w:hint="eastAsia" w:eastAsia="仿宋_GB2312"/>
                <w:color w:val="000000" w:themeColor="text1"/>
                <w:sz w:val="24"/>
                <w:lang w:val="zh-CN"/>
                <w14:textFill>
                  <w14:solidFill>
                    <w14:schemeClr w14:val="tx1"/>
                  </w14:solidFill>
                </w14:textFill>
              </w:rPr>
              <w:t>进一步升级优化农村产权流转管理服务平台，完善土地承包经营纠纷调解仲裁体系。加快发展多种形式的适度规模经营，提高土地规模经营效益和效率。</w:t>
            </w:r>
          </w:p>
          <w:p>
            <w:pPr>
              <w:spacing w:line="360" w:lineRule="auto"/>
              <w:ind w:firstLine="482"/>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（二）有序开展农村宅基地规范管理工作</w:t>
            </w:r>
          </w:p>
          <w:p>
            <w:pPr>
              <w:spacing w:line="360" w:lineRule="auto"/>
              <w:ind w:firstLine="480"/>
              <w:rPr>
                <w:rFonts w:eastAsia="仿宋_GB2312"/>
                <w:color w:val="000000" w:themeColor="text1"/>
                <w:sz w:val="24"/>
                <w14:textFill>
                  <w14:solidFill>
                    <w14:schemeClr w14:val="tx1"/>
                  </w14:solidFill>
                </w14:textFill>
              </w:rPr>
            </w:pPr>
            <w:r>
              <w:rPr>
                <w:rFonts w:hint="eastAsia" w:eastAsia="仿宋_GB2312"/>
                <w:color w:val="000000" w:themeColor="text1"/>
                <w:sz w:val="24"/>
                <w:lang w:val="zh-CN"/>
                <w14:textFill>
                  <w14:solidFill>
                    <w14:schemeClr w14:val="tx1"/>
                  </w14:solidFill>
                </w14:textFill>
              </w:rPr>
              <w:t>建立健全农村宅基地审批管理制度，进一步规范宅基地审批管理工作。</w:t>
            </w:r>
            <w:r>
              <w:rPr>
                <w:rFonts w:hint="eastAsia" w:eastAsia="仿宋_GB2312"/>
                <w:color w:val="000000" w:themeColor="text1"/>
                <w:sz w:val="24"/>
                <w14:textFill>
                  <w14:solidFill>
                    <w14:schemeClr w14:val="tx1"/>
                  </w14:solidFill>
                </w14:textFill>
              </w:rPr>
              <w:t>积极探索</w:t>
            </w:r>
            <w:r>
              <w:rPr>
                <w:rFonts w:hint="eastAsia" w:eastAsia="仿宋_GB2312"/>
                <w:color w:val="000000" w:themeColor="text1"/>
                <w:sz w:val="24"/>
                <w:lang w:val="zh-CN"/>
                <w14:textFill>
                  <w14:solidFill>
                    <w14:schemeClr w14:val="tx1"/>
                  </w14:solidFill>
                </w14:textFill>
              </w:rPr>
              <w:t>农村宅基地所有权、资格权、使用权“三权分置”，探索</w:t>
            </w:r>
            <w:r>
              <w:rPr>
                <w:rFonts w:hint="eastAsia" w:eastAsia="仿宋_GB2312"/>
                <w:color w:val="000000" w:themeColor="text1"/>
                <w:sz w:val="24"/>
                <w14:textFill>
                  <w14:solidFill>
                    <w14:schemeClr w14:val="tx1"/>
                  </w14:solidFill>
                </w14:textFill>
              </w:rPr>
              <w:t>农村宅基地分配、审批、监管、流转、退出等运行机制。</w:t>
            </w:r>
          </w:p>
          <w:p>
            <w:pPr>
              <w:spacing w:line="360" w:lineRule="auto"/>
              <w:ind w:firstLine="482"/>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（三）推进农村集体经营性建设用地入市</w:t>
            </w:r>
          </w:p>
          <w:p>
            <w:pPr>
              <w:spacing w:line="360" w:lineRule="auto"/>
              <w:ind w:firstLine="480"/>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研究完善税费、地价评估、抵押融资、中介管理等相关政策，全面推进集体经营性建设用地就地入市，推动集体经营性建设用地使用权和地上建筑物所有权房地一体、分割转让。</w:t>
            </w:r>
          </w:p>
          <w:p>
            <w:pPr>
              <w:spacing w:line="360" w:lineRule="auto"/>
              <w:ind w:firstLine="482"/>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（四）开展农村宅基地制度改革</w:t>
            </w:r>
          </w:p>
          <w:p>
            <w:pPr>
              <w:spacing w:line="360" w:lineRule="auto"/>
              <w:ind w:firstLine="480"/>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深化农村宅基地改革试点，开展闲置宅基地和闲置住宅盘活利用示范，重点整合资源创建一批民宿（农家乐）集中村、乡村旅游目的地、家庭工场、手工作坊等盘活利用样板。</w:t>
            </w:r>
          </w:p>
          <w:p>
            <w:pPr>
              <w:spacing w:line="360" w:lineRule="auto"/>
              <w:ind w:firstLine="482"/>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（五）发展壮大新型农村集体经济</w:t>
            </w:r>
          </w:p>
          <w:p>
            <w:pPr>
              <w:spacing w:line="360" w:lineRule="auto"/>
              <w:ind w:firstLine="480" w:firstLineChars="0"/>
              <w:rPr>
                <w:rFonts w:eastAsia="楷体"/>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加强党建引领，统筹整合各级涉农财政资金，建立健全机制体制和扶持政策体系，激活农村集体资金资产资源增值潜力，探索产业开发、资产租赁、服务创收、混合经营、要素投资等新型农村集体经济发展实践模式。</w:t>
            </w:r>
          </w:p>
        </w:tc>
      </w:tr>
    </w:tbl>
    <w:p>
      <w:pPr>
        <w:pStyle w:val="21"/>
        <w:ind w:left="0" w:leftChars="0" w:firstLine="0" w:firstLineChars="0"/>
        <w:rPr>
          <w:rFonts w:eastAsia="仿宋_GB2312"/>
          <w:bCs/>
          <w:sz w:val="32"/>
          <w:szCs w:val="32"/>
        </w:rPr>
      </w:pPr>
    </w:p>
    <w:p>
      <w:pPr>
        <w:ind w:firstLine="720"/>
        <w:rPr>
          <w:rFonts w:ascii="黑体" w:hAnsi="黑体" w:eastAsia="黑体" w:cs="黑体"/>
          <w:sz w:val="36"/>
          <w:szCs w:val="36"/>
        </w:rPr>
      </w:pPr>
      <w:bookmarkStart w:id="371" w:name="_Toc420"/>
      <w:r>
        <w:rPr>
          <w:rFonts w:hint="eastAsia" w:ascii="黑体" w:hAnsi="黑体" w:eastAsia="黑体" w:cs="黑体"/>
          <w:sz w:val="36"/>
          <w:szCs w:val="36"/>
        </w:rPr>
        <w:br w:type="page"/>
      </w:r>
    </w:p>
    <w:bookmarkEnd w:id="371"/>
    <w:p>
      <w:pPr>
        <w:pStyle w:val="3"/>
        <w:ind w:firstLine="0" w:firstLineChars="0"/>
        <w:jc w:val="center"/>
        <w:rPr>
          <w:rFonts w:ascii="黑体" w:hAnsi="黑体" w:eastAsia="黑体"/>
          <w:b w:val="0"/>
          <w:sz w:val="36"/>
          <w:szCs w:val="32"/>
          <w:lang w:val="zh-CN"/>
        </w:rPr>
      </w:pPr>
      <w:bookmarkStart w:id="372" w:name="_Toc19478"/>
      <w:bookmarkStart w:id="373" w:name="_Toc22308"/>
      <w:bookmarkStart w:id="374" w:name="_Toc7504"/>
      <w:bookmarkStart w:id="375" w:name="_Toc26029"/>
      <w:bookmarkStart w:id="376" w:name="_Toc16311"/>
      <w:bookmarkStart w:id="377" w:name="_Toc105663765"/>
      <w:bookmarkStart w:id="378" w:name="_Toc4800"/>
      <w:r>
        <w:rPr>
          <w:rFonts w:hint="eastAsia" w:ascii="黑体" w:hAnsi="黑体" w:eastAsia="黑体"/>
          <w:b w:val="0"/>
          <w:sz w:val="36"/>
          <w:szCs w:val="32"/>
          <w:lang w:val="zh-CN"/>
        </w:rPr>
        <w:t xml:space="preserve">第十一章  </w:t>
      </w:r>
      <w:bookmarkEnd w:id="372"/>
      <w:bookmarkEnd w:id="373"/>
      <w:bookmarkEnd w:id="374"/>
      <w:bookmarkEnd w:id="375"/>
      <w:bookmarkEnd w:id="376"/>
      <w:r>
        <w:rPr>
          <w:rFonts w:hint="eastAsia" w:ascii="黑体" w:hAnsi="黑体" w:eastAsia="黑体"/>
          <w:b w:val="0"/>
          <w:sz w:val="36"/>
          <w:szCs w:val="32"/>
          <w:lang w:val="zh-CN"/>
        </w:rPr>
        <w:t>保障措施</w:t>
      </w:r>
      <w:bookmarkEnd w:id="377"/>
    </w:p>
    <w:bookmarkEnd w:id="378"/>
    <w:p>
      <w:pPr>
        <w:pStyle w:val="4"/>
        <w:ind w:firstLine="0" w:firstLineChars="0"/>
        <w:jc w:val="center"/>
        <w:rPr>
          <w:rFonts w:ascii="黑体" w:hAnsi="黑体" w:eastAsia="黑体" w:cs="黑体"/>
          <w:b w:val="0"/>
          <w:bCs w:val="0"/>
          <w:sz w:val="32"/>
          <w:lang w:val="zh-CN"/>
        </w:rPr>
      </w:pPr>
      <w:bookmarkStart w:id="379" w:name="_Toc8452"/>
      <w:bookmarkStart w:id="380" w:name="_Toc22227"/>
      <w:bookmarkStart w:id="381" w:name="_Toc8042"/>
      <w:bookmarkStart w:id="382" w:name="_Toc23322"/>
      <w:bookmarkStart w:id="383" w:name="_Toc8088"/>
      <w:bookmarkStart w:id="384" w:name="_Toc105663766"/>
      <w:bookmarkStart w:id="385" w:name="_Toc16434"/>
      <w:bookmarkStart w:id="386" w:name="_Toc29587"/>
      <w:r>
        <w:rPr>
          <w:rFonts w:hint="eastAsia" w:ascii="黑体" w:hAnsi="黑体" w:eastAsia="黑体" w:cs="黑体"/>
          <w:b w:val="0"/>
          <w:bCs w:val="0"/>
          <w:sz w:val="32"/>
          <w:lang w:val="zh-CN"/>
        </w:rPr>
        <w:t xml:space="preserve">第一节 </w:t>
      </w:r>
      <w:bookmarkEnd w:id="379"/>
      <w:bookmarkEnd w:id="380"/>
      <w:bookmarkEnd w:id="381"/>
      <w:r>
        <w:rPr>
          <w:rFonts w:hint="eastAsia" w:ascii="黑体" w:hAnsi="黑体" w:eastAsia="黑体" w:cs="黑体"/>
          <w:b w:val="0"/>
          <w:bCs w:val="0"/>
          <w:sz w:val="32"/>
        </w:rPr>
        <w:t xml:space="preserve"> </w:t>
      </w:r>
      <w:r>
        <w:rPr>
          <w:rFonts w:hint="eastAsia" w:ascii="黑体" w:hAnsi="黑体" w:eastAsia="黑体" w:cs="黑体"/>
          <w:b w:val="0"/>
          <w:bCs w:val="0"/>
          <w:sz w:val="32"/>
          <w:lang w:val="zh-CN"/>
        </w:rPr>
        <w:t>强化组织保障</w:t>
      </w:r>
      <w:bookmarkEnd w:id="382"/>
      <w:bookmarkEnd w:id="383"/>
      <w:bookmarkEnd w:id="384"/>
      <w:bookmarkEnd w:id="385"/>
      <w:bookmarkEnd w:id="386"/>
    </w:p>
    <w:p>
      <w:pPr>
        <w:ind w:firstLine="643"/>
        <w:rPr>
          <w:rFonts w:ascii="仿宋_GB2312" w:eastAsia="仿宋_GB2312"/>
          <w:b/>
          <w:bCs/>
          <w:snapToGrid w:val="0"/>
          <w:sz w:val="32"/>
          <w:szCs w:val="32"/>
        </w:rPr>
      </w:pPr>
      <w:bookmarkStart w:id="387" w:name="_Toc24631"/>
      <w:bookmarkStart w:id="388" w:name="_Toc18165"/>
      <w:bookmarkStart w:id="389" w:name="_Toc12441"/>
      <w:r>
        <w:rPr>
          <w:rFonts w:hint="eastAsia" w:ascii="仿宋_GB2312" w:eastAsia="仿宋_GB2312"/>
          <w:b/>
          <w:bCs/>
          <w:snapToGrid w:val="0"/>
          <w:sz w:val="32"/>
          <w:szCs w:val="32"/>
        </w:rPr>
        <w:t>一、强化组织保障</w:t>
      </w:r>
    </w:p>
    <w:p>
      <w:pPr>
        <w:ind w:firstLine="640"/>
        <w:rPr>
          <w:rFonts w:ascii="仿宋_GB2312" w:eastAsia="仿宋_GB2312"/>
          <w:snapToGrid w:val="0"/>
          <w:sz w:val="32"/>
          <w:szCs w:val="32"/>
        </w:rPr>
      </w:pPr>
      <w:r>
        <w:rPr>
          <w:rFonts w:hint="eastAsia" w:ascii="仿宋_GB2312" w:eastAsia="仿宋_GB2312"/>
          <w:sz w:val="32"/>
          <w:szCs w:val="32"/>
        </w:rPr>
        <w:t>加强各级党组织对农业农村工作的领导，</w:t>
      </w:r>
      <w:r>
        <w:rPr>
          <w:rFonts w:ascii="仿宋_GB2312" w:eastAsia="仿宋_GB2312"/>
          <w:snapToGrid w:val="0"/>
          <w:sz w:val="32"/>
          <w:szCs w:val="32"/>
        </w:rPr>
        <w:t>成立区委实施</w:t>
      </w:r>
      <w:r>
        <w:rPr>
          <w:rFonts w:hint="eastAsia" w:ascii="仿宋_GB2312" w:eastAsia="仿宋_GB2312"/>
          <w:snapToGrid w:val="0"/>
          <w:sz w:val="32"/>
          <w:szCs w:val="32"/>
        </w:rPr>
        <w:t>农业农村现代化发展规划</w:t>
      </w:r>
      <w:r>
        <w:rPr>
          <w:rFonts w:ascii="仿宋_GB2312" w:eastAsia="仿宋_GB2312"/>
          <w:snapToGrid w:val="0"/>
          <w:sz w:val="32"/>
          <w:szCs w:val="32"/>
        </w:rPr>
        <w:t>领导小组，由区委主要负责同志任组长、区政府主要负责同志任常务副组长，</w:t>
      </w:r>
      <w:r>
        <w:rPr>
          <w:rFonts w:hint="eastAsia" w:ascii="仿宋_GB2312" w:eastAsia="仿宋_GB2312"/>
          <w:sz w:val="32"/>
          <w:szCs w:val="32"/>
        </w:rPr>
        <w:t>全面统筹协调</w:t>
      </w:r>
      <w:r>
        <w:rPr>
          <w:rFonts w:hint="eastAsia" w:ascii="仿宋_GB2312" w:eastAsia="仿宋_GB2312"/>
          <w:snapToGrid w:val="0"/>
          <w:sz w:val="32"/>
          <w:szCs w:val="32"/>
        </w:rPr>
        <w:t>农业农村发展</w:t>
      </w:r>
      <w:r>
        <w:rPr>
          <w:rFonts w:hint="eastAsia" w:ascii="仿宋_GB2312" w:eastAsia="仿宋_GB2312"/>
          <w:sz w:val="32"/>
          <w:szCs w:val="32"/>
        </w:rPr>
        <w:t>各项工作，形成统一领导、分工负责、目标明确、协作配合、职责落实的工作机制。</w:t>
      </w:r>
      <w:r>
        <w:rPr>
          <w:rFonts w:ascii="仿宋_GB2312" w:eastAsia="仿宋_GB2312"/>
          <w:snapToGrid w:val="0"/>
          <w:sz w:val="32"/>
          <w:szCs w:val="32"/>
        </w:rPr>
        <w:t>各</w:t>
      </w:r>
      <w:r>
        <w:rPr>
          <w:rFonts w:hint="eastAsia" w:ascii="仿宋_GB2312" w:eastAsia="仿宋_GB2312"/>
          <w:snapToGrid w:val="0"/>
          <w:sz w:val="32"/>
          <w:szCs w:val="32"/>
        </w:rPr>
        <w:t>街道相应</w:t>
      </w:r>
      <w:r>
        <w:rPr>
          <w:rFonts w:ascii="仿宋_GB2312" w:eastAsia="仿宋_GB2312"/>
          <w:snapToGrid w:val="0"/>
          <w:sz w:val="32"/>
          <w:szCs w:val="32"/>
        </w:rPr>
        <w:t>成立领导小组。建立区为主体、</w:t>
      </w:r>
      <w:r>
        <w:rPr>
          <w:rFonts w:hint="eastAsia" w:ascii="仿宋_GB2312" w:eastAsia="仿宋_GB2312"/>
          <w:snapToGrid w:val="0"/>
          <w:sz w:val="32"/>
          <w:szCs w:val="32"/>
        </w:rPr>
        <w:t>街道</w:t>
      </w:r>
      <w:r>
        <w:rPr>
          <w:rFonts w:ascii="仿宋_GB2312" w:eastAsia="仿宋_GB2312"/>
          <w:snapToGrid w:val="0"/>
          <w:sz w:val="32"/>
          <w:szCs w:val="32"/>
        </w:rPr>
        <w:t>实施的分级负责抓落实的工作机制，建立和落实党政一把手第一负责人制度，各级书记抓乡村振兴。区委书记要当好乡村振兴 “一线总指挥”，下大力气抓好 “三农”工作。</w:t>
      </w:r>
    </w:p>
    <w:p>
      <w:pPr>
        <w:pStyle w:val="10"/>
        <w:ind w:firstLine="640"/>
        <w:rPr>
          <w:rFonts w:ascii="仿宋_GB2312" w:eastAsia="仿宋_GB2312"/>
          <w:snapToGrid w:val="0"/>
          <w:sz w:val="32"/>
          <w:szCs w:val="32"/>
          <w:lang w:val="zh-CN"/>
        </w:rPr>
      </w:pPr>
      <w:r>
        <w:rPr>
          <w:rFonts w:hint="eastAsia" w:ascii="仿宋_GB2312" w:eastAsia="仿宋_GB2312"/>
          <w:sz w:val="32"/>
          <w:szCs w:val="32"/>
        </w:rPr>
        <w:t>坚持农业农村优先发展的方针，将农业农村建设纳入全区经济和社会发展重要工作议程之中。建立规划建设考核绩效管理办法，完善考核评价体系，把农业农村工作纳入各部门和干部考核目标责任制，严格考核，奖优罚劣。</w:t>
      </w:r>
      <w:r>
        <w:rPr>
          <w:rFonts w:ascii="仿宋_GB2312" w:eastAsia="仿宋_GB2312"/>
          <w:snapToGrid w:val="0"/>
          <w:sz w:val="32"/>
          <w:szCs w:val="32"/>
        </w:rPr>
        <w:t>各</w:t>
      </w:r>
      <w:r>
        <w:rPr>
          <w:rFonts w:hint="eastAsia" w:ascii="仿宋_GB2312" w:eastAsia="仿宋_GB2312"/>
          <w:snapToGrid w:val="0"/>
          <w:sz w:val="32"/>
          <w:szCs w:val="32"/>
        </w:rPr>
        <w:t>街道</w:t>
      </w:r>
      <w:r>
        <w:rPr>
          <w:rFonts w:hint="eastAsia" w:ascii="仿宋_GB2312" w:eastAsia="仿宋_GB2312"/>
          <w:sz w:val="32"/>
          <w:szCs w:val="32"/>
        </w:rPr>
        <w:t>、各部门要相应成立专门工作小组，把规划任务分解落实到具体责任人，明确任务，强化责任，推进全区农业农村现代化发展。</w:t>
      </w:r>
    </w:p>
    <w:bookmarkEnd w:id="387"/>
    <w:bookmarkEnd w:id="388"/>
    <w:bookmarkEnd w:id="389"/>
    <w:p>
      <w:pPr>
        <w:pStyle w:val="4"/>
        <w:ind w:firstLine="0" w:firstLineChars="0"/>
        <w:jc w:val="center"/>
        <w:rPr>
          <w:rFonts w:ascii="黑体" w:hAnsi="黑体" w:eastAsia="黑体"/>
          <w:b w:val="0"/>
          <w:kern w:val="2"/>
          <w:sz w:val="32"/>
          <w:lang w:val="zh-CN"/>
        </w:rPr>
      </w:pPr>
      <w:bookmarkStart w:id="390" w:name="_Toc29999"/>
      <w:bookmarkStart w:id="391" w:name="_Toc12421"/>
      <w:bookmarkStart w:id="392" w:name="_Toc11193"/>
      <w:bookmarkStart w:id="393" w:name="_Toc30748"/>
      <w:bookmarkStart w:id="394" w:name="_Toc14169"/>
      <w:bookmarkStart w:id="395" w:name="_Toc105663767"/>
      <w:bookmarkStart w:id="396" w:name="_Toc9692"/>
      <w:bookmarkStart w:id="397" w:name="_Toc26339"/>
      <w:r>
        <w:rPr>
          <w:rFonts w:hint="eastAsia" w:ascii="黑体" w:hAnsi="黑体" w:eastAsia="黑体"/>
          <w:b w:val="0"/>
          <w:kern w:val="2"/>
          <w:sz w:val="32"/>
          <w:lang w:val="zh-CN"/>
        </w:rPr>
        <w:t xml:space="preserve">第二节 </w:t>
      </w:r>
      <w:r>
        <w:rPr>
          <w:rFonts w:hint="eastAsia" w:ascii="黑体" w:hAnsi="黑体" w:eastAsia="黑体"/>
          <w:b w:val="0"/>
          <w:kern w:val="2"/>
          <w:sz w:val="32"/>
        </w:rPr>
        <w:t xml:space="preserve"> </w:t>
      </w:r>
      <w:r>
        <w:rPr>
          <w:rFonts w:hint="eastAsia" w:ascii="黑体" w:hAnsi="黑体" w:eastAsia="黑体"/>
          <w:b w:val="0"/>
          <w:kern w:val="2"/>
          <w:sz w:val="32"/>
          <w:lang w:val="zh-CN"/>
        </w:rPr>
        <w:t>强化</w:t>
      </w:r>
      <w:r>
        <w:rPr>
          <w:rFonts w:hint="eastAsia" w:ascii="黑体" w:hAnsi="黑体" w:eastAsia="黑体" w:cs="黑体"/>
          <w:b w:val="0"/>
          <w:bCs w:val="0"/>
          <w:sz w:val="32"/>
          <w:lang w:val="zh-CN"/>
        </w:rPr>
        <w:t>土地</w:t>
      </w:r>
      <w:r>
        <w:rPr>
          <w:rFonts w:hint="eastAsia" w:ascii="黑体" w:hAnsi="黑体" w:eastAsia="黑体"/>
          <w:b w:val="0"/>
          <w:kern w:val="2"/>
          <w:sz w:val="32"/>
          <w:lang w:val="zh-CN"/>
        </w:rPr>
        <w:t>保障</w:t>
      </w:r>
      <w:bookmarkEnd w:id="390"/>
      <w:bookmarkEnd w:id="391"/>
      <w:bookmarkEnd w:id="392"/>
      <w:bookmarkEnd w:id="393"/>
      <w:bookmarkEnd w:id="394"/>
      <w:bookmarkEnd w:id="395"/>
      <w:bookmarkEnd w:id="396"/>
      <w:bookmarkEnd w:id="397"/>
    </w:p>
    <w:p>
      <w:pPr>
        <w:ind w:firstLine="640"/>
        <w:rPr>
          <w:rFonts w:ascii="仿宋_GB2312" w:eastAsia="仿宋_GB2312"/>
          <w:snapToGrid w:val="0"/>
          <w:sz w:val="32"/>
          <w:szCs w:val="32"/>
        </w:rPr>
      </w:pPr>
      <w:r>
        <w:rPr>
          <w:rFonts w:hint="eastAsia" w:ascii="仿宋_GB2312" w:eastAsia="仿宋_GB2312"/>
          <w:snapToGrid w:val="0"/>
          <w:sz w:val="32"/>
          <w:szCs w:val="32"/>
        </w:rPr>
        <w:t>建立农村一二三产业融合用地需求保障机制</w:t>
      </w:r>
      <w:r>
        <w:rPr>
          <w:rFonts w:ascii="仿宋_GB2312" w:eastAsia="仿宋_GB2312"/>
          <w:snapToGrid w:val="0"/>
          <w:sz w:val="32"/>
          <w:szCs w:val="32"/>
        </w:rPr>
        <w:t>，</w:t>
      </w:r>
      <w:r>
        <w:rPr>
          <w:rFonts w:hint="eastAsia" w:ascii="仿宋_GB2312" w:eastAsia="仿宋_GB2312"/>
          <w:snapToGrid w:val="0"/>
          <w:sz w:val="32"/>
          <w:szCs w:val="32"/>
        </w:rPr>
        <w:t>用好用活城乡建设用地增减挂钩政策。落实省级每年安排一定比例用地指标，专项用于农业新产业新业态、产业融合发展、农民住房发展。每年安排不少于</w:t>
      </w:r>
      <w:r>
        <w:rPr>
          <w:rFonts w:hint="eastAsia" w:eastAsia="仿宋_GB2312"/>
          <w:snapToGrid w:val="0"/>
          <w:sz w:val="32"/>
          <w:szCs w:val="32"/>
        </w:rPr>
        <w:t>10</w:t>
      </w:r>
      <w:r>
        <w:rPr>
          <w:rFonts w:hint="eastAsia" w:ascii="仿宋_GB2312" w:eastAsia="仿宋_GB2312"/>
          <w:snapToGrid w:val="0"/>
          <w:sz w:val="32"/>
          <w:szCs w:val="32"/>
        </w:rPr>
        <w:t>%的用地指标，保障农业农村新增建设用地需求，按实际需要提高农业设施用地指标比例，优先保障田园综合体、农业产业园、科技园、创业园、区域助农服务综合平台和街道、村助农服务中心建设用地安排，支持田园综合体、现代农业园区和助农服务体系建设。对利用存量建设用地用于农产品加工、农产品冷链、物流仓储、产地批发市场等项目建设或小微创业园、休闲农业、乡村旅游、农村电商等农村二三产业的，予以一定用地指标奖励。</w:t>
      </w:r>
    </w:p>
    <w:p>
      <w:pPr>
        <w:ind w:firstLine="640"/>
        <w:rPr>
          <w:rFonts w:ascii="仿宋_GB2312" w:eastAsia="仿宋_GB2312"/>
          <w:snapToGrid w:val="0"/>
          <w:sz w:val="32"/>
          <w:szCs w:val="32"/>
        </w:rPr>
      </w:pPr>
      <w:r>
        <w:rPr>
          <w:rFonts w:hint="eastAsia" w:ascii="仿宋_GB2312" w:eastAsia="仿宋_GB2312"/>
          <w:snapToGrid w:val="0"/>
          <w:sz w:val="32"/>
          <w:szCs w:val="32"/>
        </w:rPr>
        <w:t>在确保区级范围内耕地数量不减少、质量不下降前提下，通过土地利用规划调整，采用分散划块、点状分布的形式供地，有效利用农村零散存量建设用地。加大涉农建设用地支撑力度，在编制和实施土地利用总体规划时，可根据现代农业和农村产业融合发展需要，在街道土地利用总体规划预留不超过</w:t>
      </w:r>
      <w:r>
        <w:rPr>
          <w:rFonts w:hint="eastAsia" w:eastAsia="仿宋_GB2312"/>
          <w:snapToGrid w:val="0"/>
          <w:sz w:val="32"/>
          <w:szCs w:val="32"/>
        </w:rPr>
        <w:t>5</w:t>
      </w:r>
      <w:r>
        <w:rPr>
          <w:rFonts w:hint="eastAsia" w:ascii="仿宋_GB2312" w:eastAsia="仿宋_GB2312"/>
          <w:snapToGrid w:val="0"/>
          <w:sz w:val="32"/>
          <w:szCs w:val="32"/>
        </w:rPr>
        <w:t>%的建设用地规模，用于零星分散的单独选址农业设施、乡村旅游设施等建设。</w:t>
      </w:r>
    </w:p>
    <w:p>
      <w:pPr>
        <w:ind w:firstLine="640"/>
        <w:rPr>
          <w:rFonts w:ascii="仿宋_GB2312" w:eastAsia="仿宋_GB2312"/>
          <w:snapToGrid w:val="0"/>
          <w:sz w:val="32"/>
          <w:szCs w:val="32"/>
        </w:rPr>
      </w:pPr>
      <w:r>
        <w:rPr>
          <w:rFonts w:hint="eastAsia" w:ascii="仿宋_GB2312" w:eastAsia="仿宋_GB2312"/>
          <w:snapToGrid w:val="0"/>
          <w:sz w:val="32"/>
          <w:szCs w:val="32"/>
        </w:rPr>
        <w:t>结合国有农用地基准地价制定工作，探索制定发布本行政区域内集体农用地基准地价，为农户土地入股或流转提供参考依据。</w:t>
      </w:r>
      <w:r>
        <w:rPr>
          <w:rFonts w:ascii="仿宋_GB2312" w:eastAsia="仿宋_GB2312"/>
          <w:snapToGrid w:val="0"/>
          <w:sz w:val="32"/>
          <w:szCs w:val="32"/>
        </w:rPr>
        <w:t>坚决</w:t>
      </w:r>
      <w:r>
        <w:rPr>
          <w:rFonts w:hint="eastAsia" w:ascii="仿宋_GB2312" w:eastAsia="仿宋_GB2312"/>
          <w:snapToGrid w:val="0"/>
          <w:sz w:val="32"/>
          <w:szCs w:val="32"/>
        </w:rPr>
        <w:t>杜绝</w:t>
      </w:r>
      <w:r>
        <w:rPr>
          <w:rFonts w:ascii="仿宋_GB2312" w:eastAsia="仿宋_GB2312"/>
          <w:snapToGrid w:val="0"/>
          <w:sz w:val="32"/>
          <w:szCs w:val="32"/>
        </w:rPr>
        <w:t>变相改变农用地性质和违法侵占农村土地行为</w:t>
      </w:r>
      <w:r>
        <w:rPr>
          <w:rFonts w:hint="eastAsia" w:ascii="仿宋_GB2312" w:eastAsia="仿宋_GB2312"/>
          <w:snapToGrid w:val="0"/>
          <w:sz w:val="32"/>
          <w:szCs w:val="32"/>
        </w:rPr>
        <w:t>。种植大棚和水产养殖大棚，按耕地和养殖水面管理。在不占用永久基本农田的前提下，小于或等于</w:t>
      </w:r>
      <w:r>
        <w:rPr>
          <w:rFonts w:hint="eastAsia" w:eastAsia="仿宋_GB2312"/>
          <w:snapToGrid w:val="0"/>
          <w:sz w:val="32"/>
          <w:szCs w:val="32"/>
        </w:rPr>
        <w:t>8</w:t>
      </w:r>
      <w:r>
        <w:rPr>
          <w:rFonts w:hint="eastAsia" w:ascii="仿宋_GB2312" w:eastAsia="仿宋_GB2312"/>
          <w:snapToGrid w:val="0"/>
          <w:sz w:val="32"/>
          <w:szCs w:val="32"/>
        </w:rPr>
        <w:t>米服务于农村农业生产为主要用途的道路（含机耕路）按农用地管理。用足用活土地收储权，按照“全面调查、能收尽收、连片征收、符合先征、不符先控、征控结合、先大后小”的工作思路，加快一级市场土地的征收储工作，同步谋划未来产业布局，不断提升特色产业发展承载力，完善农田基础设施，发展现代农业。</w:t>
      </w:r>
    </w:p>
    <w:p>
      <w:pPr>
        <w:pStyle w:val="2"/>
        <w:ind w:firstLine="420"/>
      </w:pPr>
    </w:p>
    <w:p>
      <w:pPr>
        <w:pStyle w:val="4"/>
        <w:ind w:firstLine="0" w:firstLineChars="0"/>
        <w:jc w:val="center"/>
        <w:rPr>
          <w:rFonts w:ascii="黑体" w:hAnsi="黑体" w:eastAsia="黑体" w:cs="黑体"/>
          <w:b w:val="0"/>
          <w:bCs w:val="0"/>
          <w:sz w:val="32"/>
          <w:lang w:val="zh-CN"/>
        </w:rPr>
      </w:pPr>
      <w:bookmarkStart w:id="398" w:name="_Toc88"/>
      <w:bookmarkStart w:id="399" w:name="_Toc31060"/>
      <w:bookmarkStart w:id="400" w:name="_Toc32508"/>
      <w:bookmarkStart w:id="401" w:name="_Toc4647"/>
      <w:bookmarkStart w:id="402" w:name="_Toc32382"/>
      <w:bookmarkStart w:id="403" w:name="_Toc21504"/>
      <w:bookmarkStart w:id="404" w:name="_Toc105663768"/>
      <w:bookmarkStart w:id="405" w:name="_Toc25014"/>
      <w:r>
        <w:rPr>
          <w:rFonts w:hint="eastAsia" w:ascii="黑体" w:hAnsi="黑体" w:eastAsia="黑体" w:cs="黑体"/>
          <w:b w:val="0"/>
          <w:bCs w:val="0"/>
          <w:sz w:val="32"/>
          <w:lang w:val="zh-CN"/>
        </w:rPr>
        <w:t>第三节</w:t>
      </w:r>
      <w:r>
        <w:rPr>
          <w:rFonts w:hint="eastAsia" w:ascii="黑体" w:hAnsi="黑体" w:eastAsia="黑体" w:cs="黑体"/>
          <w:b w:val="0"/>
          <w:bCs w:val="0"/>
          <w:sz w:val="32"/>
        </w:rPr>
        <w:t xml:space="preserve">  </w:t>
      </w:r>
      <w:r>
        <w:rPr>
          <w:rFonts w:hint="eastAsia" w:ascii="黑体" w:hAnsi="黑体" w:eastAsia="黑体" w:cs="黑体"/>
          <w:b w:val="0"/>
          <w:bCs w:val="0"/>
          <w:sz w:val="32"/>
          <w:lang w:val="zh-CN"/>
        </w:rPr>
        <w:t>强化</w:t>
      </w:r>
      <w:r>
        <w:rPr>
          <w:rFonts w:hint="eastAsia" w:ascii="黑体" w:hAnsi="黑体" w:eastAsia="黑体" w:cs="黑体"/>
          <w:b w:val="0"/>
          <w:bCs w:val="0"/>
          <w:sz w:val="32"/>
        </w:rPr>
        <w:t>资金</w:t>
      </w:r>
      <w:r>
        <w:rPr>
          <w:rFonts w:hint="eastAsia" w:ascii="黑体" w:hAnsi="黑体" w:eastAsia="黑体" w:cs="黑体"/>
          <w:b w:val="0"/>
          <w:bCs w:val="0"/>
          <w:sz w:val="32"/>
          <w:lang w:val="zh-CN"/>
        </w:rPr>
        <w:t>保障</w:t>
      </w:r>
      <w:bookmarkEnd w:id="398"/>
      <w:bookmarkEnd w:id="399"/>
      <w:bookmarkEnd w:id="400"/>
      <w:bookmarkEnd w:id="401"/>
      <w:bookmarkEnd w:id="402"/>
      <w:bookmarkEnd w:id="403"/>
      <w:bookmarkEnd w:id="404"/>
      <w:bookmarkEnd w:id="405"/>
    </w:p>
    <w:p>
      <w:pPr>
        <w:ind w:firstLine="640"/>
        <w:rPr>
          <w:color w:val="2F5597" w:themeColor="accent5" w:themeShade="BF"/>
        </w:rPr>
      </w:pPr>
      <w:bookmarkStart w:id="406" w:name="_Toc7277"/>
      <w:bookmarkStart w:id="407" w:name="_Toc26878"/>
      <w:bookmarkStart w:id="408" w:name="_Toc22248"/>
      <w:r>
        <w:rPr>
          <w:rFonts w:hint="eastAsia" w:ascii="仿宋_GB2312" w:hAnsi="仿宋_GB2312" w:eastAsia="仿宋_GB2312"/>
          <w:sz w:val="32"/>
          <w:szCs w:val="32"/>
        </w:rPr>
        <w:t>整合资源，加大投入。积极争取上级的支持，统筹整合社会资金，做大做强农业农村发展平台，做到资源共享、信用互通、资金互融。按照“区域集中、项目集中、投入集中、效益集中”的原则，整合多渠道的项目资金，持续加大财政支农的投入力度，加大对农村教育、卫生等社会事业以及对农村基础设施建设的投入。</w:t>
      </w:r>
    </w:p>
    <w:p>
      <w:pPr>
        <w:spacing w:line="576" w:lineRule="exact"/>
        <w:ind w:firstLine="640"/>
        <w:rPr>
          <w:rFonts w:ascii="仿宋_GB2312" w:hAnsi="仿宋_GB2312" w:eastAsia="仿宋_GB2312"/>
          <w:sz w:val="32"/>
          <w:szCs w:val="32"/>
        </w:rPr>
      </w:pPr>
      <w:r>
        <w:rPr>
          <w:rFonts w:hint="eastAsia" w:ascii="仿宋_GB2312" w:hAnsi="仿宋_GB2312" w:eastAsia="仿宋_GB2312"/>
          <w:sz w:val="32"/>
          <w:szCs w:val="32"/>
        </w:rPr>
        <w:t>制定和发布江海区农业农村创新创业的发展需求、支持政策和服务措施，引导社会资本和各类主体参与农业农村现代化建设。灵活运用省级农村金融工具如农业信贷担保体系、乡村振兴基金、产业振兴基金、乡村建设基金等，健全农业信贷担保体系、乡村振兴一揽子基金体系，利用“政银保担”合作、基金杠杆机制，完善普惠金融模式，撬动工商资本和社会资本投资农业。鼓励探索以精准扶贫资金投入的模式借鉴开展乡村产业发展与乡村建设。</w:t>
      </w:r>
    </w:p>
    <w:p>
      <w:pPr>
        <w:ind w:firstLine="640"/>
        <w:rPr>
          <w:rFonts w:ascii="仿宋_GB2312" w:eastAsia="仿宋_GB2312"/>
          <w:snapToGrid w:val="0"/>
          <w:sz w:val="32"/>
          <w:szCs w:val="32"/>
        </w:rPr>
      </w:pPr>
      <w:r>
        <w:rPr>
          <w:rFonts w:hint="eastAsia" w:ascii="仿宋_GB2312" w:eastAsia="仿宋_GB2312"/>
          <w:snapToGrid w:val="0"/>
          <w:sz w:val="32"/>
          <w:szCs w:val="32"/>
        </w:rPr>
        <w:t>探索通过奖励、补贴、税收优惠等政策支持“三农”金融服务。完善金融机构支农贷款考核办法，加大涉农贷款考核权重，确保涉农贷款总量上不低于上年，增速不低于各项贷款平均增速。</w:t>
      </w:r>
      <w:r>
        <w:rPr>
          <w:rFonts w:ascii="仿宋_GB2312" w:eastAsia="仿宋_GB2312"/>
          <w:snapToGrid w:val="0"/>
          <w:sz w:val="32"/>
          <w:szCs w:val="32"/>
        </w:rPr>
        <w:t>落实金融机构涉农贷款增量奖励政策，完善涉农贴息贷款政策，降低农户和新型农业经营主体的融资成本。</w:t>
      </w:r>
      <w:r>
        <w:rPr>
          <w:rFonts w:hint="eastAsia" w:ascii="仿宋_GB2312" w:eastAsia="仿宋_GB2312"/>
          <w:snapToGrid w:val="0"/>
          <w:sz w:val="32"/>
          <w:szCs w:val="32"/>
        </w:rPr>
        <w:t>健全农村金融风险缓释机制，加快完善“三农”融资担保体系。充分发挥农业担保公司的作用，强化担保融资增信功能。</w:t>
      </w:r>
    </w:p>
    <w:p>
      <w:pPr>
        <w:pStyle w:val="2"/>
        <w:ind w:firstLine="420"/>
      </w:pPr>
    </w:p>
    <w:p>
      <w:pPr>
        <w:pStyle w:val="4"/>
        <w:ind w:firstLine="0" w:firstLineChars="0"/>
        <w:jc w:val="center"/>
        <w:rPr>
          <w:rFonts w:ascii="黑体" w:hAnsi="黑体" w:eastAsia="黑体" w:cs="黑体"/>
          <w:b w:val="0"/>
          <w:bCs w:val="0"/>
          <w:sz w:val="32"/>
        </w:rPr>
      </w:pPr>
      <w:bookmarkStart w:id="409" w:name="_Toc6335"/>
      <w:bookmarkStart w:id="410" w:name="_Toc20682"/>
      <w:bookmarkStart w:id="411" w:name="_Toc29012"/>
      <w:bookmarkStart w:id="412" w:name="_Toc105663769"/>
      <w:bookmarkStart w:id="413" w:name="_Toc12001"/>
      <w:r>
        <w:rPr>
          <w:rFonts w:hint="eastAsia" w:ascii="黑体" w:hAnsi="黑体" w:eastAsia="黑体" w:cs="黑体"/>
          <w:b w:val="0"/>
          <w:bCs w:val="0"/>
          <w:sz w:val="32"/>
          <w:lang w:val="zh-CN"/>
        </w:rPr>
        <w:t>第四节</w:t>
      </w:r>
      <w:r>
        <w:rPr>
          <w:rFonts w:hint="eastAsia" w:ascii="黑体" w:hAnsi="黑体" w:eastAsia="黑体" w:cs="黑体"/>
          <w:b w:val="0"/>
          <w:bCs w:val="0"/>
          <w:sz w:val="32"/>
        </w:rPr>
        <w:t xml:space="preserve">  强化人才保障</w:t>
      </w:r>
      <w:bookmarkEnd w:id="406"/>
      <w:bookmarkEnd w:id="407"/>
      <w:bookmarkEnd w:id="408"/>
      <w:bookmarkEnd w:id="409"/>
      <w:bookmarkEnd w:id="410"/>
      <w:bookmarkEnd w:id="411"/>
      <w:bookmarkEnd w:id="412"/>
      <w:bookmarkEnd w:id="413"/>
    </w:p>
    <w:p>
      <w:pPr>
        <w:ind w:firstLine="640"/>
        <w:rPr>
          <w:rFonts w:ascii="仿宋_GB2312" w:eastAsia="仿宋_GB2312"/>
          <w:snapToGrid w:val="0"/>
          <w:sz w:val="32"/>
          <w:szCs w:val="32"/>
        </w:rPr>
      </w:pPr>
      <w:r>
        <w:rPr>
          <w:rFonts w:hint="eastAsia" w:ascii="仿宋_GB2312" w:eastAsia="仿宋_GB2312"/>
          <w:snapToGrid w:val="0"/>
          <w:sz w:val="32"/>
          <w:szCs w:val="32"/>
        </w:rPr>
        <w:t>加强基层组织建设，结合新一轮村级换届，选优配强基层队伍，坚持选派一批能干事、会干事、肯干事、具有新发展理念、有魄力的人担任基层村干部，造就一支懂农业、爱农业、爱农民的“三农”工作队伍。</w:t>
      </w:r>
      <w:r>
        <w:rPr>
          <w:rFonts w:hint="eastAsia" w:ascii="仿宋" w:hAnsi="仿宋" w:eastAsia="仿宋" w:cs="仿宋"/>
          <w:sz w:val="32"/>
          <w:szCs w:val="32"/>
        </w:rPr>
        <w:t>统筹考虑粮食、蔬菜、畜牧、水产等重点产业，以专业大户、家庭农场、农民合作社、农业龙头企业等新型农业经营主体骨干、返乡农民工、大中专毕业生等为主要对象，逐年培育新型职业农民，</w:t>
      </w:r>
      <w:r>
        <w:rPr>
          <w:rFonts w:hint="eastAsia" w:ascii="仿宋_GB2312" w:eastAsia="仿宋_GB2312"/>
          <w:sz w:val="32"/>
          <w:szCs w:val="32"/>
        </w:rPr>
        <w:t>加强新型职业农民的农业职业技能、农业创业和农业实用技术普及性教育培训，推进农村实用人才认定管理，推动有关扶持政策向高素质现代农业生产经营者倾斜，加快培养一支有文化、懂技术、会经营的新型职业农民队伍。</w:t>
      </w:r>
    </w:p>
    <w:p>
      <w:pPr>
        <w:pStyle w:val="21"/>
        <w:ind w:left="0" w:leftChars="0" w:firstLine="640"/>
        <w:rPr>
          <w:rFonts w:ascii="仿宋_GB2312" w:hAnsi="仿宋_GB2312" w:eastAsia="仿宋_GB2312"/>
          <w:sz w:val="32"/>
          <w:szCs w:val="32"/>
        </w:rPr>
      </w:pPr>
      <w:r>
        <w:rPr>
          <w:rFonts w:hint="eastAsia" w:ascii="仿宋_GB2312" w:hAnsi="仿宋_GB2312" w:eastAsia="仿宋_GB2312"/>
          <w:sz w:val="32"/>
          <w:szCs w:val="32"/>
        </w:rPr>
        <w:t>做细做实就业创业政策宣传解读，宣传报道扎根乡村的返乡就业创业人员先进典型，积极引导外出务工农民群众转变观念，回乡参与乡村振兴。加快推进返乡创业孵化基地建设，积极支持各类人员返乡创业，并提供政策咨询、资源对接、创业导师指导等服务。</w:t>
      </w:r>
    </w:p>
    <w:p>
      <w:pPr>
        <w:widowControl/>
        <w:spacing w:line="240" w:lineRule="auto"/>
        <w:ind w:firstLine="0" w:firstLineChars="0"/>
        <w:jc w:val="left"/>
        <w:rPr>
          <w:rFonts w:ascii="仿宋_GB2312" w:hAnsi="仿宋_GB2312" w:eastAsia="仿宋_GB2312"/>
          <w:sz w:val="44"/>
          <w:szCs w:val="44"/>
        </w:rPr>
      </w:pPr>
      <w:r>
        <w:rPr>
          <w:rFonts w:ascii="仿宋_GB2312" w:hAnsi="仿宋_GB2312" w:eastAsia="仿宋_GB2312"/>
          <w:sz w:val="44"/>
          <w:szCs w:val="44"/>
        </w:rPr>
        <w:br w:type="page"/>
      </w:r>
    </w:p>
    <w:p>
      <w:pPr>
        <w:pStyle w:val="21"/>
        <w:spacing w:line="240" w:lineRule="auto"/>
        <w:ind w:left="0" w:leftChars="0" w:firstLine="0" w:firstLineChars="0"/>
        <w:jc w:val="center"/>
        <w:outlineLvl w:val="0"/>
        <w:rPr>
          <w:rFonts w:ascii="仿宋_GB2312" w:hAnsi="仿宋_GB2312" w:eastAsia="仿宋_GB2312"/>
          <w:sz w:val="72"/>
          <w:szCs w:val="72"/>
        </w:rPr>
      </w:pPr>
      <w:bookmarkStart w:id="414" w:name="_Toc105663770"/>
      <w:r>
        <w:rPr>
          <w:rFonts w:hint="eastAsia" w:ascii="仿宋_GB2312" w:hAnsi="仿宋_GB2312" w:eastAsia="仿宋_GB2312"/>
          <w:sz w:val="72"/>
          <w:szCs w:val="72"/>
        </w:rPr>
        <w:t>水利篇</w:t>
      </w:r>
      <w:bookmarkEnd w:id="414"/>
    </w:p>
    <w:p>
      <w:pPr>
        <w:spacing w:before="156" w:beforeLines="50" w:after="156" w:afterLines="50" w:line="580" w:lineRule="exact"/>
        <w:ind w:firstLine="0" w:firstLineChars="0"/>
        <w:jc w:val="center"/>
        <w:outlineLvl w:val="0"/>
        <w:rPr>
          <w:rFonts w:ascii="黑体" w:hAnsi="黑体" w:eastAsia="黑体"/>
          <w:sz w:val="32"/>
          <w:szCs w:val="32"/>
        </w:rPr>
      </w:pPr>
      <w:bookmarkStart w:id="415" w:name="_Toc105663771"/>
      <w:bookmarkStart w:id="416" w:name="_Toc18275"/>
      <w:r>
        <w:rPr>
          <w:rFonts w:hint="eastAsia" w:ascii="黑体" w:hAnsi="黑体" w:eastAsia="黑体"/>
          <w:sz w:val="32"/>
          <w:szCs w:val="32"/>
        </w:rPr>
        <w:t>第一章  发展基础与形势条件</w:t>
      </w:r>
      <w:bookmarkEnd w:id="415"/>
      <w:bookmarkEnd w:id="416"/>
    </w:p>
    <w:p>
      <w:pPr>
        <w:spacing w:line="580" w:lineRule="exact"/>
        <w:ind w:firstLine="640"/>
        <w:outlineLvl w:val="1"/>
        <w:rPr>
          <w:rFonts w:ascii="黑体" w:hAnsi="黑体" w:eastAsia="黑体"/>
          <w:sz w:val="32"/>
          <w:szCs w:val="32"/>
        </w:rPr>
      </w:pPr>
      <w:bookmarkStart w:id="417" w:name="_Toc18270"/>
      <w:bookmarkStart w:id="418" w:name="_Toc105663772"/>
      <w:r>
        <w:rPr>
          <w:rFonts w:hint="eastAsia" w:ascii="黑体" w:hAnsi="黑体" w:eastAsia="黑体"/>
          <w:sz w:val="32"/>
          <w:szCs w:val="32"/>
        </w:rPr>
        <w:t>一、“十三五”时期发展基础</w:t>
      </w:r>
      <w:bookmarkEnd w:id="417"/>
      <w:bookmarkEnd w:id="418"/>
    </w:p>
    <w:p>
      <w:pPr>
        <w:spacing w:line="580" w:lineRule="exact"/>
        <w:ind w:firstLine="643"/>
        <w:outlineLvl w:val="2"/>
        <w:rPr>
          <w:rFonts w:ascii="仿宋_GB2312" w:eastAsia="仿宋_GB2312"/>
          <w:b/>
          <w:bCs/>
          <w:sz w:val="32"/>
          <w:szCs w:val="32"/>
        </w:rPr>
      </w:pPr>
      <w:bookmarkStart w:id="419" w:name="_Toc32166"/>
      <w:r>
        <w:rPr>
          <w:rFonts w:hint="eastAsia" w:ascii="仿宋_GB2312" w:eastAsia="仿宋_GB2312"/>
          <w:b/>
          <w:bCs/>
          <w:sz w:val="32"/>
          <w:szCs w:val="32"/>
        </w:rPr>
        <w:t>（一）发展现状</w:t>
      </w:r>
      <w:bookmarkEnd w:id="419"/>
    </w:p>
    <w:p>
      <w:pPr>
        <w:spacing w:line="580" w:lineRule="exact"/>
        <w:ind w:firstLine="640"/>
        <w:rPr>
          <w:rFonts w:ascii="仿宋" w:hAnsi="仿宋" w:eastAsia="仿宋" w:cs="仿宋"/>
          <w:sz w:val="32"/>
          <w:szCs w:val="32"/>
        </w:rPr>
      </w:pPr>
      <w:r>
        <w:rPr>
          <w:rFonts w:hint="eastAsia" w:ascii="仿宋_GB2312" w:eastAsia="仿宋_GB2312"/>
          <w:sz w:val="32"/>
          <w:szCs w:val="32"/>
        </w:rPr>
        <w:t>“十三五”期间，在区委、区政府的坚强领导下，我区积极践行新时代“节水优先、空间均衡、系统治理、两手发力”治水思路，牢牢把握“水利工程补短板，水利行业强监管”的水利改革发展总基调，以水利防洪排涝、水环境治理、水生态安全、节水型社会建设作为水利发展的重点，以全面推行河长制为契机，着力构建水利现代化体系，扎实推进水利管理工作，大力推进民生水利工程建设，实施了一系列改革举措，水利事业不断提高，</w:t>
      </w:r>
      <w:r>
        <w:rPr>
          <w:rFonts w:hint="eastAsia" w:ascii="仿宋" w:hAnsi="仿宋" w:eastAsia="仿宋" w:cs="仿宋"/>
          <w:sz w:val="32"/>
          <w:szCs w:val="32"/>
        </w:rPr>
        <w:t>全区</w:t>
      </w:r>
      <w:r>
        <w:rPr>
          <w:rFonts w:hint="eastAsia" w:eastAsia="仿宋" w:cs="仿宋"/>
          <w:sz w:val="32"/>
          <w:szCs w:val="32"/>
        </w:rPr>
        <w:t>93</w:t>
      </w:r>
      <w:r>
        <w:rPr>
          <w:rFonts w:hint="eastAsia" w:ascii="仿宋" w:hAnsi="仿宋" w:eastAsia="仿宋" w:cs="仿宋"/>
          <w:sz w:val="32"/>
          <w:szCs w:val="32"/>
        </w:rPr>
        <w:t>条河流、</w:t>
      </w:r>
      <w:r>
        <w:rPr>
          <w:rFonts w:hint="eastAsia" w:eastAsia="仿宋" w:cs="仿宋"/>
          <w:sz w:val="32"/>
          <w:szCs w:val="32"/>
        </w:rPr>
        <w:t>1</w:t>
      </w:r>
      <w:r>
        <w:rPr>
          <w:rFonts w:hint="eastAsia" w:ascii="仿宋" w:hAnsi="仿宋" w:eastAsia="仿宋" w:cs="仿宋"/>
          <w:sz w:val="32"/>
          <w:szCs w:val="32"/>
        </w:rPr>
        <w:t>座湖泊、</w:t>
      </w:r>
      <w:r>
        <w:rPr>
          <w:rFonts w:hint="eastAsia" w:eastAsia="仿宋" w:cs="仿宋"/>
          <w:sz w:val="32"/>
          <w:szCs w:val="32"/>
        </w:rPr>
        <w:t>1</w:t>
      </w:r>
      <w:r>
        <w:rPr>
          <w:rFonts w:hint="eastAsia" w:ascii="仿宋" w:hAnsi="仿宋" w:eastAsia="仿宋" w:cs="仿宋"/>
          <w:sz w:val="32"/>
          <w:szCs w:val="32"/>
        </w:rPr>
        <w:t>宗山塘全面实现“见河长”，设立区、街道、村(居)三级河（湖）长</w:t>
      </w:r>
      <w:r>
        <w:rPr>
          <w:rFonts w:hint="eastAsia" w:eastAsia="仿宋" w:cs="仿宋"/>
          <w:sz w:val="32"/>
          <w:szCs w:val="32"/>
        </w:rPr>
        <w:t>97</w:t>
      </w:r>
      <w:r>
        <w:rPr>
          <w:rFonts w:hint="eastAsia" w:ascii="仿宋" w:hAnsi="仿宋" w:eastAsia="仿宋" w:cs="仿宋"/>
          <w:sz w:val="32"/>
          <w:szCs w:val="32"/>
        </w:rPr>
        <w:t>名，三级河（湖）长累计巡河</w:t>
      </w:r>
      <w:r>
        <w:rPr>
          <w:rFonts w:hint="eastAsia" w:eastAsia="仿宋" w:cs="仿宋"/>
          <w:sz w:val="32"/>
          <w:szCs w:val="32"/>
        </w:rPr>
        <w:t>9751</w:t>
      </w:r>
      <w:r>
        <w:rPr>
          <w:rFonts w:hint="eastAsia" w:ascii="仿宋" w:hAnsi="仿宋" w:eastAsia="仿宋" w:cs="仿宋"/>
          <w:sz w:val="32"/>
          <w:szCs w:val="32"/>
        </w:rPr>
        <w:t>人次；城央绿廊碧道成为全市唯一入选省万里碧道建设的示范项目，是全市一张靓丽的水生态名片和市民休闲娱乐打卡的网红点，</w:t>
      </w:r>
      <w:r>
        <w:rPr>
          <w:rFonts w:hint="eastAsia" w:ascii="仿宋_GB2312" w:eastAsia="仿宋_GB2312"/>
          <w:sz w:val="32"/>
          <w:szCs w:val="32"/>
        </w:rPr>
        <w:t>为“十四五”期</w:t>
      </w:r>
      <w:r>
        <w:rPr>
          <w:rFonts w:hint="eastAsia" w:ascii="仿宋" w:hAnsi="仿宋" w:eastAsia="仿宋" w:cs="仿宋"/>
          <w:sz w:val="32"/>
          <w:szCs w:val="32"/>
        </w:rPr>
        <w:t>间水利高质量发展奠定了坚实基础。</w:t>
      </w:r>
    </w:p>
    <w:p>
      <w:pPr>
        <w:spacing w:line="580" w:lineRule="exact"/>
        <w:ind w:firstLine="640"/>
        <w:rPr>
          <w:rFonts w:ascii="仿宋" w:hAnsi="仿宋" w:eastAsia="仿宋" w:cs="仿宋"/>
          <w:sz w:val="32"/>
          <w:szCs w:val="32"/>
        </w:rPr>
      </w:pPr>
      <w:r>
        <w:rPr>
          <w:rFonts w:hint="eastAsia" w:eastAsia="仿宋" w:cs="仿宋"/>
          <w:sz w:val="32"/>
          <w:szCs w:val="32"/>
        </w:rPr>
        <w:t>1</w:t>
      </w:r>
      <w:r>
        <w:rPr>
          <w:rFonts w:hint="eastAsia" w:ascii="仿宋" w:hAnsi="仿宋" w:eastAsia="仿宋" w:cs="仿宋"/>
          <w:sz w:val="32"/>
          <w:szCs w:val="32"/>
        </w:rPr>
        <w:t>.防汛排涝应对能力不断提升</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我区防洪排涝工程体系不断完善，基层防洪排涝体系建设全面推进。通过江海区农村重点易涝区整治工程、江门市江新联围加固工程（江海区段）、江新联围外海堤段除险灌浆工程、石洲电排站横海南电排站自动清污工程、礼东船闸改建工程、礼西围新建水闸工程等项目建设，整体提升区域防洪排涝标准，区域防汛排涝能力得到全面提升，为全区防灾减灾提供坚强的水利支撑。</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w:t>
      </w:r>
      <w:r>
        <w:rPr>
          <w:rFonts w:hint="eastAsia" w:eastAsia="仿宋" w:cs="仿宋"/>
          <w:sz w:val="32"/>
          <w:szCs w:val="32"/>
        </w:rPr>
        <w:t>1</w:t>
      </w:r>
      <w:r>
        <w:rPr>
          <w:rFonts w:hint="eastAsia" w:ascii="仿宋" w:hAnsi="仿宋" w:eastAsia="仿宋" w:cs="仿宋"/>
          <w:sz w:val="32"/>
          <w:szCs w:val="32"/>
        </w:rPr>
        <w:t>）农村重点易涝区整治工程</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农村重点易涝区整治工程建设内容为新建南冲电排站，装机容量</w:t>
      </w:r>
      <w:r>
        <w:rPr>
          <w:rFonts w:hint="eastAsia" w:eastAsia="仿宋" w:cs="仿宋"/>
          <w:sz w:val="32"/>
          <w:szCs w:val="32"/>
        </w:rPr>
        <w:t>2400KW</w:t>
      </w:r>
      <w:r>
        <w:rPr>
          <w:rFonts w:hint="eastAsia" w:ascii="仿宋" w:hAnsi="仿宋" w:eastAsia="仿宋" w:cs="仿宋"/>
          <w:sz w:val="32"/>
          <w:szCs w:val="32"/>
        </w:rPr>
        <w:t>；新建闪滘电排站，装机容量</w:t>
      </w:r>
      <w:r>
        <w:rPr>
          <w:rFonts w:hint="eastAsia" w:eastAsia="仿宋" w:cs="仿宋"/>
          <w:sz w:val="32"/>
          <w:szCs w:val="32"/>
        </w:rPr>
        <w:t>1200KW</w:t>
      </w:r>
      <w:r>
        <w:rPr>
          <w:rFonts w:hint="eastAsia" w:ascii="仿宋" w:hAnsi="仿宋" w:eastAsia="仿宋" w:cs="仿宋"/>
          <w:sz w:val="32"/>
          <w:szCs w:val="32"/>
        </w:rPr>
        <w:t>；新建南口电排站，装机容量</w:t>
      </w:r>
      <w:r>
        <w:rPr>
          <w:rFonts w:hint="eastAsia" w:eastAsia="仿宋" w:cs="仿宋"/>
          <w:sz w:val="32"/>
          <w:szCs w:val="32"/>
        </w:rPr>
        <w:t>1200KW</w:t>
      </w:r>
      <w:r>
        <w:rPr>
          <w:rFonts w:hint="eastAsia" w:ascii="仿宋" w:hAnsi="仿宋" w:eastAsia="仿宋" w:cs="仿宋"/>
          <w:sz w:val="32"/>
          <w:szCs w:val="32"/>
        </w:rPr>
        <w:t>，疏浚配套河道</w:t>
      </w:r>
      <w:r>
        <w:rPr>
          <w:rFonts w:hint="eastAsia" w:eastAsia="仿宋" w:cs="仿宋"/>
          <w:sz w:val="32"/>
          <w:szCs w:val="32"/>
        </w:rPr>
        <w:t>7</w:t>
      </w:r>
      <w:r>
        <w:rPr>
          <w:rFonts w:hint="eastAsia" w:ascii="仿宋" w:hAnsi="仿宋" w:eastAsia="仿宋" w:cs="仿宋"/>
          <w:sz w:val="32"/>
          <w:szCs w:val="32"/>
        </w:rPr>
        <w:t>.</w:t>
      </w:r>
      <w:r>
        <w:rPr>
          <w:rFonts w:hint="eastAsia" w:eastAsia="仿宋" w:cs="仿宋"/>
          <w:sz w:val="32"/>
          <w:szCs w:val="32"/>
        </w:rPr>
        <w:t>8km</w:t>
      </w:r>
      <w:r>
        <w:rPr>
          <w:rFonts w:hint="eastAsia" w:ascii="仿宋" w:hAnsi="仿宋" w:eastAsia="仿宋" w:cs="仿宋"/>
          <w:sz w:val="32"/>
          <w:szCs w:val="32"/>
        </w:rPr>
        <w:t>，完成项目投资</w:t>
      </w:r>
      <w:r>
        <w:rPr>
          <w:rFonts w:hint="eastAsia" w:eastAsia="仿宋" w:cs="仿宋"/>
          <w:sz w:val="32"/>
          <w:szCs w:val="32"/>
        </w:rPr>
        <w:t>13030</w:t>
      </w:r>
      <w:r>
        <w:rPr>
          <w:rFonts w:hint="eastAsia" w:ascii="仿宋" w:hAnsi="仿宋" w:eastAsia="仿宋" w:cs="仿宋"/>
          <w:sz w:val="32"/>
          <w:szCs w:val="32"/>
        </w:rPr>
        <w:t>万元。初步搭建易涝区水位监测信息系统，完善了全区的排涝格局，扩大了水环境容量和水资源优化配置，进一步提高了水安全保障能力。</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w:t>
      </w:r>
      <w:r>
        <w:rPr>
          <w:rFonts w:hint="eastAsia" w:eastAsia="仿宋" w:cs="仿宋"/>
          <w:sz w:val="32"/>
          <w:szCs w:val="32"/>
        </w:rPr>
        <w:t>2</w:t>
      </w:r>
      <w:r>
        <w:rPr>
          <w:rFonts w:hint="eastAsia" w:ascii="仿宋" w:hAnsi="仿宋" w:eastAsia="仿宋" w:cs="仿宋"/>
          <w:sz w:val="32"/>
          <w:szCs w:val="32"/>
        </w:rPr>
        <w:t>）礼东船闸改建工程</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礼东船闸改建工程建设内容为拆除原有礼东船闸，在原址上游（礼东涌（礼东零河）和礼乐河交界）处新建礼东电排站，采用闸站结合的形式，水闸单孔净宽</w:t>
      </w:r>
      <w:r>
        <w:rPr>
          <w:rFonts w:hint="eastAsia" w:eastAsia="仿宋" w:cs="仿宋"/>
          <w:sz w:val="32"/>
          <w:szCs w:val="32"/>
        </w:rPr>
        <w:t>7m</w:t>
      </w:r>
      <w:r>
        <w:rPr>
          <w:rFonts w:hint="eastAsia" w:ascii="仿宋" w:hAnsi="仿宋" w:eastAsia="仿宋" w:cs="仿宋"/>
          <w:sz w:val="32"/>
          <w:szCs w:val="32"/>
        </w:rPr>
        <w:t>，设计电排能力</w:t>
      </w:r>
      <w:r>
        <w:rPr>
          <w:rFonts w:hint="eastAsia" w:eastAsia="仿宋" w:cs="仿宋"/>
          <w:sz w:val="32"/>
          <w:szCs w:val="32"/>
        </w:rPr>
        <w:t>20m</w:t>
      </w:r>
      <w:r>
        <w:rPr>
          <w:rFonts w:hint="eastAsia" w:eastAsia="仿宋" w:cs="仿宋"/>
          <w:sz w:val="32"/>
          <w:szCs w:val="32"/>
          <w:vertAlign w:val="superscript"/>
        </w:rPr>
        <w:t>3</w:t>
      </w:r>
      <w:r>
        <w:rPr>
          <w:rFonts w:hint="eastAsia" w:ascii="仿宋" w:hAnsi="仿宋" w:eastAsia="仿宋" w:cs="仿宋"/>
          <w:sz w:val="32"/>
          <w:szCs w:val="32"/>
        </w:rPr>
        <w:t>/</w:t>
      </w:r>
      <w:r>
        <w:rPr>
          <w:rFonts w:hint="eastAsia" w:eastAsia="仿宋" w:cs="仿宋"/>
          <w:sz w:val="32"/>
          <w:szCs w:val="32"/>
        </w:rPr>
        <w:t>s</w:t>
      </w:r>
      <w:r>
        <w:rPr>
          <w:rFonts w:hint="eastAsia" w:ascii="仿宋" w:hAnsi="仿宋" w:eastAsia="仿宋" w:cs="仿宋"/>
          <w:sz w:val="32"/>
          <w:szCs w:val="32"/>
        </w:rPr>
        <w:t>，总装机容量</w:t>
      </w:r>
      <w:r>
        <w:rPr>
          <w:rFonts w:hint="eastAsia" w:eastAsia="仿宋" w:cs="仿宋"/>
          <w:sz w:val="32"/>
          <w:szCs w:val="32"/>
        </w:rPr>
        <w:t>1600KW</w:t>
      </w:r>
      <w:r>
        <w:rPr>
          <w:rFonts w:hint="eastAsia" w:ascii="仿宋" w:hAnsi="仿宋" w:eastAsia="仿宋" w:cs="仿宋"/>
          <w:sz w:val="32"/>
          <w:szCs w:val="32"/>
        </w:rPr>
        <w:t>，完成项目投资</w:t>
      </w:r>
      <w:r>
        <w:rPr>
          <w:rFonts w:hint="eastAsia" w:eastAsia="仿宋" w:cs="仿宋"/>
          <w:sz w:val="32"/>
          <w:szCs w:val="32"/>
        </w:rPr>
        <w:t>5900</w:t>
      </w:r>
      <w:r>
        <w:rPr>
          <w:rFonts w:hint="eastAsia" w:ascii="仿宋" w:hAnsi="仿宋" w:eastAsia="仿宋" w:cs="仿宋"/>
          <w:sz w:val="32"/>
          <w:szCs w:val="32"/>
        </w:rPr>
        <w:t>万元。通过实施工程，将礼东涌汇集后的涝水通过礼东电排站工程排入礼乐河，提高了礼东围西南片区的排涝能力。</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w:t>
      </w:r>
      <w:r>
        <w:rPr>
          <w:rFonts w:hint="eastAsia" w:eastAsia="仿宋" w:cs="仿宋"/>
          <w:sz w:val="32"/>
          <w:szCs w:val="32"/>
        </w:rPr>
        <w:t>3</w:t>
      </w:r>
      <w:r>
        <w:rPr>
          <w:rFonts w:hint="eastAsia" w:ascii="仿宋" w:hAnsi="仿宋" w:eastAsia="仿宋" w:cs="仿宋"/>
          <w:sz w:val="32"/>
          <w:szCs w:val="32"/>
        </w:rPr>
        <w:t>）江门市江新联围加固工程（江海区段）</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江门市江新联围加固工程（江海区段）建设内容为加固堤防</w:t>
      </w:r>
      <w:r>
        <w:rPr>
          <w:rFonts w:hint="eastAsia" w:eastAsia="仿宋" w:cs="仿宋"/>
          <w:sz w:val="32"/>
          <w:szCs w:val="32"/>
        </w:rPr>
        <w:t>7</w:t>
      </w:r>
      <w:r>
        <w:rPr>
          <w:rFonts w:hint="eastAsia" w:ascii="仿宋" w:hAnsi="仿宋" w:eastAsia="仿宋" w:cs="仿宋"/>
          <w:sz w:val="32"/>
          <w:szCs w:val="32"/>
        </w:rPr>
        <w:t>.</w:t>
      </w:r>
      <w:r>
        <w:rPr>
          <w:rFonts w:hint="eastAsia" w:eastAsia="仿宋" w:cs="仿宋"/>
          <w:sz w:val="32"/>
          <w:szCs w:val="32"/>
        </w:rPr>
        <w:t>201km</w:t>
      </w:r>
      <w:r>
        <w:rPr>
          <w:rFonts w:hint="eastAsia" w:ascii="仿宋" w:hAnsi="仿宋" w:eastAsia="仿宋" w:cs="仿宋"/>
          <w:sz w:val="32"/>
          <w:szCs w:val="32"/>
        </w:rPr>
        <w:t>、重建金溪Ⅰ电排站、加固横沥、石洲电排站，重建</w:t>
      </w:r>
      <w:r>
        <w:rPr>
          <w:rFonts w:hint="eastAsia" w:eastAsia="仿宋" w:cs="仿宋"/>
          <w:sz w:val="32"/>
          <w:szCs w:val="32"/>
        </w:rPr>
        <w:t>13</w:t>
      </w:r>
      <w:r>
        <w:rPr>
          <w:rFonts w:hint="eastAsia" w:ascii="仿宋" w:hAnsi="仿宋" w:eastAsia="仿宋" w:cs="仿宋"/>
          <w:sz w:val="32"/>
          <w:szCs w:val="32"/>
        </w:rPr>
        <w:t>座上坡道、</w:t>
      </w:r>
      <w:r>
        <w:rPr>
          <w:rFonts w:hint="eastAsia" w:eastAsia="仿宋" w:cs="仿宋"/>
          <w:sz w:val="32"/>
          <w:szCs w:val="32"/>
        </w:rPr>
        <w:t>2</w:t>
      </w:r>
      <w:r>
        <w:rPr>
          <w:rFonts w:hint="eastAsia" w:ascii="仿宋" w:hAnsi="仿宋" w:eastAsia="仿宋" w:cs="仿宋"/>
          <w:sz w:val="32"/>
          <w:szCs w:val="32"/>
        </w:rPr>
        <w:t>座防汛物料池，完成项目投资</w:t>
      </w:r>
      <w:r>
        <w:rPr>
          <w:rFonts w:hint="eastAsia" w:eastAsia="仿宋" w:cs="仿宋"/>
          <w:sz w:val="32"/>
          <w:szCs w:val="32"/>
        </w:rPr>
        <w:t>2000</w:t>
      </w:r>
      <w:r>
        <w:rPr>
          <w:rFonts w:hint="eastAsia" w:ascii="仿宋" w:hAnsi="仿宋" w:eastAsia="仿宋" w:cs="仿宋"/>
          <w:sz w:val="32"/>
          <w:szCs w:val="32"/>
        </w:rPr>
        <w:t>万元。</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w:t>
      </w:r>
      <w:r>
        <w:rPr>
          <w:rFonts w:hint="eastAsia" w:eastAsia="仿宋" w:cs="仿宋"/>
          <w:sz w:val="32"/>
          <w:szCs w:val="32"/>
        </w:rPr>
        <w:t>4</w:t>
      </w:r>
      <w:r>
        <w:rPr>
          <w:rFonts w:hint="eastAsia" w:ascii="仿宋" w:hAnsi="仿宋" w:eastAsia="仿宋" w:cs="仿宋"/>
          <w:sz w:val="32"/>
          <w:szCs w:val="32"/>
        </w:rPr>
        <w:t>）江新联围外海堤段除险灌浆工程</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江新联围外海堤段除险灌浆工程建设内容为对江新联围外海段</w:t>
      </w:r>
      <w:r>
        <w:rPr>
          <w:rFonts w:hint="eastAsia" w:eastAsia="仿宋" w:cs="仿宋"/>
          <w:sz w:val="32"/>
          <w:szCs w:val="32"/>
        </w:rPr>
        <w:t>5</w:t>
      </w:r>
      <w:r>
        <w:rPr>
          <w:rFonts w:hint="eastAsia" w:ascii="仿宋" w:hAnsi="仿宋" w:eastAsia="仿宋" w:cs="仿宋"/>
          <w:sz w:val="32"/>
          <w:szCs w:val="32"/>
        </w:rPr>
        <w:t>.</w:t>
      </w:r>
      <w:r>
        <w:rPr>
          <w:rFonts w:hint="eastAsia" w:eastAsia="仿宋" w:cs="仿宋"/>
          <w:sz w:val="32"/>
          <w:szCs w:val="32"/>
        </w:rPr>
        <w:t>6</w:t>
      </w:r>
      <w:r>
        <w:rPr>
          <w:rFonts w:hint="eastAsia" w:ascii="仿宋" w:hAnsi="仿宋" w:eastAsia="仿宋" w:cs="仿宋"/>
          <w:sz w:val="32"/>
          <w:szCs w:val="32"/>
        </w:rPr>
        <w:t>公里堤段进行充填灌浆，完成项目投资</w:t>
      </w:r>
      <w:r>
        <w:rPr>
          <w:rFonts w:hint="eastAsia" w:eastAsia="仿宋" w:cs="仿宋"/>
          <w:sz w:val="32"/>
          <w:szCs w:val="32"/>
        </w:rPr>
        <w:t>1350</w:t>
      </w:r>
      <w:r>
        <w:rPr>
          <w:rFonts w:hint="eastAsia" w:ascii="仿宋" w:hAnsi="仿宋" w:eastAsia="仿宋" w:cs="仿宋"/>
          <w:sz w:val="32"/>
          <w:szCs w:val="32"/>
        </w:rPr>
        <w:t>万元。</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w:t>
      </w:r>
      <w:r>
        <w:rPr>
          <w:rFonts w:hint="eastAsia" w:eastAsia="仿宋" w:cs="仿宋"/>
          <w:sz w:val="32"/>
          <w:szCs w:val="32"/>
        </w:rPr>
        <w:t>5</w:t>
      </w:r>
      <w:r>
        <w:rPr>
          <w:rFonts w:hint="eastAsia" w:ascii="仿宋" w:hAnsi="仿宋" w:eastAsia="仿宋" w:cs="仿宋"/>
          <w:sz w:val="32"/>
          <w:szCs w:val="32"/>
        </w:rPr>
        <w:t>）石洲电排站横海南电排站自动清污工程</w:t>
      </w:r>
    </w:p>
    <w:p>
      <w:pPr>
        <w:spacing w:line="580" w:lineRule="exact"/>
        <w:ind w:firstLine="640"/>
      </w:pPr>
      <w:r>
        <w:rPr>
          <w:rFonts w:hint="eastAsia" w:ascii="仿宋" w:hAnsi="仿宋" w:eastAsia="仿宋" w:cs="仿宋"/>
          <w:sz w:val="32"/>
          <w:szCs w:val="32"/>
        </w:rPr>
        <w:t>石洲电排站横海南电排站自动清污工程建设内容为在石洲电排站、横海南电排站配置自动清污机，石洲电排站配置</w:t>
      </w:r>
      <w:r>
        <w:rPr>
          <w:rFonts w:hint="eastAsia" w:eastAsia="仿宋" w:cs="仿宋"/>
          <w:sz w:val="32"/>
          <w:szCs w:val="32"/>
        </w:rPr>
        <w:t>5</w:t>
      </w:r>
      <w:r>
        <w:rPr>
          <w:rFonts w:hint="eastAsia" w:ascii="仿宋" w:hAnsi="仿宋" w:eastAsia="仿宋" w:cs="仿宋"/>
          <w:sz w:val="32"/>
          <w:szCs w:val="32"/>
        </w:rPr>
        <w:t>台自动清污机及</w:t>
      </w:r>
      <w:r>
        <w:rPr>
          <w:rFonts w:hint="eastAsia" w:eastAsia="仿宋" w:cs="仿宋"/>
          <w:sz w:val="32"/>
          <w:szCs w:val="32"/>
        </w:rPr>
        <w:t>1</w:t>
      </w:r>
      <w:r>
        <w:rPr>
          <w:rFonts w:hint="eastAsia" w:ascii="仿宋" w:hAnsi="仿宋" w:eastAsia="仿宋" w:cs="仿宋"/>
          <w:sz w:val="32"/>
          <w:szCs w:val="32"/>
        </w:rPr>
        <w:t>台输送机，修复砼路面；横海南电排站新建闸墩，配置</w:t>
      </w:r>
      <w:r>
        <w:rPr>
          <w:rFonts w:hint="eastAsia" w:eastAsia="仿宋" w:cs="仿宋"/>
          <w:sz w:val="32"/>
          <w:szCs w:val="32"/>
        </w:rPr>
        <w:t>4</w:t>
      </w:r>
      <w:r>
        <w:rPr>
          <w:rFonts w:hint="eastAsia" w:ascii="仿宋" w:hAnsi="仿宋" w:eastAsia="仿宋" w:cs="仿宋"/>
          <w:sz w:val="32"/>
          <w:szCs w:val="32"/>
        </w:rPr>
        <w:t>台自动清污机及</w:t>
      </w:r>
      <w:r>
        <w:rPr>
          <w:rFonts w:hint="eastAsia" w:eastAsia="仿宋" w:cs="仿宋"/>
          <w:sz w:val="32"/>
          <w:szCs w:val="32"/>
        </w:rPr>
        <w:t>1</w:t>
      </w:r>
      <w:r>
        <w:rPr>
          <w:rFonts w:hint="eastAsia" w:ascii="仿宋" w:hAnsi="仿宋" w:eastAsia="仿宋" w:cs="仿宋"/>
          <w:sz w:val="32"/>
          <w:szCs w:val="32"/>
        </w:rPr>
        <w:t>台输送机，完成项目投资</w:t>
      </w:r>
      <w:r>
        <w:rPr>
          <w:rFonts w:hint="eastAsia" w:eastAsia="仿宋" w:cs="仿宋"/>
          <w:sz w:val="32"/>
          <w:szCs w:val="32"/>
        </w:rPr>
        <w:t>260</w:t>
      </w:r>
      <w:r>
        <w:rPr>
          <w:rFonts w:hint="eastAsia" w:ascii="仿宋" w:hAnsi="仿宋" w:eastAsia="仿宋" w:cs="仿宋"/>
          <w:sz w:val="32"/>
          <w:szCs w:val="32"/>
        </w:rPr>
        <w:t>万元。</w:t>
      </w:r>
    </w:p>
    <w:p>
      <w:pPr>
        <w:spacing w:line="580" w:lineRule="exact"/>
        <w:ind w:firstLine="0" w:firstLineChars="0"/>
        <w:jc w:val="center"/>
        <w:rPr>
          <w:rFonts w:ascii="仿宋" w:hAnsi="仿宋" w:eastAsia="仿宋" w:cs="仿宋"/>
          <w:b/>
          <w:bCs/>
          <w:sz w:val="32"/>
          <w:szCs w:val="32"/>
        </w:rPr>
      </w:pPr>
      <w:r>
        <w:rPr>
          <w:rFonts w:hint="eastAsia" w:ascii="仿宋" w:hAnsi="仿宋" w:eastAsia="仿宋" w:cs="仿宋"/>
          <w:b/>
          <w:bCs/>
          <w:sz w:val="32"/>
          <w:szCs w:val="32"/>
        </w:rPr>
        <w:t>表</w:t>
      </w:r>
      <w:r>
        <w:rPr>
          <w:rFonts w:hint="eastAsia" w:eastAsia="仿宋" w:cs="仿宋"/>
          <w:b/>
          <w:bCs/>
          <w:sz w:val="32"/>
          <w:szCs w:val="32"/>
        </w:rPr>
        <w:t>1</w:t>
      </w:r>
      <w:r>
        <w:rPr>
          <w:rFonts w:hint="eastAsia" w:ascii="仿宋" w:hAnsi="仿宋" w:eastAsia="仿宋" w:cs="仿宋"/>
          <w:b/>
          <w:bCs/>
          <w:sz w:val="32"/>
          <w:szCs w:val="32"/>
        </w:rPr>
        <w:t>-</w:t>
      </w:r>
      <w:r>
        <w:rPr>
          <w:rFonts w:hint="eastAsia" w:eastAsia="仿宋" w:cs="仿宋"/>
          <w:b/>
          <w:bCs/>
          <w:sz w:val="32"/>
          <w:szCs w:val="32"/>
        </w:rPr>
        <w:t>1</w:t>
      </w:r>
      <w:r>
        <w:rPr>
          <w:rFonts w:hint="eastAsia" w:ascii="仿宋" w:hAnsi="仿宋" w:eastAsia="仿宋" w:cs="仿宋"/>
          <w:b/>
          <w:bCs/>
          <w:sz w:val="32"/>
          <w:szCs w:val="32"/>
        </w:rPr>
        <w:t xml:space="preserve">  江门高新区（江海区）“十三五”</w:t>
      </w:r>
    </w:p>
    <w:p>
      <w:pPr>
        <w:spacing w:line="580" w:lineRule="exact"/>
        <w:ind w:firstLine="0" w:firstLineChars="0"/>
        <w:jc w:val="center"/>
        <w:rPr>
          <w:rFonts w:ascii="仿宋" w:hAnsi="仿宋" w:eastAsia="仿宋" w:cs="仿宋"/>
          <w:b/>
          <w:bCs/>
          <w:sz w:val="32"/>
          <w:szCs w:val="32"/>
        </w:rPr>
      </w:pPr>
      <w:r>
        <w:rPr>
          <w:rFonts w:hint="eastAsia" w:ascii="仿宋" w:hAnsi="仿宋" w:eastAsia="仿宋" w:cs="仿宋"/>
          <w:b/>
          <w:bCs/>
          <w:sz w:val="32"/>
          <w:szCs w:val="32"/>
        </w:rPr>
        <w:t>防汛排涝工程项目表</w:t>
      </w:r>
    </w:p>
    <w:tbl>
      <w:tblPr>
        <w:tblStyle w:val="22"/>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9"/>
        <w:gridCol w:w="1178"/>
        <w:gridCol w:w="2191"/>
        <w:gridCol w:w="4016"/>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blHeader/>
        </w:trPr>
        <w:tc>
          <w:tcPr>
            <w:tcW w:w="183" w:type="pct"/>
            <w:shd w:val="clear" w:color="FFFFFF" w:fill="FFFFFF"/>
            <w:noWrap/>
            <w:tcMar>
              <w:top w:w="15" w:type="dxa"/>
              <w:left w:w="15" w:type="dxa"/>
              <w:right w:w="15" w:type="dxa"/>
            </w:tcMar>
            <w:vAlign w:val="center"/>
          </w:tcPr>
          <w:p>
            <w:pPr>
              <w:widowControl/>
              <w:spacing w:line="240" w:lineRule="exact"/>
              <w:ind w:firstLine="0" w:firstLineChars="0"/>
              <w:jc w:val="center"/>
              <w:textAlignment w:val="center"/>
              <w:rPr>
                <w:rFonts w:ascii="仿宋" w:hAnsi="仿宋" w:eastAsia="仿宋" w:cs="仿宋"/>
                <w:b/>
                <w:sz w:val="18"/>
                <w:szCs w:val="18"/>
              </w:rPr>
            </w:pPr>
            <w:r>
              <w:rPr>
                <w:rFonts w:hint="eastAsia" w:ascii="仿宋" w:hAnsi="仿宋" w:eastAsia="仿宋" w:cs="仿宋"/>
                <w:b/>
                <w:kern w:val="0"/>
                <w:sz w:val="18"/>
                <w:szCs w:val="18"/>
                <w:lang w:bidi="ar"/>
              </w:rPr>
              <w:t>序号</w:t>
            </w:r>
          </w:p>
        </w:tc>
        <w:tc>
          <w:tcPr>
            <w:tcW w:w="674" w:type="pct"/>
            <w:shd w:val="clear" w:color="FFFFFF" w:fill="FFFFFF"/>
            <w:noWrap/>
            <w:tcMar>
              <w:top w:w="15" w:type="dxa"/>
              <w:left w:w="15" w:type="dxa"/>
              <w:right w:w="15" w:type="dxa"/>
            </w:tcMar>
            <w:vAlign w:val="center"/>
          </w:tcPr>
          <w:p>
            <w:pPr>
              <w:widowControl/>
              <w:spacing w:line="240" w:lineRule="exact"/>
              <w:ind w:firstLine="0" w:firstLineChars="0"/>
              <w:jc w:val="center"/>
              <w:textAlignment w:val="center"/>
              <w:rPr>
                <w:rFonts w:ascii="仿宋" w:hAnsi="仿宋" w:eastAsia="仿宋" w:cs="仿宋"/>
                <w:b/>
                <w:kern w:val="0"/>
                <w:sz w:val="18"/>
                <w:szCs w:val="18"/>
                <w:lang w:bidi="ar"/>
              </w:rPr>
            </w:pPr>
            <w:r>
              <w:rPr>
                <w:rFonts w:hint="eastAsia" w:ascii="仿宋" w:hAnsi="仿宋" w:eastAsia="仿宋" w:cs="仿宋"/>
                <w:b/>
                <w:kern w:val="0"/>
                <w:sz w:val="18"/>
                <w:szCs w:val="18"/>
                <w:lang w:bidi="ar"/>
              </w:rPr>
              <w:t>项目类型</w:t>
            </w:r>
          </w:p>
        </w:tc>
        <w:tc>
          <w:tcPr>
            <w:tcW w:w="1253" w:type="pct"/>
            <w:shd w:val="clear" w:color="FFFFFF" w:fill="FFFFFF"/>
            <w:noWrap/>
            <w:tcMar>
              <w:top w:w="15" w:type="dxa"/>
              <w:left w:w="15" w:type="dxa"/>
              <w:right w:w="15" w:type="dxa"/>
            </w:tcMar>
            <w:vAlign w:val="center"/>
          </w:tcPr>
          <w:p>
            <w:pPr>
              <w:widowControl/>
              <w:spacing w:line="240" w:lineRule="exact"/>
              <w:ind w:firstLine="0" w:firstLineChars="0"/>
              <w:jc w:val="center"/>
              <w:textAlignment w:val="center"/>
              <w:rPr>
                <w:rFonts w:ascii="仿宋" w:hAnsi="仿宋" w:eastAsia="仿宋" w:cs="仿宋"/>
                <w:b/>
                <w:sz w:val="18"/>
                <w:szCs w:val="18"/>
              </w:rPr>
            </w:pPr>
            <w:r>
              <w:rPr>
                <w:rFonts w:hint="eastAsia" w:ascii="仿宋" w:hAnsi="仿宋" w:eastAsia="仿宋" w:cs="仿宋"/>
                <w:b/>
                <w:kern w:val="0"/>
                <w:sz w:val="18"/>
                <w:szCs w:val="18"/>
                <w:lang w:bidi="ar"/>
              </w:rPr>
              <w:t>项目名称</w:t>
            </w:r>
          </w:p>
        </w:tc>
        <w:tc>
          <w:tcPr>
            <w:tcW w:w="2296" w:type="pct"/>
            <w:shd w:val="clear" w:color="FFFFFF" w:fill="FFFFFF"/>
            <w:noWrap/>
            <w:tcMar>
              <w:top w:w="15" w:type="dxa"/>
              <w:left w:w="15" w:type="dxa"/>
              <w:right w:w="15" w:type="dxa"/>
            </w:tcMar>
            <w:vAlign w:val="center"/>
          </w:tcPr>
          <w:p>
            <w:pPr>
              <w:widowControl/>
              <w:spacing w:line="240" w:lineRule="exact"/>
              <w:ind w:firstLine="0" w:firstLineChars="0"/>
              <w:jc w:val="center"/>
              <w:textAlignment w:val="center"/>
              <w:rPr>
                <w:rFonts w:ascii="仿宋" w:hAnsi="仿宋" w:eastAsia="仿宋" w:cs="仿宋"/>
                <w:b/>
                <w:sz w:val="18"/>
                <w:szCs w:val="18"/>
              </w:rPr>
            </w:pPr>
            <w:r>
              <w:rPr>
                <w:rFonts w:hint="eastAsia" w:ascii="仿宋" w:hAnsi="仿宋" w:eastAsia="仿宋" w:cs="仿宋"/>
                <w:b/>
                <w:kern w:val="0"/>
                <w:sz w:val="18"/>
                <w:szCs w:val="18"/>
                <w:lang w:bidi="ar"/>
              </w:rPr>
              <w:t>项目规模</w:t>
            </w:r>
          </w:p>
        </w:tc>
        <w:tc>
          <w:tcPr>
            <w:tcW w:w="591" w:type="pct"/>
            <w:shd w:val="clear" w:color="FFFFFF" w:fill="FFFFFF"/>
            <w:noWrap/>
            <w:tcMar>
              <w:top w:w="15" w:type="dxa"/>
              <w:left w:w="15" w:type="dxa"/>
              <w:right w:w="15" w:type="dxa"/>
            </w:tcMar>
            <w:vAlign w:val="center"/>
          </w:tcPr>
          <w:p>
            <w:pPr>
              <w:widowControl/>
              <w:spacing w:line="240" w:lineRule="exact"/>
              <w:ind w:firstLine="0" w:firstLineChars="0"/>
              <w:jc w:val="center"/>
              <w:textAlignment w:val="center"/>
              <w:rPr>
                <w:rFonts w:ascii="仿宋" w:hAnsi="仿宋" w:eastAsia="仿宋" w:cs="仿宋"/>
                <w:b/>
                <w:kern w:val="0"/>
                <w:sz w:val="18"/>
                <w:szCs w:val="18"/>
                <w:lang w:bidi="ar"/>
              </w:rPr>
            </w:pPr>
            <w:r>
              <w:rPr>
                <w:rFonts w:hint="eastAsia" w:ascii="仿宋" w:hAnsi="仿宋" w:eastAsia="仿宋" w:cs="仿宋"/>
                <w:b/>
                <w:kern w:val="0"/>
                <w:sz w:val="18"/>
                <w:szCs w:val="18"/>
                <w:lang w:bidi="ar"/>
              </w:rPr>
              <w:t>完成投资</w:t>
            </w:r>
          </w:p>
          <w:p>
            <w:pPr>
              <w:widowControl/>
              <w:spacing w:line="240" w:lineRule="exact"/>
              <w:ind w:firstLine="0" w:firstLineChars="0"/>
              <w:jc w:val="center"/>
              <w:textAlignment w:val="center"/>
              <w:rPr>
                <w:rFonts w:ascii="仿宋" w:hAnsi="仿宋" w:eastAsia="仿宋" w:cs="仿宋"/>
                <w:b/>
                <w:sz w:val="18"/>
                <w:szCs w:val="18"/>
              </w:rPr>
            </w:pPr>
            <w:r>
              <w:rPr>
                <w:rFonts w:hint="eastAsia" w:ascii="仿宋" w:hAnsi="仿宋" w:eastAsia="仿宋" w:cs="仿宋"/>
                <w:b/>
                <w:kern w:val="0"/>
                <w:sz w:val="18"/>
                <w:szCs w:val="18"/>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3" w:hRule="atLeast"/>
        </w:trPr>
        <w:tc>
          <w:tcPr>
            <w:tcW w:w="183" w:type="pct"/>
            <w:shd w:val="clear" w:color="FFFFFF" w:fill="FFFFFF"/>
            <w:noWrap/>
            <w:tcMar>
              <w:top w:w="15" w:type="dxa"/>
              <w:left w:w="15" w:type="dxa"/>
              <w:right w:w="15" w:type="dxa"/>
            </w:tcMar>
            <w:vAlign w:val="center"/>
          </w:tcPr>
          <w:p>
            <w:pPr>
              <w:widowControl/>
              <w:spacing w:line="240" w:lineRule="exact"/>
              <w:ind w:firstLine="0" w:firstLineChars="0"/>
              <w:jc w:val="center"/>
              <w:textAlignment w:val="center"/>
              <w:rPr>
                <w:rFonts w:ascii="仿宋" w:hAnsi="仿宋" w:eastAsia="仿宋" w:cs="仿宋"/>
                <w:sz w:val="18"/>
                <w:szCs w:val="18"/>
              </w:rPr>
            </w:pPr>
            <w:r>
              <w:rPr>
                <w:rFonts w:hint="eastAsia" w:eastAsia="仿宋" w:cs="仿宋"/>
                <w:kern w:val="0"/>
                <w:sz w:val="18"/>
                <w:szCs w:val="18"/>
                <w:lang w:bidi="ar"/>
              </w:rPr>
              <w:t>1</w:t>
            </w:r>
          </w:p>
        </w:tc>
        <w:tc>
          <w:tcPr>
            <w:tcW w:w="674" w:type="pct"/>
            <w:vMerge w:val="restart"/>
            <w:shd w:val="clear" w:color="FFFFFF" w:fill="FFFFFF"/>
            <w:noWrap/>
            <w:tcMar>
              <w:top w:w="15" w:type="dxa"/>
              <w:left w:w="15" w:type="dxa"/>
              <w:right w:w="15" w:type="dxa"/>
            </w:tcMar>
            <w:vAlign w:val="center"/>
          </w:tcPr>
          <w:p>
            <w:pPr>
              <w:widowControl/>
              <w:spacing w:line="240" w:lineRule="exact"/>
              <w:ind w:firstLine="0" w:firstLineChars="0"/>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防汛排涝</w:t>
            </w:r>
          </w:p>
          <w:p>
            <w:pPr>
              <w:widowControl/>
              <w:spacing w:line="240" w:lineRule="exact"/>
              <w:ind w:firstLine="0" w:firstLineChars="0"/>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工程</w:t>
            </w:r>
          </w:p>
        </w:tc>
        <w:tc>
          <w:tcPr>
            <w:tcW w:w="1253" w:type="pct"/>
            <w:shd w:val="clear" w:color="FFFFFF" w:fill="FFFFFF"/>
            <w:noWrap/>
            <w:tcMar>
              <w:top w:w="15" w:type="dxa"/>
              <w:left w:w="15" w:type="dxa"/>
              <w:right w:w="15" w:type="dxa"/>
            </w:tcMar>
            <w:vAlign w:val="center"/>
          </w:tcPr>
          <w:p>
            <w:pPr>
              <w:widowControl/>
              <w:spacing w:line="240" w:lineRule="exact"/>
              <w:ind w:firstLine="0" w:firstLineChars="0"/>
              <w:textAlignment w:val="center"/>
              <w:rPr>
                <w:rFonts w:ascii="仿宋" w:hAnsi="仿宋" w:eastAsia="仿宋" w:cs="仿宋"/>
                <w:sz w:val="18"/>
                <w:szCs w:val="18"/>
              </w:rPr>
            </w:pPr>
            <w:r>
              <w:rPr>
                <w:rFonts w:hint="eastAsia" w:ascii="仿宋" w:hAnsi="仿宋" w:eastAsia="仿宋" w:cs="仿宋"/>
                <w:sz w:val="18"/>
                <w:szCs w:val="18"/>
              </w:rPr>
              <w:t>农村重点易涝区整治工程</w:t>
            </w:r>
          </w:p>
        </w:tc>
        <w:tc>
          <w:tcPr>
            <w:tcW w:w="2296" w:type="pct"/>
            <w:shd w:val="clear" w:color="FFFFFF" w:fill="FFFFFF"/>
            <w:noWrap/>
            <w:tcMar>
              <w:top w:w="15" w:type="dxa"/>
              <w:left w:w="15" w:type="dxa"/>
              <w:right w:w="15" w:type="dxa"/>
            </w:tcMar>
            <w:vAlign w:val="center"/>
          </w:tcPr>
          <w:p>
            <w:pPr>
              <w:widowControl/>
              <w:spacing w:line="240" w:lineRule="exact"/>
              <w:ind w:firstLine="0" w:firstLineChars="0"/>
              <w:textAlignment w:val="center"/>
              <w:rPr>
                <w:rFonts w:ascii="仿宋" w:hAnsi="仿宋" w:eastAsia="仿宋" w:cs="仿宋"/>
                <w:sz w:val="18"/>
                <w:szCs w:val="18"/>
              </w:rPr>
            </w:pPr>
            <w:r>
              <w:rPr>
                <w:rFonts w:hint="eastAsia" w:ascii="仿宋" w:hAnsi="仿宋" w:eastAsia="仿宋" w:cs="仿宋"/>
                <w:sz w:val="18"/>
                <w:szCs w:val="18"/>
              </w:rPr>
              <w:t>项目主要包括新建南冲电排站，装机容量</w:t>
            </w:r>
            <w:r>
              <w:rPr>
                <w:rFonts w:hint="eastAsia" w:eastAsia="仿宋" w:cs="仿宋"/>
                <w:sz w:val="18"/>
                <w:szCs w:val="18"/>
              </w:rPr>
              <w:t>2400KW</w:t>
            </w:r>
            <w:r>
              <w:rPr>
                <w:rFonts w:hint="eastAsia" w:ascii="仿宋" w:hAnsi="仿宋" w:eastAsia="仿宋" w:cs="仿宋"/>
                <w:sz w:val="18"/>
                <w:szCs w:val="18"/>
              </w:rPr>
              <w:t>；新建闪滘电排站，装机容量</w:t>
            </w:r>
            <w:r>
              <w:rPr>
                <w:rFonts w:hint="eastAsia" w:eastAsia="仿宋" w:cs="仿宋"/>
                <w:sz w:val="18"/>
                <w:szCs w:val="18"/>
              </w:rPr>
              <w:t>1200KW</w:t>
            </w:r>
            <w:r>
              <w:rPr>
                <w:rFonts w:hint="eastAsia" w:ascii="仿宋" w:hAnsi="仿宋" w:eastAsia="仿宋" w:cs="仿宋"/>
                <w:sz w:val="18"/>
                <w:szCs w:val="18"/>
              </w:rPr>
              <w:t>；新建南口电排站，装机容量</w:t>
            </w:r>
            <w:r>
              <w:rPr>
                <w:rFonts w:hint="eastAsia" w:eastAsia="仿宋" w:cs="仿宋"/>
                <w:sz w:val="18"/>
                <w:szCs w:val="18"/>
              </w:rPr>
              <w:t>1200KW</w:t>
            </w:r>
            <w:r>
              <w:rPr>
                <w:rFonts w:hint="eastAsia" w:ascii="仿宋" w:hAnsi="仿宋" w:eastAsia="仿宋" w:cs="仿宋"/>
                <w:sz w:val="18"/>
                <w:szCs w:val="18"/>
              </w:rPr>
              <w:t>，及疏浚配套河道</w:t>
            </w:r>
            <w:r>
              <w:rPr>
                <w:rFonts w:hint="eastAsia" w:eastAsia="仿宋" w:cs="仿宋"/>
                <w:sz w:val="18"/>
                <w:szCs w:val="18"/>
              </w:rPr>
              <w:t>7</w:t>
            </w:r>
            <w:r>
              <w:rPr>
                <w:rFonts w:hint="eastAsia" w:ascii="仿宋" w:hAnsi="仿宋" w:eastAsia="仿宋" w:cs="仿宋"/>
                <w:sz w:val="18"/>
                <w:szCs w:val="18"/>
              </w:rPr>
              <w:t>.</w:t>
            </w:r>
            <w:r>
              <w:rPr>
                <w:rFonts w:hint="eastAsia" w:eastAsia="仿宋" w:cs="仿宋"/>
                <w:sz w:val="18"/>
                <w:szCs w:val="18"/>
              </w:rPr>
              <w:t>8km</w:t>
            </w:r>
            <w:r>
              <w:rPr>
                <w:rFonts w:hint="eastAsia" w:ascii="仿宋" w:hAnsi="仿宋" w:eastAsia="仿宋" w:cs="仿宋"/>
                <w:sz w:val="18"/>
                <w:szCs w:val="18"/>
              </w:rPr>
              <w:t>。</w:t>
            </w:r>
          </w:p>
        </w:tc>
        <w:tc>
          <w:tcPr>
            <w:tcW w:w="591" w:type="pct"/>
            <w:shd w:val="clear" w:color="FFFFFF" w:fill="FFFFFF"/>
            <w:noWrap/>
            <w:tcMar>
              <w:top w:w="15" w:type="dxa"/>
              <w:left w:w="15" w:type="dxa"/>
              <w:right w:w="15" w:type="dxa"/>
            </w:tcMar>
            <w:vAlign w:val="center"/>
          </w:tcPr>
          <w:p>
            <w:pPr>
              <w:widowControl/>
              <w:spacing w:line="240" w:lineRule="exact"/>
              <w:ind w:firstLine="0" w:firstLineChars="0"/>
              <w:jc w:val="center"/>
              <w:textAlignment w:val="center"/>
              <w:rPr>
                <w:rFonts w:ascii="仿宋" w:hAnsi="仿宋" w:eastAsia="仿宋" w:cs="仿宋"/>
                <w:sz w:val="18"/>
                <w:szCs w:val="18"/>
              </w:rPr>
            </w:pPr>
            <w:r>
              <w:rPr>
                <w:rFonts w:hint="eastAsia" w:eastAsia="仿宋" w:cs="仿宋"/>
                <w:sz w:val="18"/>
                <w:szCs w:val="18"/>
              </w:rPr>
              <w:t>13030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trPr>
        <w:tc>
          <w:tcPr>
            <w:tcW w:w="183" w:type="pct"/>
            <w:shd w:val="clear" w:color="FFFFFF" w:fill="FFFFFF"/>
            <w:noWrap/>
            <w:tcMar>
              <w:top w:w="15" w:type="dxa"/>
              <w:left w:w="15" w:type="dxa"/>
              <w:right w:w="15" w:type="dxa"/>
            </w:tcMar>
            <w:vAlign w:val="center"/>
          </w:tcPr>
          <w:p>
            <w:pPr>
              <w:widowControl/>
              <w:spacing w:line="240" w:lineRule="exact"/>
              <w:ind w:firstLine="0" w:firstLineChars="0"/>
              <w:jc w:val="center"/>
              <w:textAlignment w:val="center"/>
              <w:rPr>
                <w:rFonts w:ascii="仿宋" w:hAnsi="仿宋" w:eastAsia="仿宋" w:cs="仿宋"/>
                <w:sz w:val="18"/>
                <w:szCs w:val="18"/>
              </w:rPr>
            </w:pPr>
            <w:r>
              <w:rPr>
                <w:rFonts w:hint="eastAsia" w:eastAsia="仿宋" w:cs="仿宋"/>
                <w:kern w:val="0"/>
                <w:sz w:val="18"/>
                <w:szCs w:val="18"/>
                <w:lang w:bidi="ar"/>
              </w:rPr>
              <w:t>2</w:t>
            </w:r>
          </w:p>
        </w:tc>
        <w:tc>
          <w:tcPr>
            <w:tcW w:w="674" w:type="pct"/>
            <w:vMerge w:val="continue"/>
            <w:shd w:val="clear" w:color="FFFFFF" w:fill="FFFFFF"/>
            <w:noWrap/>
            <w:tcMar>
              <w:top w:w="15" w:type="dxa"/>
              <w:left w:w="15" w:type="dxa"/>
              <w:right w:w="15" w:type="dxa"/>
            </w:tcMar>
            <w:vAlign w:val="center"/>
          </w:tcPr>
          <w:p>
            <w:pPr>
              <w:spacing w:line="240" w:lineRule="exact"/>
              <w:ind w:firstLine="0" w:firstLineChars="0"/>
              <w:jc w:val="center"/>
              <w:rPr>
                <w:rFonts w:ascii="仿宋" w:hAnsi="仿宋" w:eastAsia="仿宋" w:cs="仿宋"/>
                <w:sz w:val="18"/>
                <w:szCs w:val="18"/>
              </w:rPr>
            </w:pPr>
          </w:p>
        </w:tc>
        <w:tc>
          <w:tcPr>
            <w:tcW w:w="1253" w:type="pct"/>
            <w:shd w:val="clear" w:color="FFFFFF" w:fill="FFFFFF"/>
            <w:noWrap/>
            <w:tcMar>
              <w:top w:w="15" w:type="dxa"/>
              <w:left w:w="15" w:type="dxa"/>
              <w:right w:w="15" w:type="dxa"/>
            </w:tcMar>
            <w:vAlign w:val="center"/>
          </w:tcPr>
          <w:p>
            <w:pPr>
              <w:widowControl/>
              <w:spacing w:line="240" w:lineRule="exact"/>
              <w:ind w:firstLine="0" w:firstLineChars="0"/>
              <w:textAlignment w:val="center"/>
              <w:rPr>
                <w:rFonts w:ascii="仿宋" w:hAnsi="仿宋" w:eastAsia="仿宋" w:cs="仿宋"/>
                <w:sz w:val="18"/>
                <w:szCs w:val="18"/>
              </w:rPr>
            </w:pPr>
            <w:r>
              <w:rPr>
                <w:rFonts w:hint="eastAsia" w:ascii="仿宋" w:hAnsi="仿宋" w:eastAsia="仿宋" w:cs="仿宋"/>
                <w:sz w:val="18"/>
                <w:szCs w:val="18"/>
              </w:rPr>
              <w:t>礼东船闸改建工程</w:t>
            </w:r>
          </w:p>
        </w:tc>
        <w:tc>
          <w:tcPr>
            <w:tcW w:w="2296" w:type="pct"/>
            <w:shd w:val="clear" w:color="FFFFFF" w:fill="FFFFFF"/>
            <w:noWrap/>
            <w:tcMar>
              <w:top w:w="15" w:type="dxa"/>
              <w:left w:w="15" w:type="dxa"/>
              <w:right w:w="15" w:type="dxa"/>
            </w:tcMar>
            <w:vAlign w:val="center"/>
          </w:tcPr>
          <w:p>
            <w:pPr>
              <w:widowControl/>
              <w:spacing w:line="240" w:lineRule="exact"/>
              <w:ind w:firstLine="0" w:firstLineChars="0"/>
              <w:textAlignment w:val="center"/>
              <w:rPr>
                <w:rFonts w:ascii="仿宋" w:hAnsi="仿宋" w:eastAsia="仿宋" w:cs="仿宋"/>
                <w:sz w:val="18"/>
                <w:szCs w:val="18"/>
              </w:rPr>
            </w:pPr>
            <w:r>
              <w:rPr>
                <w:rFonts w:hint="eastAsia" w:ascii="仿宋" w:hAnsi="仿宋" w:eastAsia="仿宋" w:cs="仿宋"/>
                <w:sz w:val="18"/>
                <w:szCs w:val="18"/>
              </w:rPr>
              <w:t>对礼东船闸进行改建，自排闸单孔净宽</w:t>
            </w:r>
            <w:r>
              <w:rPr>
                <w:rFonts w:hint="eastAsia" w:eastAsia="仿宋" w:cs="仿宋"/>
                <w:sz w:val="18"/>
                <w:szCs w:val="18"/>
              </w:rPr>
              <w:t>7m</w:t>
            </w:r>
            <w:r>
              <w:rPr>
                <w:rFonts w:hint="eastAsia" w:ascii="仿宋" w:hAnsi="仿宋" w:eastAsia="仿宋" w:cs="仿宋"/>
                <w:sz w:val="18"/>
                <w:szCs w:val="18"/>
              </w:rPr>
              <w:t>，设计排水流量</w:t>
            </w:r>
            <w:r>
              <w:rPr>
                <w:rFonts w:hint="eastAsia" w:eastAsia="仿宋" w:cs="仿宋"/>
                <w:sz w:val="18"/>
                <w:szCs w:val="18"/>
              </w:rPr>
              <w:t>43</w:t>
            </w:r>
            <w:r>
              <w:rPr>
                <w:rFonts w:hint="eastAsia" w:ascii="仿宋" w:hAnsi="仿宋" w:eastAsia="仿宋" w:cs="仿宋"/>
                <w:sz w:val="18"/>
                <w:szCs w:val="18"/>
              </w:rPr>
              <w:t>.</w:t>
            </w:r>
            <w:r>
              <w:rPr>
                <w:rFonts w:hint="eastAsia" w:eastAsia="仿宋" w:cs="仿宋"/>
                <w:sz w:val="18"/>
                <w:szCs w:val="18"/>
              </w:rPr>
              <w:t>29m</w:t>
            </w:r>
            <w:r>
              <w:rPr>
                <w:rFonts w:hint="eastAsia" w:eastAsia="仿宋" w:cs="仿宋"/>
                <w:sz w:val="18"/>
                <w:szCs w:val="18"/>
                <w:vertAlign w:val="superscript"/>
              </w:rPr>
              <w:t>3</w:t>
            </w:r>
            <w:r>
              <w:rPr>
                <w:rFonts w:hint="eastAsia" w:ascii="仿宋" w:hAnsi="仿宋" w:eastAsia="仿宋" w:cs="仿宋"/>
                <w:sz w:val="18"/>
                <w:szCs w:val="18"/>
              </w:rPr>
              <w:t>/</w:t>
            </w:r>
            <w:r>
              <w:rPr>
                <w:rFonts w:hint="eastAsia" w:eastAsia="仿宋" w:cs="仿宋"/>
                <w:sz w:val="18"/>
                <w:szCs w:val="18"/>
              </w:rPr>
              <w:t>s</w:t>
            </w:r>
            <w:r>
              <w:rPr>
                <w:rFonts w:hint="eastAsia" w:ascii="仿宋" w:hAnsi="仿宋" w:eastAsia="仿宋" w:cs="仿宋"/>
                <w:sz w:val="18"/>
                <w:szCs w:val="18"/>
              </w:rPr>
              <w:t>，为小型水闸；礼东电排站设计排水流量为</w:t>
            </w:r>
            <w:r>
              <w:rPr>
                <w:rFonts w:hint="eastAsia" w:eastAsia="仿宋" w:cs="仿宋"/>
                <w:sz w:val="18"/>
                <w:szCs w:val="18"/>
              </w:rPr>
              <w:t>20m</w:t>
            </w:r>
            <w:r>
              <w:rPr>
                <w:rFonts w:hint="eastAsia" w:eastAsia="仿宋" w:cs="仿宋"/>
                <w:sz w:val="18"/>
                <w:szCs w:val="18"/>
                <w:vertAlign w:val="superscript"/>
              </w:rPr>
              <w:t>3</w:t>
            </w:r>
            <w:r>
              <w:rPr>
                <w:rFonts w:hint="eastAsia" w:ascii="仿宋" w:hAnsi="仿宋" w:eastAsia="仿宋" w:cs="仿宋"/>
                <w:sz w:val="18"/>
                <w:szCs w:val="18"/>
              </w:rPr>
              <w:t>/</w:t>
            </w:r>
            <w:r>
              <w:rPr>
                <w:rFonts w:hint="eastAsia" w:eastAsia="仿宋" w:cs="仿宋"/>
                <w:sz w:val="18"/>
                <w:szCs w:val="18"/>
              </w:rPr>
              <w:t>s</w:t>
            </w:r>
            <w:r>
              <w:rPr>
                <w:rFonts w:hint="eastAsia" w:ascii="仿宋" w:hAnsi="仿宋" w:eastAsia="仿宋" w:cs="仿宋"/>
                <w:sz w:val="18"/>
                <w:szCs w:val="18"/>
              </w:rPr>
              <w:t>，</w:t>
            </w:r>
            <w:r>
              <w:rPr>
                <w:rFonts w:hint="eastAsia" w:eastAsia="仿宋" w:cs="仿宋"/>
                <w:sz w:val="18"/>
                <w:szCs w:val="18"/>
              </w:rPr>
              <w:t>4</w:t>
            </w:r>
            <w:r>
              <w:rPr>
                <w:rFonts w:hint="eastAsia" w:ascii="仿宋" w:hAnsi="仿宋" w:eastAsia="仿宋" w:cs="仿宋"/>
                <w:sz w:val="18"/>
                <w:szCs w:val="18"/>
              </w:rPr>
              <w:t xml:space="preserve"> 台机组，总装机容量为</w:t>
            </w:r>
            <w:r>
              <w:rPr>
                <w:rFonts w:hint="eastAsia" w:eastAsia="仿宋" w:cs="仿宋"/>
                <w:sz w:val="18"/>
                <w:szCs w:val="18"/>
              </w:rPr>
              <w:t>1600KW</w:t>
            </w:r>
            <w:r>
              <w:rPr>
                <w:rFonts w:hint="eastAsia" w:ascii="仿宋" w:hAnsi="仿宋" w:eastAsia="仿宋" w:cs="仿宋"/>
                <w:sz w:val="18"/>
                <w:szCs w:val="18"/>
              </w:rPr>
              <w:t>，为Ⅲ等中型泵站工程。</w:t>
            </w:r>
          </w:p>
        </w:tc>
        <w:tc>
          <w:tcPr>
            <w:tcW w:w="591" w:type="pct"/>
            <w:shd w:val="clear" w:color="FFFFFF" w:fill="FFFFFF"/>
            <w:noWrap/>
            <w:tcMar>
              <w:top w:w="15" w:type="dxa"/>
              <w:left w:w="15" w:type="dxa"/>
              <w:right w:w="15" w:type="dxa"/>
            </w:tcMar>
            <w:vAlign w:val="center"/>
          </w:tcPr>
          <w:p>
            <w:pPr>
              <w:widowControl/>
              <w:spacing w:line="240" w:lineRule="exact"/>
              <w:ind w:firstLine="0" w:firstLineChars="0"/>
              <w:jc w:val="center"/>
              <w:textAlignment w:val="center"/>
              <w:rPr>
                <w:rFonts w:ascii="仿宋" w:hAnsi="仿宋" w:eastAsia="仿宋" w:cs="仿宋"/>
                <w:sz w:val="18"/>
                <w:szCs w:val="18"/>
              </w:rPr>
            </w:pPr>
            <w:r>
              <w:rPr>
                <w:rFonts w:hint="eastAsia" w:eastAsia="仿宋" w:cs="仿宋"/>
                <w:sz w:val="18"/>
                <w:szCs w:val="18"/>
              </w:rPr>
              <w:t>5900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83" w:type="pct"/>
            <w:shd w:val="clear" w:color="FFFFFF" w:fill="FFFFFF"/>
            <w:noWrap/>
            <w:tcMar>
              <w:top w:w="15" w:type="dxa"/>
              <w:left w:w="15" w:type="dxa"/>
              <w:right w:w="15" w:type="dxa"/>
            </w:tcMar>
            <w:vAlign w:val="center"/>
          </w:tcPr>
          <w:p>
            <w:pPr>
              <w:widowControl/>
              <w:spacing w:line="240" w:lineRule="exact"/>
              <w:ind w:firstLine="0" w:firstLineChars="0"/>
              <w:jc w:val="center"/>
              <w:textAlignment w:val="center"/>
              <w:rPr>
                <w:rFonts w:ascii="仿宋" w:hAnsi="仿宋" w:eastAsia="仿宋" w:cs="仿宋"/>
                <w:sz w:val="18"/>
                <w:szCs w:val="18"/>
              </w:rPr>
            </w:pPr>
            <w:r>
              <w:rPr>
                <w:rFonts w:hint="eastAsia" w:eastAsia="仿宋" w:cs="仿宋"/>
                <w:kern w:val="0"/>
                <w:sz w:val="18"/>
                <w:szCs w:val="18"/>
                <w:lang w:bidi="ar"/>
              </w:rPr>
              <w:t>3</w:t>
            </w:r>
          </w:p>
        </w:tc>
        <w:tc>
          <w:tcPr>
            <w:tcW w:w="674" w:type="pct"/>
            <w:vMerge w:val="continue"/>
            <w:shd w:val="clear" w:color="FFFFFF" w:fill="FFFFFF"/>
            <w:noWrap/>
            <w:tcMar>
              <w:top w:w="15" w:type="dxa"/>
              <w:left w:w="15" w:type="dxa"/>
              <w:right w:w="15" w:type="dxa"/>
            </w:tcMar>
            <w:vAlign w:val="center"/>
          </w:tcPr>
          <w:p>
            <w:pPr>
              <w:spacing w:line="240" w:lineRule="exact"/>
              <w:ind w:firstLine="0" w:firstLineChars="0"/>
              <w:jc w:val="center"/>
              <w:rPr>
                <w:rFonts w:ascii="仿宋" w:hAnsi="仿宋" w:eastAsia="仿宋" w:cs="仿宋"/>
                <w:sz w:val="18"/>
                <w:szCs w:val="18"/>
              </w:rPr>
            </w:pPr>
          </w:p>
        </w:tc>
        <w:tc>
          <w:tcPr>
            <w:tcW w:w="1253" w:type="pct"/>
            <w:shd w:val="clear" w:color="FFFFFF" w:fill="FFFFFF"/>
            <w:noWrap/>
            <w:tcMar>
              <w:top w:w="15" w:type="dxa"/>
              <w:left w:w="15" w:type="dxa"/>
              <w:right w:w="15" w:type="dxa"/>
            </w:tcMar>
            <w:vAlign w:val="center"/>
          </w:tcPr>
          <w:p>
            <w:pPr>
              <w:widowControl/>
              <w:spacing w:line="240" w:lineRule="exact"/>
              <w:ind w:firstLine="0" w:firstLineChars="0"/>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江门市江新联围加固工程（江海区段）</w:t>
            </w:r>
          </w:p>
        </w:tc>
        <w:tc>
          <w:tcPr>
            <w:tcW w:w="2296" w:type="pct"/>
            <w:shd w:val="clear" w:color="FFFFFF" w:fill="FFFFFF"/>
            <w:noWrap/>
            <w:tcMar>
              <w:top w:w="15" w:type="dxa"/>
              <w:left w:w="15" w:type="dxa"/>
              <w:right w:w="15" w:type="dxa"/>
            </w:tcMar>
            <w:vAlign w:val="center"/>
          </w:tcPr>
          <w:p>
            <w:pPr>
              <w:widowControl/>
              <w:spacing w:line="240" w:lineRule="exact"/>
              <w:ind w:firstLine="0" w:firstLineChars="0"/>
              <w:textAlignment w:val="center"/>
              <w:rPr>
                <w:rFonts w:ascii="仿宋" w:hAnsi="仿宋" w:eastAsia="仿宋" w:cs="仿宋"/>
                <w:sz w:val="18"/>
                <w:szCs w:val="18"/>
              </w:rPr>
            </w:pPr>
            <w:r>
              <w:rPr>
                <w:rFonts w:hint="eastAsia" w:ascii="仿宋" w:hAnsi="仿宋" w:eastAsia="仿宋" w:cs="仿宋"/>
                <w:sz w:val="18"/>
                <w:szCs w:val="18"/>
              </w:rPr>
              <w:t>江海段建设内容主要为加固堤防</w:t>
            </w:r>
            <w:r>
              <w:rPr>
                <w:rFonts w:hint="eastAsia" w:eastAsia="仿宋" w:cs="仿宋"/>
                <w:sz w:val="18"/>
                <w:szCs w:val="18"/>
              </w:rPr>
              <w:t>7</w:t>
            </w:r>
            <w:r>
              <w:rPr>
                <w:rFonts w:hint="eastAsia" w:ascii="仿宋" w:hAnsi="仿宋" w:eastAsia="仿宋" w:cs="仿宋"/>
                <w:sz w:val="18"/>
                <w:szCs w:val="18"/>
              </w:rPr>
              <w:t>.</w:t>
            </w:r>
            <w:r>
              <w:rPr>
                <w:rFonts w:hint="eastAsia" w:eastAsia="仿宋" w:cs="仿宋"/>
                <w:sz w:val="18"/>
                <w:szCs w:val="18"/>
              </w:rPr>
              <w:t>201km</w:t>
            </w:r>
            <w:r>
              <w:rPr>
                <w:rFonts w:hint="eastAsia" w:ascii="仿宋" w:hAnsi="仿宋" w:eastAsia="仿宋" w:cs="仿宋"/>
                <w:sz w:val="18"/>
                <w:szCs w:val="18"/>
              </w:rPr>
              <w:t>、重建金溪Ⅰ电排站、加固横沥、石洲电排站，重建</w:t>
            </w:r>
            <w:r>
              <w:rPr>
                <w:rFonts w:hint="eastAsia" w:eastAsia="仿宋" w:cs="仿宋"/>
                <w:sz w:val="18"/>
                <w:szCs w:val="18"/>
              </w:rPr>
              <w:t>13</w:t>
            </w:r>
            <w:r>
              <w:rPr>
                <w:rFonts w:hint="eastAsia" w:ascii="仿宋" w:hAnsi="仿宋" w:eastAsia="仿宋" w:cs="仿宋"/>
                <w:sz w:val="18"/>
                <w:szCs w:val="18"/>
              </w:rPr>
              <w:t>座上坡道，</w:t>
            </w:r>
            <w:r>
              <w:rPr>
                <w:rFonts w:hint="eastAsia" w:eastAsia="仿宋" w:cs="仿宋"/>
                <w:sz w:val="18"/>
                <w:szCs w:val="18"/>
              </w:rPr>
              <w:t>2</w:t>
            </w:r>
            <w:r>
              <w:rPr>
                <w:rFonts w:hint="eastAsia" w:ascii="仿宋" w:hAnsi="仿宋" w:eastAsia="仿宋" w:cs="仿宋"/>
                <w:sz w:val="18"/>
                <w:szCs w:val="18"/>
              </w:rPr>
              <w:t>座防汛物料池。</w:t>
            </w:r>
          </w:p>
        </w:tc>
        <w:tc>
          <w:tcPr>
            <w:tcW w:w="591" w:type="pct"/>
            <w:shd w:val="clear" w:color="FFFFFF" w:fill="FFFFFF"/>
            <w:noWrap/>
            <w:tcMar>
              <w:top w:w="15" w:type="dxa"/>
              <w:left w:w="15" w:type="dxa"/>
              <w:right w:w="15" w:type="dxa"/>
            </w:tcMar>
            <w:vAlign w:val="center"/>
          </w:tcPr>
          <w:p>
            <w:pPr>
              <w:widowControl/>
              <w:spacing w:line="240" w:lineRule="exact"/>
              <w:ind w:firstLine="0" w:firstLineChars="0"/>
              <w:jc w:val="center"/>
              <w:textAlignment w:val="center"/>
              <w:rPr>
                <w:rFonts w:ascii="仿宋" w:hAnsi="仿宋" w:eastAsia="仿宋" w:cs="仿宋"/>
                <w:sz w:val="18"/>
                <w:szCs w:val="18"/>
              </w:rPr>
            </w:pPr>
            <w:r>
              <w:rPr>
                <w:rFonts w:hint="eastAsia" w:eastAsia="仿宋" w:cs="仿宋"/>
                <w:sz w:val="18"/>
                <w:szCs w:val="1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trPr>
        <w:tc>
          <w:tcPr>
            <w:tcW w:w="183" w:type="pct"/>
            <w:shd w:val="clear" w:color="FFFFFF" w:fill="FFFFFF"/>
            <w:noWrap/>
            <w:tcMar>
              <w:top w:w="15" w:type="dxa"/>
              <w:left w:w="15" w:type="dxa"/>
              <w:right w:w="15" w:type="dxa"/>
            </w:tcMar>
            <w:vAlign w:val="center"/>
          </w:tcPr>
          <w:p>
            <w:pPr>
              <w:widowControl/>
              <w:spacing w:line="240" w:lineRule="exact"/>
              <w:ind w:firstLine="0" w:firstLineChars="0"/>
              <w:jc w:val="center"/>
              <w:textAlignment w:val="center"/>
              <w:rPr>
                <w:rFonts w:ascii="仿宋" w:hAnsi="仿宋" w:eastAsia="仿宋" w:cs="仿宋"/>
                <w:kern w:val="0"/>
                <w:sz w:val="18"/>
                <w:szCs w:val="18"/>
                <w:lang w:bidi="ar"/>
              </w:rPr>
            </w:pPr>
            <w:r>
              <w:rPr>
                <w:rFonts w:hint="eastAsia" w:eastAsia="仿宋" w:cs="仿宋"/>
                <w:kern w:val="0"/>
                <w:sz w:val="18"/>
                <w:szCs w:val="18"/>
                <w:lang w:bidi="ar"/>
              </w:rPr>
              <w:t>4</w:t>
            </w:r>
          </w:p>
        </w:tc>
        <w:tc>
          <w:tcPr>
            <w:tcW w:w="674" w:type="pct"/>
            <w:vMerge w:val="continue"/>
            <w:shd w:val="clear" w:color="FFFFFF" w:fill="FFFFFF"/>
            <w:noWrap/>
            <w:tcMar>
              <w:top w:w="15" w:type="dxa"/>
              <w:left w:w="15" w:type="dxa"/>
              <w:right w:w="15" w:type="dxa"/>
            </w:tcMar>
            <w:vAlign w:val="center"/>
          </w:tcPr>
          <w:p>
            <w:pPr>
              <w:spacing w:line="240" w:lineRule="exact"/>
              <w:ind w:firstLine="0" w:firstLineChars="0"/>
              <w:jc w:val="center"/>
              <w:rPr>
                <w:rFonts w:ascii="仿宋" w:hAnsi="仿宋" w:eastAsia="仿宋" w:cs="仿宋"/>
                <w:sz w:val="18"/>
                <w:szCs w:val="18"/>
              </w:rPr>
            </w:pPr>
          </w:p>
        </w:tc>
        <w:tc>
          <w:tcPr>
            <w:tcW w:w="1253" w:type="pct"/>
            <w:shd w:val="clear" w:color="FFFFFF" w:fill="FFFFFF"/>
            <w:noWrap/>
            <w:tcMar>
              <w:top w:w="15" w:type="dxa"/>
              <w:left w:w="15" w:type="dxa"/>
              <w:right w:w="15" w:type="dxa"/>
            </w:tcMar>
            <w:vAlign w:val="center"/>
          </w:tcPr>
          <w:p>
            <w:pPr>
              <w:widowControl/>
              <w:spacing w:line="240" w:lineRule="exact"/>
              <w:ind w:firstLine="0" w:firstLineChars="0"/>
              <w:textAlignment w:val="center"/>
              <w:rPr>
                <w:rFonts w:ascii="仿宋" w:hAnsi="仿宋" w:eastAsia="仿宋" w:cs="仿宋"/>
                <w:sz w:val="18"/>
                <w:szCs w:val="18"/>
              </w:rPr>
            </w:pPr>
            <w:r>
              <w:rPr>
                <w:rFonts w:hint="eastAsia" w:ascii="仿宋" w:hAnsi="仿宋" w:eastAsia="仿宋" w:cs="仿宋"/>
                <w:sz w:val="18"/>
                <w:szCs w:val="18"/>
              </w:rPr>
              <w:t>江新联围外海堤段除险灌浆工程</w:t>
            </w:r>
          </w:p>
        </w:tc>
        <w:tc>
          <w:tcPr>
            <w:tcW w:w="2296" w:type="pct"/>
            <w:shd w:val="clear" w:color="FFFFFF" w:fill="FFFFFF"/>
            <w:noWrap/>
            <w:tcMar>
              <w:top w:w="15" w:type="dxa"/>
              <w:left w:w="15" w:type="dxa"/>
              <w:right w:w="15" w:type="dxa"/>
            </w:tcMar>
            <w:vAlign w:val="center"/>
          </w:tcPr>
          <w:p>
            <w:pPr>
              <w:widowControl/>
              <w:spacing w:line="240" w:lineRule="exact"/>
              <w:ind w:firstLine="0" w:firstLineChars="0"/>
              <w:textAlignment w:val="center"/>
              <w:rPr>
                <w:rFonts w:ascii="仿宋" w:hAnsi="仿宋" w:eastAsia="仿宋" w:cs="仿宋"/>
                <w:sz w:val="18"/>
                <w:szCs w:val="18"/>
              </w:rPr>
            </w:pPr>
            <w:r>
              <w:rPr>
                <w:rFonts w:hint="eastAsia" w:ascii="仿宋" w:hAnsi="仿宋" w:eastAsia="仿宋" w:cs="仿宋"/>
                <w:sz w:val="18"/>
                <w:szCs w:val="18"/>
              </w:rPr>
              <w:t>工程为小（</w:t>
            </w:r>
            <w:r>
              <w:rPr>
                <w:rFonts w:hint="eastAsia" w:eastAsia="仿宋" w:cs="仿宋"/>
                <w:sz w:val="18"/>
                <w:szCs w:val="18"/>
              </w:rPr>
              <w:t>1</w:t>
            </w:r>
            <w:r>
              <w:rPr>
                <w:rFonts w:hint="eastAsia" w:ascii="仿宋" w:hAnsi="仿宋" w:eastAsia="仿宋" w:cs="仿宋"/>
                <w:sz w:val="18"/>
                <w:szCs w:val="18"/>
              </w:rPr>
              <w:t>）型水利工程，主要建设内容：对江新联围外海段</w:t>
            </w:r>
            <w:r>
              <w:rPr>
                <w:rFonts w:hint="eastAsia" w:eastAsia="仿宋" w:cs="仿宋"/>
                <w:sz w:val="18"/>
                <w:szCs w:val="18"/>
              </w:rPr>
              <w:t>5</w:t>
            </w:r>
            <w:r>
              <w:rPr>
                <w:rFonts w:hint="eastAsia" w:ascii="仿宋" w:hAnsi="仿宋" w:eastAsia="仿宋" w:cs="仿宋"/>
                <w:sz w:val="18"/>
                <w:szCs w:val="18"/>
              </w:rPr>
              <w:t>.</w:t>
            </w:r>
            <w:r>
              <w:rPr>
                <w:rFonts w:hint="eastAsia" w:eastAsia="仿宋" w:cs="仿宋"/>
                <w:sz w:val="18"/>
                <w:szCs w:val="18"/>
              </w:rPr>
              <w:t>6</w:t>
            </w:r>
            <w:r>
              <w:rPr>
                <w:rFonts w:hint="eastAsia" w:ascii="仿宋" w:hAnsi="仿宋" w:eastAsia="仿宋" w:cs="仿宋"/>
                <w:sz w:val="18"/>
                <w:szCs w:val="18"/>
              </w:rPr>
              <w:t>公里堤段进行充填灌浆。</w:t>
            </w:r>
          </w:p>
        </w:tc>
        <w:tc>
          <w:tcPr>
            <w:tcW w:w="591" w:type="pct"/>
            <w:shd w:val="clear" w:color="FFFFFF" w:fill="FFFFFF"/>
            <w:noWrap/>
            <w:tcMar>
              <w:top w:w="15" w:type="dxa"/>
              <w:left w:w="15" w:type="dxa"/>
              <w:right w:w="15" w:type="dxa"/>
            </w:tcMar>
            <w:vAlign w:val="center"/>
          </w:tcPr>
          <w:p>
            <w:pPr>
              <w:widowControl/>
              <w:spacing w:line="240" w:lineRule="exact"/>
              <w:ind w:firstLine="0" w:firstLineChars="0"/>
              <w:jc w:val="center"/>
              <w:textAlignment w:val="center"/>
              <w:rPr>
                <w:rFonts w:ascii="仿宋" w:hAnsi="仿宋" w:eastAsia="仿宋" w:cs="仿宋"/>
                <w:sz w:val="18"/>
                <w:szCs w:val="18"/>
              </w:rPr>
            </w:pPr>
            <w:r>
              <w:rPr>
                <w:rFonts w:hint="eastAsia" w:eastAsia="仿宋" w:cs="仿宋"/>
                <w:sz w:val="18"/>
                <w:szCs w:val="18"/>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3" w:hRule="atLeast"/>
        </w:trPr>
        <w:tc>
          <w:tcPr>
            <w:tcW w:w="183" w:type="pct"/>
            <w:shd w:val="clear" w:color="FFFFFF" w:fill="FFFFFF"/>
            <w:noWrap/>
            <w:tcMar>
              <w:top w:w="15" w:type="dxa"/>
              <w:left w:w="15" w:type="dxa"/>
              <w:right w:w="15" w:type="dxa"/>
            </w:tcMar>
            <w:vAlign w:val="center"/>
          </w:tcPr>
          <w:p>
            <w:pPr>
              <w:widowControl/>
              <w:spacing w:line="240" w:lineRule="exact"/>
              <w:ind w:firstLine="0" w:firstLineChars="0"/>
              <w:jc w:val="center"/>
              <w:textAlignment w:val="center"/>
              <w:rPr>
                <w:rFonts w:ascii="仿宋" w:hAnsi="仿宋" w:eastAsia="仿宋" w:cs="仿宋"/>
                <w:kern w:val="0"/>
                <w:sz w:val="18"/>
                <w:szCs w:val="18"/>
                <w:lang w:bidi="ar"/>
              </w:rPr>
            </w:pPr>
            <w:r>
              <w:rPr>
                <w:rFonts w:hint="eastAsia" w:eastAsia="仿宋" w:cs="仿宋"/>
                <w:kern w:val="0"/>
                <w:sz w:val="18"/>
                <w:szCs w:val="18"/>
                <w:lang w:bidi="ar"/>
              </w:rPr>
              <w:t>6</w:t>
            </w:r>
          </w:p>
        </w:tc>
        <w:tc>
          <w:tcPr>
            <w:tcW w:w="674" w:type="pct"/>
            <w:vMerge w:val="continue"/>
            <w:shd w:val="clear" w:color="FFFFFF" w:fill="FFFFFF"/>
            <w:noWrap/>
            <w:tcMar>
              <w:top w:w="15" w:type="dxa"/>
              <w:left w:w="15" w:type="dxa"/>
              <w:right w:w="15" w:type="dxa"/>
            </w:tcMar>
            <w:vAlign w:val="center"/>
          </w:tcPr>
          <w:p>
            <w:pPr>
              <w:spacing w:line="240" w:lineRule="exact"/>
              <w:ind w:firstLine="0" w:firstLineChars="0"/>
              <w:jc w:val="center"/>
              <w:rPr>
                <w:rFonts w:ascii="仿宋" w:hAnsi="仿宋" w:eastAsia="仿宋" w:cs="仿宋"/>
                <w:sz w:val="18"/>
                <w:szCs w:val="18"/>
              </w:rPr>
            </w:pPr>
          </w:p>
        </w:tc>
        <w:tc>
          <w:tcPr>
            <w:tcW w:w="1253" w:type="pct"/>
            <w:shd w:val="clear" w:color="FFFFFF" w:fill="FFFFFF"/>
            <w:noWrap/>
            <w:tcMar>
              <w:top w:w="15" w:type="dxa"/>
              <w:left w:w="15" w:type="dxa"/>
              <w:right w:w="15" w:type="dxa"/>
            </w:tcMar>
            <w:vAlign w:val="center"/>
          </w:tcPr>
          <w:p>
            <w:pPr>
              <w:widowControl/>
              <w:spacing w:line="240" w:lineRule="exact"/>
              <w:ind w:firstLine="0" w:firstLineChars="0"/>
              <w:textAlignment w:val="center"/>
              <w:rPr>
                <w:rFonts w:ascii="仿宋" w:hAnsi="仿宋" w:eastAsia="仿宋" w:cs="仿宋"/>
                <w:kern w:val="0"/>
                <w:sz w:val="18"/>
                <w:szCs w:val="18"/>
                <w:lang w:bidi="ar"/>
              </w:rPr>
            </w:pPr>
            <w:r>
              <w:rPr>
                <w:rFonts w:hint="eastAsia" w:ascii="仿宋" w:hAnsi="仿宋" w:eastAsia="仿宋" w:cs="仿宋"/>
                <w:sz w:val="18"/>
                <w:szCs w:val="18"/>
              </w:rPr>
              <w:t>石洲电排站横海南电排站自动清污工程</w:t>
            </w:r>
          </w:p>
        </w:tc>
        <w:tc>
          <w:tcPr>
            <w:tcW w:w="2296" w:type="pct"/>
            <w:shd w:val="clear" w:color="FFFFFF" w:fill="FFFFFF"/>
            <w:noWrap/>
            <w:tcMar>
              <w:top w:w="15" w:type="dxa"/>
              <w:left w:w="15" w:type="dxa"/>
              <w:right w:w="15" w:type="dxa"/>
            </w:tcMar>
            <w:vAlign w:val="center"/>
          </w:tcPr>
          <w:p>
            <w:pPr>
              <w:widowControl/>
              <w:spacing w:line="240" w:lineRule="exact"/>
              <w:ind w:firstLine="0" w:firstLineChars="0"/>
              <w:textAlignment w:val="center"/>
              <w:rPr>
                <w:rFonts w:ascii="仿宋" w:hAnsi="仿宋" w:eastAsia="仿宋" w:cs="仿宋"/>
                <w:sz w:val="18"/>
                <w:szCs w:val="18"/>
              </w:rPr>
            </w:pPr>
            <w:r>
              <w:rPr>
                <w:rFonts w:hint="eastAsia" w:ascii="仿宋" w:hAnsi="仿宋" w:eastAsia="仿宋" w:cs="仿宋"/>
                <w:sz w:val="18"/>
                <w:szCs w:val="18"/>
              </w:rPr>
              <w:t>工程为小（</w:t>
            </w:r>
            <w:r>
              <w:rPr>
                <w:rFonts w:hint="eastAsia" w:eastAsia="仿宋" w:cs="仿宋"/>
                <w:sz w:val="18"/>
                <w:szCs w:val="18"/>
              </w:rPr>
              <w:t>1</w:t>
            </w:r>
            <w:r>
              <w:rPr>
                <w:rFonts w:hint="eastAsia" w:ascii="仿宋" w:hAnsi="仿宋" w:eastAsia="仿宋" w:cs="仿宋"/>
                <w:sz w:val="18"/>
                <w:szCs w:val="18"/>
              </w:rPr>
              <w:t>）型水利工程，主要建设内容：在石洲电排站、横海南电排站配置自动清污机，石洲电排站配置</w:t>
            </w:r>
            <w:r>
              <w:rPr>
                <w:rFonts w:hint="eastAsia" w:eastAsia="仿宋" w:cs="仿宋"/>
                <w:sz w:val="18"/>
                <w:szCs w:val="18"/>
              </w:rPr>
              <w:t>5</w:t>
            </w:r>
            <w:r>
              <w:rPr>
                <w:rFonts w:hint="eastAsia" w:ascii="仿宋" w:hAnsi="仿宋" w:eastAsia="仿宋" w:cs="仿宋"/>
                <w:sz w:val="18"/>
                <w:szCs w:val="18"/>
              </w:rPr>
              <w:t>台自动清污机及</w:t>
            </w:r>
            <w:r>
              <w:rPr>
                <w:rFonts w:hint="eastAsia" w:eastAsia="仿宋" w:cs="仿宋"/>
                <w:sz w:val="18"/>
                <w:szCs w:val="18"/>
              </w:rPr>
              <w:t>1</w:t>
            </w:r>
            <w:r>
              <w:rPr>
                <w:rFonts w:hint="eastAsia" w:ascii="仿宋" w:hAnsi="仿宋" w:eastAsia="仿宋" w:cs="仿宋"/>
                <w:sz w:val="18"/>
                <w:szCs w:val="18"/>
              </w:rPr>
              <w:t>台输送机，修复砼路面；横海南电排站新建闸墩，配置</w:t>
            </w:r>
            <w:r>
              <w:rPr>
                <w:rFonts w:hint="eastAsia" w:eastAsia="仿宋" w:cs="仿宋"/>
                <w:sz w:val="18"/>
                <w:szCs w:val="18"/>
              </w:rPr>
              <w:t>4</w:t>
            </w:r>
            <w:r>
              <w:rPr>
                <w:rFonts w:hint="eastAsia" w:ascii="仿宋" w:hAnsi="仿宋" w:eastAsia="仿宋" w:cs="仿宋"/>
                <w:sz w:val="18"/>
                <w:szCs w:val="18"/>
              </w:rPr>
              <w:t>台自动清污机及</w:t>
            </w:r>
            <w:r>
              <w:rPr>
                <w:rFonts w:hint="eastAsia" w:eastAsia="仿宋" w:cs="仿宋"/>
                <w:sz w:val="18"/>
                <w:szCs w:val="18"/>
              </w:rPr>
              <w:t>1</w:t>
            </w:r>
            <w:r>
              <w:rPr>
                <w:rFonts w:hint="eastAsia" w:ascii="仿宋" w:hAnsi="仿宋" w:eastAsia="仿宋" w:cs="仿宋"/>
                <w:sz w:val="18"/>
                <w:szCs w:val="18"/>
              </w:rPr>
              <w:t>台输送机。</w:t>
            </w:r>
          </w:p>
        </w:tc>
        <w:tc>
          <w:tcPr>
            <w:tcW w:w="591" w:type="pct"/>
            <w:shd w:val="clear" w:color="FFFFFF" w:fill="FFFFFF"/>
            <w:noWrap/>
            <w:tcMar>
              <w:top w:w="15" w:type="dxa"/>
              <w:left w:w="15" w:type="dxa"/>
              <w:right w:w="15" w:type="dxa"/>
            </w:tcMar>
            <w:vAlign w:val="center"/>
          </w:tcPr>
          <w:p>
            <w:pPr>
              <w:widowControl/>
              <w:spacing w:line="240" w:lineRule="exact"/>
              <w:ind w:firstLine="0" w:firstLineChars="0"/>
              <w:jc w:val="center"/>
              <w:textAlignment w:val="center"/>
              <w:rPr>
                <w:rFonts w:ascii="仿宋" w:hAnsi="仿宋" w:eastAsia="仿宋" w:cs="仿宋"/>
                <w:sz w:val="18"/>
                <w:szCs w:val="18"/>
              </w:rPr>
            </w:pPr>
            <w:r>
              <w:rPr>
                <w:rFonts w:hint="eastAsia" w:eastAsia="仿宋" w:cs="仿宋"/>
                <w:sz w:val="18"/>
                <w:szCs w:val="18"/>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183" w:type="pct"/>
            <w:shd w:val="clear" w:color="FFFFFF" w:fill="FFFFFF"/>
            <w:noWrap/>
            <w:tcMar>
              <w:top w:w="15" w:type="dxa"/>
              <w:left w:w="15" w:type="dxa"/>
              <w:right w:w="15" w:type="dxa"/>
            </w:tcMar>
            <w:vAlign w:val="center"/>
          </w:tcPr>
          <w:p>
            <w:pPr>
              <w:widowControl/>
              <w:spacing w:line="240" w:lineRule="exact"/>
              <w:ind w:firstLine="0" w:firstLineChars="0"/>
              <w:jc w:val="center"/>
              <w:textAlignment w:val="center"/>
              <w:rPr>
                <w:rFonts w:ascii="仿宋" w:hAnsi="仿宋" w:eastAsia="仿宋" w:cs="仿宋"/>
                <w:sz w:val="18"/>
                <w:szCs w:val="18"/>
              </w:rPr>
            </w:pPr>
          </w:p>
        </w:tc>
        <w:tc>
          <w:tcPr>
            <w:tcW w:w="674" w:type="pct"/>
            <w:vMerge w:val="continue"/>
            <w:shd w:val="clear" w:color="FFFFFF" w:fill="FFFFFF"/>
            <w:noWrap/>
            <w:tcMar>
              <w:top w:w="15" w:type="dxa"/>
              <w:left w:w="15" w:type="dxa"/>
              <w:right w:w="15" w:type="dxa"/>
            </w:tcMar>
            <w:vAlign w:val="center"/>
          </w:tcPr>
          <w:p>
            <w:pPr>
              <w:spacing w:line="240" w:lineRule="exact"/>
              <w:ind w:firstLine="0" w:firstLineChars="0"/>
              <w:jc w:val="center"/>
              <w:rPr>
                <w:rFonts w:ascii="仿宋" w:hAnsi="仿宋" w:eastAsia="仿宋" w:cs="仿宋"/>
                <w:sz w:val="18"/>
                <w:szCs w:val="18"/>
              </w:rPr>
            </w:pPr>
          </w:p>
        </w:tc>
        <w:tc>
          <w:tcPr>
            <w:tcW w:w="3550" w:type="pct"/>
            <w:gridSpan w:val="2"/>
            <w:shd w:val="clear" w:color="FFFFFF" w:fill="FFFFFF"/>
            <w:noWrap/>
            <w:tcMar>
              <w:top w:w="15" w:type="dxa"/>
              <w:left w:w="15" w:type="dxa"/>
              <w:right w:w="15" w:type="dxa"/>
            </w:tcMar>
            <w:vAlign w:val="center"/>
          </w:tcPr>
          <w:p>
            <w:pPr>
              <w:widowControl/>
              <w:spacing w:line="240" w:lineRule="exact"/>
              <w:ind w:firstLine="0" w:firstLineChars="0"/>
              <w:jc w:val="center"/>
              <w:textAlignment w:val="center"/>
              <w:rPr>
                <w:rFonts w:ascii="仿宋" w:hAnsi="仿宋" w:eastAsia="仿宋" w:cs="仿宋"/>
                <w:b/>
                <w:sz w:val="18"/>
                <w:szCs w:val="18"/>
              </w:rPr>
            </w:pPr>
            <w:r>
              <w:rPr>
                <w:rFonts w:hint="eastAsia" w:ascii="仿宋" w:hAnsi="仿宋" w:eastAsia="仿宋" w:cs="仿宋"/>
                <w:b/>
                <w:kern w:val="0"/>
                <w:sz w:val="18"/>
                <w:szCs w:val="18"/>
                <w:lang w:bidi="ar"/>
              </w:rPr>
              <w:t>小计</w:t>
            </w:r>
          </w:p>
        </w:tc>
        <w:tc>
          <w:tcPr>
            <w:tcW w:w="591" w:type="pct"/>
            <w:shd w:val="clear" w:color="FFFFFF" w:fill="FFFFFF"/>
            <w:noWrap/>
            <w:tcMar>
              <w:top w:w="15" w:type="dxa"/>
              <w:left w:w="15" w:type="dxa"/>
              <w:right w:w="15" w:type="dxa"/>
            </w:tcMar>
            <w:vAlign w:val="center"/>
          </w:tcPr>
          <w:p>
            <w:pPr>
              <w:widowControl/>
              <w:spacing w:line="240" w:lineRule="exact"/>
              <w:ind w:firstLine="0" w:firstLineChars="0"/>
              <w:jc w:val="center"/>
              <w:textAlignment w:val="center"/>
              <w:rPr>
                <w:rFonts w:ascii="仿宋" w:hAnsi="仿宋" w:eastAsia="仿宋" w:cs="仿宋"/>
                <w:b/>
                <w:sz w:val="18"/>
                <w:szCs w:val="18"/>
              </w:rPr>
            </w:pPr>
            <w:r>
              <w:rPr>
                <w:rFonts w:hint="eastAsia" w:eastAsia="仿宋" w:cs="仿宋"/>
                <w:b/>
                <w:sz w:val="18"/>
                <w:szCs w:val="18"/>
              </w:rPr>
              <w:t>22540</w:t>
            </w:r>
          </w:p>
        </w:tc>
      </w:tr>
    </w:tbl>
    <w:p>
      <w:pPr>
        <w:spacing w:line="580" w:lineRule="exact"/>
        <w:ind w:firstLine="640"/>
        <w:rPr>
          <w:rFonts w:ascii="仿宋" w:hAnsi="仿宋" w:eastAsia="仿宋" w:cs="仿宋"/>
          <w:sz w:val="32"/>
          <w:szCs w:val="32"/>
        </w:rPr>
      </w:pPr>
    </w:p>
    <w:p>
      <w:pPr>
        <w:spacing w:line="580" w:lineRule="exact"/>
        <w:ind w:firstLine="640"/>
        <w:rPr>
          <w:rFonts w:ascii="仿宋" w:hAnsi="仿宋" w:eastAsia="仿宋" w:cs="仿宋"/>
          <w:sz w:val="32"/>
          <w:szCs w:val="32"/>
        </w:rPr>
      </w:pPr>
      <w:r>
        <w:rPr>
          <w:rFonts w:hint="eastAsia" w:eastAsia="仿宋" w:cs="仿宋"/>
          <w:sz w:val="32"/>
          <w:szCs w:val="32"/>
        </w:rPr>
        <w:t>2</w:t>
      </w:r>
      <w:r>
        <w:rPr>
          <w:rFonts w:hint="eastAsia" w:ascii="仿宋" w:hAnsi="仿宋" w:eastAsia="仿宋" w:cs="仿宋"/>
          <w:sz w:val="32"/>
          <w:szCs w:val="32"/>
        </w:rPr>
        <w:t>.水生态环境质量显著改善</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我区通过河道综合整治工程、江海区城央绿廊、江门市碧道建设工程（江海区）和乡村绿廊建设工程，有序治理各级河道，改善水生态环境，完成</w:t>
      </w:r>
      <w:r>
        <w:rPr>
          <w:rFonts w:hint="eastAsia" w:eastAsia="仿宋" w:cs="仿宋"/>
          <w:sz w:val="32"/>
          <w:szCs w:val="32"/>
        </w:rPr>
        <w:t>18</w:t>
      </w:r>
      <w:r>
        <w:rPr>
          <w:rFonts w:hint="eastAsia" w:ascii="仿宋" w:hAnsi="仿宋" w:eastAsia="仿宋" w:cs="仿宋"/>
          <w:sz w:val="32"/>
          <w:szCs w:val="32"/>
        </w:rPr>
        <w:t>.</w:t>
      </w:r>
      <w:r>
        <w:rPr>
          <w:rFonts w:hint="eastAsia" w:eastAsia="仿宋" w:cs="仿宋"/>
          <w:sz w:val="32"/>
          <w:szCs w:val="32"/>
        </w:rPr>
        <w:t>8</w:t>
      </w:r>
      <w:r>
        <w:rPr>
          <w:rFonts w:hint="eastAsia" w:ascii="仿宋" w:hAnsi="仿宋" w:eastAsia="仿宋" w:cs="仿宋"/>
          <w:sz w:val="32"/>
          <w:szCs w:val="32"/>
        </w:rPr>
        <w:t>公里碧道建设，城央绿廊成为全市一张靓丽的水生态名片和市民休闲娱乐打卡的网红点，</w:t>
      </w:r>
      <w:r>
        <w:rPr>
          <w:rFonts w:eastAsia="仿宋_GB2312"/>
          <w:sz w:val="32"/>
          <w:szCs w:val="32"/>
        </w:rPr>
        <w:t>城央绿廊碧道列入广东省万里碧道“1+10”试点项目</w:t>
      </w:r>
      <w:r>
        <w:rPr>
          <w:rFonts w:hint="eastAsia" w:ascii="仿宋" w:hAnsi="仿宋" w:eastAsia="仿宋" w:cs="仿宋"/>
          <w:sz w:val="32"/>
          <w:szCs w:val="32"/>
        </w:rPr>
        <w:t>。</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w:t>
      </w:r>
      <w:r>
        <w:rPr>
          <w:rFonts w:hint="eastAsia" w:eastAsia="仿宋" w:cs="仿宋"/>
          <w:sz w:val="32"/>
          <w:szCs w:val="32"/>
        </w:rPr>
        <w:t>1</w:t>
      </w:r>
      <w:r>
        <w:rPr>
          <w:rFonts w:hint="eastAsia" w:ascii="仿宋" w:hAnsi="仿宋" w:eastAsia="仿宋" w:cs="仿宋"/>
          <w:sz w:val="32"/>
          <w:szCs w:val="32"/>
        </w:rPr>
        <w:t>）麻园河、龙溪河、马鬃沙河综合治理工程</w:t>
      </w:r>
    </w:p>
    <w:p>
      <w:pPr>
        <w:spacing w:line="580" w:lineRule="exact"/>
        <w:ind w:firstLine="640"/>
      </w:pPr>
      <w:r>
        <w:rPr>
          <w:rFonts w:hint="eastAsia" w:ascii="仿宋" w:hAnsi="仿宋" w:eastAsia="仿宋" w:cs="仿宋"/>
          <w:sz w:val="32"/>
          <w:szCs w:val="32"/>
        </w:rPr>
        <w:t>“十三五”期间我区实施麻园河、龙溪河、马鬃沙河综合治理工程，“十三五”期间已完工，完成投资</w:t>
      </w:r>
      <w:r>
        <w:rPr>
          <w:rFonts w:hint="eastAsia" w:eastAsia="仿宋" w:cs="仿宋"/>
          <w:sz w:val="32"/>
          <w:szCs w:val="32"/>
        </w:rPr>
        <w:t>66425</w:t>
      </w:r>
      <w:r>
        <w:rPr>
          <w:rFonts w:hint="eastAsia" w:ascii="仿宋" w:hAnsi="仿宋" w:eastAsia="仿宋" w:cs="仿宋"/>
          <w:sz w:val="32"/>
          <w:szCs w:val="32"/>
        </w:rPr>
        <w:t>万元。项目建设主要内容为：一是对麻园河河道进行全面治理，长度</w:t>
      </w:r>
      <w:r>
        <w:rPr>
          <w:rFonts w:hint="eastAsia" w:eastAsia="仿宋" w:cs="仿宋"/>
          <w:sz w:val="32"/>
          <w:szCs w:val="32"/>
        </w:rPr>
        <w:t>7</w:t>
      </w:r>
      <w:r>
        <w:rPr>
          <w:rFonts w:hint="eastAsia" w:ascii="仿宋" w:hAnsi="仿宋" w:eastAsia="仿宋" w:cs="仿宋"/>
          <w:sz w:val="32"/>
          <w:szCs w:val="32"/>
        </w:rPr>
        <w:t>.</w:t>
      </w:r>
      <w:r>
        <w:rPr>
          <w:rFonts w:hint="eastAsia" w:eastAsia="仿宋" w:cs="仿宋"/>
          <w:sz w:val="32"/>
          <w:szCs w:val="32"/>
        </w:rPr>
        <w:t>38km</w:t>
      </w:r>
      <w:r>
        <w:rPr>
          <w:rFonts w:hint="eastAsia" w:ascii="仿宋" w:hAnsi="仿宋" w:eastAsia="仿宋" w:cs="仿宋"/>
          <w:sz w:val="32"/>
          <w:szCs w:val="32"/>
        </w:rPr>
        <w:t>，兴建三元、石咀</w:t>
      </w:r>
      <w:r>
        <w:rPr>
          <w:rFonts w:hint="eastAsia" w:eastAsia="仿宋" w:cs="仿宋"/>
          <w:sz w:val="32"/>
          <w:szCs w:val="32"/>
        </w:rPr>
        <w:t>1</w:t>
      </w:r>
      <w:r>
        <w:rPr>
          <w:rFonts w:hint="eastAsia" w:ascii="仿宋" w:hAnsi="仿宋" w:eastAsia="仿宋" w:cs="仿宋"/>
          <w:sz w:val="32"/>
          <w:szCs w:val="32"/>
        </w:rPr>
        <w:t>、石咀</w:t>
      </w:r>
      <w:r>
        <w:rPr>
          <w:rFonts w:hint="eastAsia" w:eastAsia="仿宋" w:cs="仿宋"/>
          <w:sz w:val="32"/>
          <w:szCs w:val="32"/>
        </w:rPr>
        <w:t>2</w:t>
      </w:r>
      <w:r>
        <w:rPr>
          <w:rFonts w:hint="eastAsia" w:ascii="仿宋" w:hAnsi="仿宋" w:eastAsia="仿宋" w:cs="仿宋"/>
          <w:sz w:val="32"/>
          <w:szCs w:val="32"/>
        </w:rPr>
        <w:t>泵站，两岸设截污管</w:t>
      </w:r>
      <w:r>
        <w:rPr>
          <w:rFonts w:hint="eastAsia" w:eastAsia="仿宋" w:cs="仿宋"/>
          <w:sz w:val="32"/>
          <w:szCs w:val="32"/>
        </w:rPr>
        <w:t>6046m</w:t>
      </w:r>
      <w:r>
        <w:rPr>
          <w:rFonts w:hint="eastAsia" w:ascii="仿宋" w:hAnsi="仿宋" w:eastAsia="仿宋" w:cs="仿宋"/>
          <w:sz w:val="32"/>
          <w:szCs w:val="32"/>
        </w:rPr>
        <w:t>，截流井</w:t>
      </w:r>
      <w:r>
        <w:rPr>
          <w:rFonts w:hint="eastAsia" w:eastAsia="仿宋" w:cs="仿宋"/>
          <w:sz w:val="32"/>
          <w:szCs w:val="32"/>
        </w:rPr>
        <w:t>12</w:t>
      </w:r>
      <w:r>
        <w:rPr>
          <w:rFonts w:hint="eastAsia" w:ascii="仿宋" w:hAnsi="仿宋" w:eastAsia="仿宋" w:cs="仿宋"/>
          <w:sz w:val="32"/>
          <w:szCs w:val="32"/>
        </w:rPr>
        <w:t>座,截流箱涵</w:t>
      </w:r>
      <w:r>
        <w:rPr>
          <w:rFonts w:hint="eastAsia" w:eastAsia="仿宋" w:cs="仿宋"/>
          <w:sz w:val="32"/>
          <w:szCs w:val="32"/>
        </w:rPr>
        <w:t>20</w:t>
      </w:r>
      <w:r>
        <w:rPr>
          <w:rFonts w:hint="eastAsia" w:ascii="仿宋" w:hAnsi="仿宋" w:eastAsia="仿宋" w:cs="仿宋"/>
          <w:sz w:val="32"/>
          <w:szCs w:val="32"/>
        </w:rPr>
        <w:t>座，箱涵</w:t>
      </w:r>
      <w:r>
        <w:rPr>
          <w:rFonts w:hint="eastAsia" w:eastAsia="仿宋" w:cs="仿宋"/>
          <w:sz w:val="32"/>
          <w:szCs w:val="32"/>
        </w:rPr>
        <w:t>5</w:t>
      </w:r>
      <w:r>
        <w:rPr>
          <w:rFonts w:hint="eastAsia" w:ascii="仿宋" w:hAnsi="仿宋" w:eastAsia="仿宋" w:cs="仿宋"/>
          <w:sz w:val="32"/>
          <w:szCs w:val="32"/>
        </w:rPr>
        <w:t>座；二是龙溪河综合治理总长</w:t>
      </w:r>
      <w:r>
        <w:rPr>
          <w:rFonts w:hint="eastAsia" w:eastAsia="仿宋" w:cs="仿宋"/>
          <w:sz w:val="32"/>
          <w:szCs w:val="32"/>
        </w:rPr>
        <w:t>1</w:t>
      </w:r>
      <w:r>
        <w:rPr>
          <w:rFonts w:hint="eastAsia" w:ascii="仿宋" w:hAnsi="仿宋" w:eastAsia="仿宋" w:cs="仿宋"/>
          <w:sz w:val="32"/>
          <w:szCs w:val="32"/>
        </w:rPr>
        <w:t>.</w:t>
      </w:r>
      <w:r>
        <w:rPr>
          <w:rFonts w:hint="eastAsia" w:eastAsia="仿宋" w:cs="仿宋"/>
          <w:sz w:val="32"/>
          <w:szCs w:val="32"/>
        </w:rPr>
        <w:t>87km</w:t>
      </w:r>
      <w:r>
        <w:rPr>
          <w:rFonts w:hint="eastAsia" w:ascii="仿宋" w:hAnsi="仿宋" w:eastAsia="仿宋" w:cs="仿宋"/>
          <w:sz w:val="32"/>
          <w:szCs w:val="32"/>
        </w:rPr>
        <w:t>，疏浚总长</w:t>
      </w:r>
      <w:r>
        <w:rPr>
          <w:rFonts w:hint="eastAsia" w:eastAsia="仿宋" w:cs="仿宋"/>
          <w:sz w:val="32"/>
          <w:szCs w:val="32"/>
        </w:rPr>
        <w:t>7</w:t>
      </w:r>
      <w:r>
        <w:rPr>
          <w:rFonts w:hint="eastAsia" w:ascii="仿宋" w:hAnsi="仿宋" w:eastAsia="仿宋" w:cs="仿宋"/>
          <w:sz w:val="32"/>
          <w:szCs w:val="32"/>
        </w:rPr>
        <w:t>.</w:t>
      </w:r>
      <w:r>
        <w:rPr>
          <w:rFonts w:hint="eastAsia" w:eastAsia="仿宋" w:cs="仿宋"/>
          <w:sz w:val="32"/>
          <w:szCs w:val="32"/>
        </w:rPr>
        <w:t>823km</w:t>
      </w:r>
      <w:r>
        <w:rPr>
          <w:rFonts w:hint="eastAsia" w:ascii="仿宋" w:hAnsi="仿宋" w:eastAsia="仿宋" w:cs="仿宋"/>
          <w:sz w:val="32"/>
          <w:szCs w:val="32"/>
        </w:rPr>
        <w:t>，沿线新建穿堤涵闸</w:t>
      </w:r>
      <w:r>
        <w:rPr>
          <w:rFonts w:hint="eastAsia" w:eastAsia="仿宋" w:cs="仿宋"/>
          <w:sz w:val="32"/>
          <w:szCs w:val="32"/>
        </w:rPr>
        <w:t>1</w:t>
      </w:r>
      <w:r>
        <w:rPr>
          <w:rFonts w:hint="eastAsia" w:ascii="仿宋" w:hAnsi="仿宋" w:eastAsia="仿宋" w:cs="仿宋"/>
          <w:sz w:val="32"/>
          <w:szCs w:val="32"/>
        </w:rPr>
        <w:t>座，共</w:t>
      </w:r>
      <w:r>
        <w:rPr>
          <w:rFonts w:hint="eastAsia" w:eastAsia="仿宋" w:cs="仿宋"/>
          <w:sz w:val="32"/>
          <w:szCs w:val="32"/>
        </w:rPr>
        <w:t>2</w:t>
      </w:r>
      <w:r>
        <w:rPr>
          <w:rFonts w:hint="eastAsia" w:ascii="仿宋" w:hAnsi="仿宋" w:eastAsia="仿宋" w:cs="仿宋"/>
          <w:sz w:val="32"/>
          <w:szCs w:val="32"/>
        </w:rPr>
        <w:t>孔，每孔净宽</w:t>
      </w:r>
      <w:r>
        <w:rPr>
          <w:rFonts w:hint="eastAsia" w:eastAsia="仿宋" w:cs="仿宋"/>
          <w:sz w:val="32"/>
          <w:szCs w:val="32"/>
        </w:rPr>
        <w:t>2m</w:t>
      </w:r>
      <w:r>
        <w:rPr>
          <w:rFonts w:hint="eastAsia" w:ascii="仿宋" w:hAnsi="仿宋" w:eastAsia="仿宋" w:cs="仿宋"/>
          <w:sz w:val="32"/>
          <w:szCs w:val="32"/>
        </w:rPr>
        <w:t>，总净宽</w:t>
      </w:r>
      <w:r>
        <w:rPr>
          <w:rFonts w:hint="eastAsia" w:eastAsia="仿宋" w:cs="仿宋"/>
          <w:sz w:val="32"/>
          <w:szCs w:val="32"/>
        </w:rPr>
        <w:t>4</w:t>
      </w:r>
      <w:r>
        <w:rPr>
          <w:rFonts w:hint="eastAsia" w:ascii="仿宋" w:hAnsi="仿宋" w:eastAsia="仿宋" w:cs="仿宋"/>
          <w:sz w:val="32"/>
          <w:szCs w:val="32"/>
        </w:rPr>
        <w:t>.</w:t>
      </w:r>
      <w:r>
        <w:rPr>
          <w:rFonts w:hint="eastAsia" w:eastAsia="仿宋" w:cs="仿宋"/>
          <w:sz w:val="32"/>
          <w:szCs w:val="32"/>
        </w:rPr>
        <w:t>0m</w:t>
      </w:r>
      <w:r>
        <w:rPr>
          <w:rFonts w:hint="eastAsia" w:ascii="仿宋" w:hAnsi="仿宋" w:eastAsia="仿宋" w:cs="仿宋"/>
          <w:sz w:val="32"/>
          <w:szCs w:val="32"/>
        </w:rPr>
        <w:t>，新建沿河截污管线总长</w:t>
      </w:r>
      <w:r>
        <w:rPr>
          <w:rFonts w:hint="eastAsia" w:eastAsia="仿宋" w:cs="仿宋"/>
          <w:sz w:val="32"/>
          <w:szCs w:val="32"/>
        </w:rPr>
        <w:t>7357m</w:t>
      </w:r>
      <w:r>
        <w:rPr>
          <w:rFonts w:hint="eastAsia" w:ascii="仿宋" w:hAnsi="仿宋" w:eastAsia="仿宋" w:cs="仿宋"/>
          <w:sz w:val="32"/>
          <w:szCs w:val="32"/>
        </w:rPr>
        <w:t>，截流井</w:t>
      </w:r>
      <w:r>
        <w:rPr>
          <w:rFonts w:hint="eastAsia" w:eastAsia="仿宋" w:cs="仿宋"/>
          <w:sz w:val="32"/>
          <w:szCs w:val="32"/>
        </w:rPr>
        <w:t>4</w:t>
      </w:r>
      <w:r>
        <w:rPr>
          <w:rFonts w:hint="eastAsia" w:ascii="仿宋" w:hAnsi="仿宋" w:eastAsia="仿宋" w:cs="仿宋"/>
          <w:sz w:val="32"/>
          <w:szCs w:val="32"/>
        </w:rPr>
        <w:t>座，截流箱涵</w:t>
      </w:r>
      <w:r>
        <w:rPr>
          <w:rFonts w:hint="eastAsia" w:eastAsia="仿宋" w:cs="仿宋"/>
          <w:sz w:val="32"/>
          <w:szCs w:val="32"/>
        </w:rPr>
        <w:t>3</w:t>
      </w:r>
      <w:r>
        <w:rPr>
          <w:rFonts w:hint="eastAsia" w:ascii="仿宋" w:hAnsi="仿宋" w:eastAsia="仿宋" w:cs="仿宋"/>
          <w:sz w:val="32"/>
          <w:szCs w:val="32"/>
        </w:rPr>
        <w:t>座；三是马鬃沙河清淤，长度</w:t>
      </w:r>
      <w:r>
        <w:rPr>
          <w:rFonts w:hint="eastAsia" w:eastAsia="仿宋" w:cs="仿宋"/>
          <w:sz w:val="32"/>
          <w:szCs w:val="32"/>
        </w:rPr>
        <w:t>1</w:t>
      </w:r>
      <w:r>
        <w:rPr>
          <w:rFonts w:hint="eastAsia" w:ascii="仿宋" w:hAnsi="仿宋" w:eastAsia="仿宋" w:cs="仿宋"/>
          <w:sz w:val="32"/>
          <w:szCs w:val="32"/>
        </w:rPr>
        <w:t>.</w:t>
      </w:r>
      <w:r>
        <w:rPr>
          <w:rFonts w:hint="eastAsia" w:eastAsia="仿宋" w:cs="仿宋"/>
          <w:sz w:val="32"/>
          <w:szCs w:val="32"/>
        </w:rPr>
        <w:t>915km</w:t>
      </w:r>
      <w:r>
        <w:rPr>
          <w:rFonts w:hint="eastAsia" w:ascii="仿宋" w:hAnsi="仿宋" w:eastAsia="仿宋" w:cs="仿宋"/>
          <w:sz w:val="32"/>
          <w:szCs w:val="32"/>
        </w:rPr>
        <w:t>。</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w:t>
      </w:r>
      <w:r>
        <w:rPr>
          <w:rFonts w:hint="eastAsia" w:eastAsia="仿宋" w:cs="仿宋"/>
          <w:sz w:val="32"/>
          <w:szCs w:val="32"/>
        </w:rPr>
        <w:t>2</w:t>
      </w:r>
      <w:r>
        <w:rPr>
          <w:rFonts w:hint="eastAsia" w:ascii="仿宋" w:hAnsi="仿宋" w:eastAsia="仿宋" w:cs="仿宋"/>
          <w:sz w:val="32"/>
          <w:szCs w:val="32"/>
        </w:rPr>
        <w:t>）江海区城央绿廊碧道</w:t>
      </w:r>
    </w:p>
    <w:p>
      <w:pPr>
        <w:spacing w:line="580" w:lineRule="exact"/>
        <w:ind w:firstLine="640"/>
        <w:rPr>
          <w:rFonts w:ascii="仿宋" w:hAnsi="仿宋" w:eastAsia="仿宋" w:cs="仿宋"/>
          <w:sz w:val="32"/>
          <w:szCs w:val="32"/>
        </w:rPr>
      </w:pPr>
      <w:r>
        <w:rPr>
          <w:rFonts w:ascii="仿宋" w:hAnsi="仿宋" w:eastAsia="仿宋" w:cs="仿宋"/>
          <w:sz w:val="32"/>
          <w:szCs w:val="32"/>
        </w:rPr>
        <w:t>江海区城央绿廊碧道位于广东省江门市江海区江门水道南侧，是在江门市中心城区建设的一条单侧、都市型碧道，十三五期间完成</w:t>
      </w:r>
      <w:r>
        <w:rPr>
          <w:rFonts w:eastAsia="仿宋" w:cs="仿宋"/>
          <w:sz w:val="32"/>
          <w:szCs w:val="32"/>
        </w:rPr>
        <w:t>9</w:t>
      </w:r>
      <w:r>
        <w:rPr>
          <w:rFonts w:ascii="仿宋" w:hAnsi="仿宋" w:eastAsia="仿宋" w:cs="仿宋"/>
          <w:sz w:val="32"/>
          <w:szCs w:val="32"/>
        </w:rPr>
        <w:t>公里碧道建设，完成投资</w:t>
      </w:r>
      <w:r>
        <w:rPr>
          <w:rFonts w:eastAsia="仿宋" w:cs="仿宋"/>
          <w:sz w:val="32"/>
          <w:szCs w:val="32"/>
        </w:rPr>
        <w:t>6</w:t>
      </w:r>
      <w:r>
        <w:rPr>
          <w:rFonts w:ascii="仿宋" w:hAnsi="仿宋" w:eastAsia="仿宋" w:cs="仿宋"/>
          <w:sz w:val="32"/>
          <w:szCs w:val="32"/>
        </w:rPr>
        <w:t>.</w:t>
      </w:r>
      <w:r>
        <w:rPr>
          <w:rFonts w:eastAsia="仿宋" w:cs="仿宋"/>
          <w:sz w:val="32"/>
          <w:szCs w:val="32"/>
        </w:rPr>
        <w:t>2</w:t>
      </w:r>
      <w:r>
        <w:rPr>
          <w:rFonts w:ascii="仿宋" w:hAnsi="仿宋" w:eastAsia="仿宋" w:cs="仿宋"/>
          <w:sz w:val="32"/>
          <w:szCs w:val="32"/>
        </w:rPr>
        <w:t>亿元。</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w:t>
      </w:r>
      <w:r>
        <w:rPr>
          <w:rFonts w:hint="eastAsia" w:eastAsia="仿宋" w:cs="仿宋"/>
          <w:sz w:val="32"/>
          <w:szCs w:val="32"/>
        </w:rPr>
        <w:t>3</w:t>
      </w:r>
      <w:r>
        <w:rPr>
          <w:rFonts w:hint="eastAsia" w:ascii="仿宋" w:hAnsi="仿宋" w:eastAsia="仿宋" w:cs="仿宋"/>
          <w:sz w:val="32"/>
          <w:szCs w:val="32"/>
        </w:rPr>
        <w:t>）江门市碧道建设工程（江海区）</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项目主要对礼乐河</w:t>
      </w:r>
      <w:r>
        <w:rPr>
          <w:rFonts w:hint="eastAsia" w:eastAsia="仿宋" w:cs="仿宋"/>
          <w:sz w:val="32"/>
          <w:szCs w:val="32"/>
        </w:rPr>
        <w:t>10</w:t>
      </w:r>
      <w:r>
        <w:rPr>
          <w:rFonts w:hint="eastAsia" w:ascii="仿宋" w:hAnsi="仿宋" w:eastAsia="仿宋" w:cs="仿宋"/>
          <w:sz w:val="32"/>
          <w:szCs w:val="32"/>
        </w:rPr>
        <w:t>公里双侧和西江</w:t>
      </w:r>
      <w:r>
        <w:rPr>
          <w:rFonts w:hint="eastAsia" w:eastAsia="仿宋" w:cs="仿宋"/>
          <w:sz w:val="32"/>
          <w:szCs w:val="32"/>
        </w:rPr>
        <w:t>6</w:t>
      </w:r>
      <w:r>
        <w:rPr>
          <w:rFonts w:hint="eastAsia" w:ascii="仿宋" w:hAnsi="仿宋" w:eastAsia="仿宋" w:cs="仿宋"/>
          <w:sz w:val="32"/>
          <w:szCs w:val="32"/>
        </w:rPr>
        <w:t>.</w:t>
      </w:r>
      <w:r>
        <w:rPr>
          <w:rFonts w:hint="eastAsia" w:eastAsia="仿宋" w:cs="仿宋"/>
          <w:sz w:val="32"/>
          <w:szCs w:val="32"/>
        </w:rPr>
        <w:t>8</w:t>
      </w:r>
      <w:r>
        <w:rPr>
          <w:rFonts w:hint="eastAsia" w:ascii="仿宋" w:hAnsi="仿宋" w:eastAsia="仿宋" w:cs="仿宋"/>
          <w:sz w:val="32"/>
          <w:szCs w:val="32"/>
        </w:rPr>
        <w:t>公里单侧进行碧道建设，“十三五”期间完成投资</w:t>
      </w:r>
      <w:r>
        <w:rPr>
          <w:rFonts w:hint="eastAsia" w:eastAsia="仿宋" w:cs="仿宋"/>
          <w:sz w:val="32"/>
          <w:szCs w:val="32"/>
        </w:rPr>
        <w:t>2280</w:t>
      </w:r>
      <w:r>
        <w:rPr>
          <w:rFonts w:hint="eastAsia" w:ascii="仿宋" w:hAnsi="仿宋" w:eastAsia="仿宋" w:cs="仿宋"/>
          <w:sz w:val="32"/>
          <w:szCs w:val="32"/>
        </w:rPr>
        <w:t>万元。</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w:t>
      </w:r>
      <w:r>
        <w:rPr>
          <w:rFonts w:hint="eastAsia" w:eastAsia="仿宋" w:cs="仿宋"/>
          <w:sz w:val="32"/>
          <w:szCs w:val="32"/>
        </w:rPr>
        <w:t>4</w:t>
      </w:r>
      <w:r>
        <w:rPr>
          <w:rFonts w:hint="eastAsia" w:ascii="仿宋" w:hAnsi="仿宋" w:eastAsia="仿宋" w:cs="仿宋"/>
          <w:sz w:val="32"/>
          <w:szCs w:val="32"/>
        </w:rPr>
        <w:t>）江海区乡村绿廊-礼乐河西岸（北头咀-会港大道）</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项目主要建设内容为</w:t>
      </w:r>
      <w:r>
        <w:rPr>
          <w:rFonts w:hint="eastAsia" w:eastAsia="仿宋" w:cs="仿宋"/>
          <w:sz w:val="32"/>
          <w:szCs w:val="32"/>
        </w:rPr>
        <w:t>4</w:t>
      </w:r>
      <w:r>
        <w:rPr>
          <w:rFonts w:hint="eastAsia" w:ascii="仿宋" w:hAnsi="仿宋" w:eastAsia="仿宋" w:cs="仿宋"/>
          <w:sz w:val="32"/>
          <w:szCs w:val="32"/>
        </w:rPr>
        <w:t>.</w:t>
      </w:r>
      <w:r>
        <w:rPr>
          <w:rFonts w:hint="eastAsia" w:eastAsia="仿宋" w:cs="仿宋"/>
          <w:sz w:val="32"/>
          <w:szCs w:val="32"/>
        </w:rPr>
        <w:t>7</w:t>
      </w:r>
      <w:r>
        <w:rPr>
          <w:rFonts w:hint="eastAsia" w:ascii="仿宋" w:hAnsi="仿宋" w:eastAsia="仿宋" w:cs="仿宋"/>
          <w:sz w:val="32"/>
          <w:szCs w:val="32"/>
        </w:rPr>
        <w:t>公里长的绿廊道路系统建设、入口服务中心、停车场建设、北头咀入口休闲公园、疏林草地景观、湿地生态景观修复、河岸线生态处理、龙舟公园及基础配套设施等，“十三五”期间完成投资</w:t>
      </w:r>
      <w:r>
        <w:rPr>
          <w:rFonts w:hint="eastAsia" w:eastAsia="仿宋" w:cs="仿宋"/>
          <w:sz w:val="32"/>
          <w:szCs w:val="32"/>
        </w:rPr>
        <w:t>3690</w:t>
      </w:r>
      <w:r>
        <w:rPr>
          <w:rFonts w:hint="eastAsia" w:ascii="仿宋" w:hAnsi="仿宋" w:eastAsia="仿宋" w:cs="仿宋"/>
          <w:sz w:val="32"/>
          <w:szCs w:val="32"/>
        </w:rPr>
        <w:t>万元。</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w:t>
      </w:r>
      <w:r>
        <w:rPr>
          <w:rFonts w:hint="eastAsia" w:eastAsia="仿宋" w:cs="仿宋"/>
          <w:sz w:val="32"/>
          <w:szCs w:val="32"/>
        </w:rPr>
        <w:t>5</w:t>
      </w:r>
      <w:r>
        <w:rPr>
          <w:rFonts w:hint="eastAsia" w:ascii="仿宋" w:hAnsi="仿宋" w:eastAsia="仿宋" w:cs="仿宋"/>
          <w:sz w:val="32"/>
          <w:szCs w:val="32"/>
        </w:rPr>
        <w:t>）江海区都市农业生态公园碧道建设项目</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项目主要建设内容为约</w:t>
      </w:r>
      <w:r>
        <w:rPr>
          <w:rFonts w:hint="eastAsia" w:eastAsia="仿宋" w:cs="仿宋"/>
          <w:sz w:val="32"/>
          <w:szCs w:val="32"/>
        </w:rPr>
        <w:t>3</w:t>
      </w:r>
      <w:r>
        <w:rPr>
          <w:rFonts w:hint="eastAsia" w:ascii="仿宋" w:hAnsi="仿宋" w:eastAsia="仿宋" w:cs="仿宋"/>
          <w:sz w:val="32"/>
          <w:szCs w:val="32"/>
        </w:rPr>
        <w:t>公里农田道路、</w:t>
      </w:r>
      <w:r>
        <w:rPr>
          <w:rFonts w:hint="eastAsia" w:eastAsia="仿宋" w:cs="仿宋"/>
          <w:sz w:val="32"/>
          <w:szCs w:val="32"/>
        </w:rPr>
        <w:t>1</w:t>
      </w:r>
      <w:r>
        <w:rPr>
          <w:rFonts w:hint="eastAsia" w:ascii="仿宋" w:hAnsi="仿宋" w:eastAsia="仿宋" w:cs="仿宋"/>
          <w:sz w:val="32"/>
          <w:szCs w:val="32"/>
        </w:rPr>
        <w:t>.</w:t>
      </w:r>
      <w:r>
        <w:rPr>
          <w:rFonts w:hint="eastAsia" w:eastAsia="仿宋" w:cs="仿宋"/>
          <w:sz w:val="32"/>
          <w:szCs w:val="32"/>
        </w:rPr>
        <w:t>7</w:t>
      </w:r>
      <w:r>
        <w:rPr>
          <w:rFonts w:hint="eastAsia" w:ascii="仿宋" w:hAnsi="仿宋" w:eastAsia="仿宋" w:cs="仿宋"/>
          <w:sz w:val="32"/>
          <w:szCs w:val="32"/>
        </w:rPr>
        <w:t>公里碧道建设及连接桥、水岸线景观生态修复等，“十三五”期间完成投资</w:t>
      </w:r>
      <w:r>
        <w:rPr>
          <w:rFonts w:hint="eastAsia" w:eastAsia="仿宋" w:cs="仿宋"/>
          <w:sz w:val="32"/>
          <w:szCs w:val="32"/>
        </w:rPr>
        <w:t>3647</w:t>
      </w:r>
      <w:r>
        <w:rPr>
          <w:rFonts w:hint="eastAsia" w:ascii="仿宋" w:hAnsi="仿宋" w:eastAsia="仿宋" w:cs="仿宋"/>
          <w:sz w:val="32"/>
          <w:szCs w:val="32"/>
        </w:rPr>
        <w:t>万元。</w:t>
      </w:r>
    </w:p>
    <w:p>
      <w:pPr>
        <w:pStyle w:val="39"/>
        <w:ind w:firstLine="0" w:firstLineChars="0"/>
        <w:jc w:val="center"/>
      </w:pPr>
      <w:r>
        <w:rPr>
          <w:rFonts w:hint="eastAsia"/>
        </w:rPr>
        <w:t>表</w:t>
      </w:r>
      <w:r>
        <w:rPr>
          <w:rFonts w:hint="eastAsia" w:ascii="Times New Roman"/>
        </w:rPr>
        <w:t>1</w:t>
      </w:r>
      <w:r>
        <w:rPr>
          <w:rFonts w:hint="eastAsia"/>
        </w:rPr>
        <w:t>-</w:t>
      </w:r>
      <w:r>
        <w:rPr>
          <w:rFonts w:hint="eastAsia" w:ascii="Times New Roman"/>
        </w:rPr>
        <w:t>2</w:t>
      </w:r>
      <w:r>
        <w:rPr>
          <w:rFonts w:hint="eastAsia"/>
        </w:rPr>
        <w:t xml:space="preserve">  江门高新区（江海区）“十三五”</w:t>
      </w:r>
    </w:p>
    <w:p>
      <w:pPr>
        <w:pStyle w:val="39"/>
        <w:ind w:firstLine="0" w:firstLineChars="0"/>
        <w:jc w:val="center"/>
      </w:pPr>
      <w:r>
        <w:rPr>
          <w:rFonts w:hint="eastAsia"/>
        </w:rPr>
        <w:t>水环境治理工程项目表</w:t>
      </w:r>
    </w:p>
    <w:tbl>
      <w:tblPr>
        <w:tblStyle w:val="22"/>
        <w:tblW w:w="49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9"/>
        <w:gridCol w:w="1170"/>
        <w:gridCol w:w="2174"/>
        <w:gridCol w:w="3987"/>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tblHeader/>
        </w:trPr>
        <w:tc>
          <w:tcPr>
            <w:tcW w:w="183" w:type="pct"/>
            <w:shd w:val="clear" w:color="FFFFFF" w:fill="FFFFFF"/>
            <w:noWrap/>
            <w:tcMar>
              <w:top w:w="15" w:type="dxa"/>
              <w:left w:w="15" w:type="dxa"/>
              <w:right w:w="15" w:type="dxa"/>
            </w:tcMar>
            <w:vAlign w:val="center"/>
          </w:tcPr>
          <w:p>
            <w:pPr>
              <w:widowControl/>
              <w:spacing w:line="240" w:lineRule="exact"/>
              <w:ind w:firstLine="0" w:firstLineChars="0"/>
              <w:jc w:val="center"/>
              <w:textAlignment w:val="center"/>
              <w:rPr>
                <w:rFonts w:ascii="仿宋" w:hAnsi="仿宋" w:eastAsia="仿宋" w:cs="仿宋"/>
                <w:b/>
                <w:sz w:val="18"/>
                <w:szCs w:val="18"/>
              </w:rPr>
            </w:pPr>
            <w:r>
              <w:rPr>
                <w:rFonts w:hint="eastAsia" w:ascii="仿宋" w:hAnsi="仿宋" w:eastAsia="仿宋" w:cs="仿宋"/>
                <w:b/>
                <w:kern w:val="0"/>
                <w:sz w:val="18"/>
                <w:szCs w:val="18"/>
                <w:lang w:bidi="ar"/>
              </w:rPr>
              <w:t>序号</w:t>
            </w:r>
          </w:p>
        </w:tc>
        <w:tc>
          <w:tcPr>
            <w:tcW w:w="674" w:type="pct"/>
            <w:shd w:val="clear" w:color="FFFFFF" w:fill="FFFFFF"/>
            <w:noWrap/>
            <w:tcMar>
              <w:top w:w="15" w:type="dxa"/>
              <w:left w:w="15" w:type="dxa"/>
              <w:right w:w="15" w:type="dxa"/>
            </w:tcMar>
            <w:vAlign w:val="center"/>
          </w:tcPr>
          <w:p>
            <w:pPr>
              <w:widowControl/>
              <w:spacing w:line="240" w:lineRule="exact"/>
              <w:ind w:firstLine="0" w:firstLineChars="0"/>
              <w:jc w:val="center"/>
              <w:textAlignment w:val="center"/>
              <w:rPr>
                <w:rFonts w:ascii="仿宋" w:hAnsi="仿宋" w:eastAsia="仿宋" w:cs="仿宋"/>
                <w:b/>
                <w:kern w:val="0"/>
                <w:sz w:val="18"/>
                <w:szCs w:val="18"/>
                <w:lang w:bidi="ar"/>
              </w:rPr>
            </w:pPr>
            <w:r>
              <w:rPr>
                <w:rFonts w:hint="eastAsia" w:ascii="仿宋" w:hAnsi="仿宋" w:eastAsia="仿宋" w:cs="仿宋"/>
                <w:b/>
                <w:kern w:val="0"/>
                <w:sz w:val="18"/>
                <w:szCs w:val="18"/>
                <w:lang w:bidi="ar"/>
              </w:rPr>
              <w:t>项目类型</w:t>
            </w:r>
          </w:p>
        </w:tc>
        <w:tc>
          <w:tcPr>
            <w:tcW w:w="1252" w:type="pct"/>
            <w:shd w:val="clear" w:color="FFFFFF" w:fill="FFFFFF"/>
            <w:noWrap/>
            <w:tcMar>
              <w:top w:w="15" w:type="dxa"/>
              <w:left w:w="15" w:type="dxa"/>
              <w:right w:w="15" w:type="dxa"/>
            </w:tcMar>
            <w:vAlign w:val="center"/>
          </w:tcPr>
          <w:p>
            <w:pPr>
              <w:widowControl/>
              <w:spacing w:line="240" w:lineRule="exact"/>
              <w:ind w:firstLine="0" w:firstLineChars="0"/>
              <w:jc w:val="center"/>
              <w:textAlignment w:val="center"/>
              <w:rPr>
                <w:rFonts w:ascii="仿宋" w:hAnsi="仿宋" w:eastAsia="仿宋" w:cs="仿宋"/>
                <w:b/>
                <w:sz w:val="18"/>
                <w:szCs w:val="18"/>
              </w:rPr>
            </w:pPr>
            <w:r>
              <w:rPr>
                <w:rFonts w:hint="eastAsia" w:ascii="仿宋" w:hAnsi="仿宋" w:eastAsia="仿宋" w:cs="仿宋"/>
                <w:b/>
                <w:kern w:val="0"/>
                <w:sz w:val="18"/>
                <w:szCs w:val="18"/>
                <w:lang w:bidi="ar"/>
              </w:rPr>
              <w:t>项目名称</w:t>
            </w:r>
          </w:p>
        </w:tc>
        <w:tc>
          <w:tcPr>
            <w:tcW w:w="2296" w:type="pct"/>
            <w:shd w:val="clear" w:color="FFFFFF" w:fill="FFFFFF"/>
            <w:noWrap/>
            <w:tcMar>
              <w:top w:w="15" w:type="dxa"/>
              <w:left w:w="15" w:type="dxa"/>
              <w:right w:w="15" w:type="dxa"/>
            </w:tcMar>
            <w:vAlign w:val="center"/>
          </w:tcPr>
          <w:p>
            <w:pPr>
              <w:widowControl/>
              <w:spacing w:line="240" w:lineRule="exact"/>
              <w:ind w:firstLine="0" w:firstLineChars="0"/>
              <w:jc w:val="center"/>
              <w:textAlignment w:val="center"/>
              <w:rPr>
                <w:rFonts w:ascii="仿宋" w:hAnsi="仿宋" w:eastAsia="仿宋" w:cs="仿宋"/>
                <w:b/>
                <w:sz w:val="18"/>
                <w:szCs w:val="18"/>
              </w:rPr>
            </w:pPr>
            <w:r>
              <w:rPr>
                <w:rFonts w:hint="eastAsia" w:ascii="仿宋" w:hAnsi="仿宋" w:eastAsia="仿宋" w:cs="仿宋"/>
                <w:b/>
                <w:kern w:val="0"/>
                <w:sz w:val="18"/>
                <w:szCs w:val="18"/>
                <w:lang w:bidi="ar"/>
              </w:rPr>
              <w:t>项目规模</w:t>
            </w:r>
          </w:p>
        </w:tc>
        <w:tc>
          <w:tcPr>
            <w:tcW w:w="591" w:type="pct"/>
            <w:shd w:val="clear" w:color="FFFFFF" w:fill="FFFFFF"/>
            <w:noWrap/>
            <w:tcMar>
              <w:top w:w="15" w:type="dxa"/>
              <w:left w:w="15" w:type="dxa"/>
              <w:right w:w="15" w:type="dxa"/>
            </w:tcMar>
            <w:vAlign w:val="center"/>
          </w:tcPr>
          <w:p>
            <w:pPr>
              <w:widowControl/>
              <w:spacing w:line="240" w:lineRule="exact"/>
              <w:ind w:firstLine="0" w:firstLineChars="0"/>
              <w:jc w:val="center"/>
              <w:textAlignment w:val="center"/>
              <w:rPr>
                <w:rFonts w:ascii="仿宋" w:hAnsi="仿宋" w:eastAsia="仿宋" w:cs="仿宋"/>
                <w:b/>
                <w:kern w:val="0"/>
                <w:sz w:val="18"/>
                <w:szCs w:val="18"/>
                <w:lang w:bidi="ar"/>
              </w:rPr>
            </w:pPr>
            <w:r>
              <w:rPr>
                <w:rFonts w:hint="eastAsia" w:ascii="仿宋" w:hAnsi="仿宋" w:eastAsia="仿宋" w:cs="仿宋"/>
                <w:b/>
                <w:kern w:val="0"/>
                <w:sz w:val="18"/>
                <w:szCs w:val="18"/>
                <w:lang w:bidi="ar"/>
              </w:rPr>
              <w:t>完成投资</w:t>
            </w:r>
          </w:p>
          <w:p>
            <w:pPr>
              <w:widowControl/>
              <w:spacing w:line="240" w:lineRule="exact"/>
              <w:ind w:firstLine="0" w:firstLineChars="0"/>
              <w:jc w:val="center"/>
              <w:textAlignment w:val="center"/>
              <w:rPr>
                <w:rFonts w:ascii="仿宋" w:hAnsi="仿宋" w:eastAsia="仿宋" w:cs="仿宋"/>
                <w:b/>
                <w:sz w:val="18"/>
                <w:szCs w:val="18"/>
              </w:rPr>
            </w:pPr>
            <w:r>
              <w:rPr>
                <w:rFonts w:hint="eastAsia" w:ascii="仿宋" w:hAnsi="仿宋" w:eastAsia="仿宋" w:cs="仿宋"/>
                <w:b/>
                <w:kern w:val="0"/>
                <w:sz w:val="18"/>
                <w:szCs w:val="18"/>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trPr>
        <w:tc>
          <w:tcPr>
            <w:tcW w:w="183" w:type="pct"/>
            <w:shd w:val="clear" w:color="FFFFFF" w:fill="FFFFFF"/>
            <w:noWrap/>
            <w:tcMar>
              <w:top w:w="15" w:type="dxa"/>
              <w:left w:w="15" w:type="dxa"/>
              <w:right w:w="15" w:type="dxa"/>
            </w:tcMar>
            <w:vAlign w:val="center"/>
          </w:tcPr>
          <w:p>
            <w:pPr>
              <w:widowControl/>
              <w:spacing w:line="240" w:lineRule="exact"/>
              <w:ind w:firstLine="0" w:firstLineChars="0"/>
              <w:jc w:val="center"/>
              <w:textAlignment w:val="center"/>
              <w:rPr>
                <w:rFonts w:ascii="仿宋" w:hAnsi="仿宋" w:eastAsia="仿宋" w:cs="仿宋"/>
                <w:sz w:val="18"/>
                <w:szCs w:val="18"/>
              </w:rPr>
            </w:pPr>
            <w:r>
              <w:rPr>
                <w:rFonts w:hint="eastAsia" w:eastAsia="仿宋" w:cs="仿宋"/>
                <w:kern w:val="0"/>
                <w:sz w:val="18"/>
                <w:szCs w:val="18"/>
                <w:lang w:bidi="ar"/>
              </w:rPr>
              <w:t>1</w:t>
            </w:r>
          </w:p>
        </w:tc>
        <w:tc>
          <w:tcPr>
            <w:tcW w:w="674" w:type="pct"/>
            <w:vMerge w:val="restart"/>
            <w:shd w:val="clear" w:color="FFFFFF" w:fill="FFFFFF"/>
            <w:noWrap/>
            <w:tcMar>
              <w:top w:w="15" w:type="dxa"/>
              <w:left w:w="15" w:type="dxa"/>
              <w:right w:w="15" w:type="dxa"/>
            </w:tcMar>
            <w:vAlign w:val="center"/>
          </w:tcPr>
          <w:p>
            <w:pPr>
              <w:spacing w:line="240" w:lineRule="exact"/>
              <w:ind w:firstLine="0" w:firstLineChars="0"/>
              <w:jc w:val="center"/>
              <w:rPr>
                <w:rFonts w:ascii="仿宋" w:hAnsi="仿宋" w:eastAsia="仿宋" w:cs="仿宋"/>
                <w:sz w:val="18"/>
                <w:szCs w:val="18"/>
              </w:rPr>
            </w:pPr>
            <w:r>
              <w:rPr>
                <w:rFonts w:hint="eastAsia" w:ascii="仿宋" w:hAnsi="仿宋" w:eastAsia="仿宋" w:cs="仿宋"/>
                <w:sz w:val="18"/>
                <w:szCs w:val="18"/>
              </w:rPr>
              <w:t>水环境治理</w:t>
            </w:r>
          </w:p>
          <w:p>
            <w:pPr>
              <w:spacing w:line="240" w:lineRule="exact"/>
              <w:ind w:firstLine="0" w:firstLineChars="0"/>
              <w:jc w:val="center"/>
              <w:rPr>
                <w:rFonts w:ascii="仿宋" w:hAnsi="仿宋" w:eastAsia="仿宋" w:cs="仿宋"/>
                <w:sz w:val="18"/>
                <w:szCs w:val="18"/>
              </w:rPr>
            </w:pPr>
            <w:r>
              <w:rPr>
                <w:rFonts w:hint="eastAsia" w:ascii="仿宋" w:hAnsi="仿宋" w:eastAsia="仿宋" w:cs="仿宋"/>
                <w:sz w:val="18"/>
                <w:szCs w:val="18"/>
              </w:rPr>
              <w:t>工程</w:t>
            </w:r>
          </w:p>
        </w:tc>
        <w:tc>
          <w:tcPr>
            <w:tcW w:w="1252" w:type="pct"/>
            <w:shd w:val="clear" w:color="FFFFFF" w:fill="FFFFFF"/>
            <w:noWrap/>
            <w:tcMar>
              <w:top w:w="15" w:type="dxa"/>
              <w:left w:w="15" w:type="dxa"/>
              <w:right w:w="15" w:type="dxa"/>
            </w:tcMar>
            <w:vAlign w:val="center"/>
          </w:tcPr>
          <w:p>
            <w:pPr>
              <w:widowControl/>
              <w:spacing w:line="240" w:lineRule="exact"/>
              <w:ind w:firstLine="0" w:firstLineChars="0"/>
              <w:textAlignment w:val="center"/>
              <w:rPr>
                <w:rFonts w:ascii="仿宋" w:hAnsi="仿宋" w:eastAsia="仿宋" w:cs="仿宋"/>
                <w:sz w:val="18"/>
                <w:szCs w:val="18"/>
              </w:rPr>
            </w:pPr>
            <w:r>
              <w:rPr>
                <w:rFonts w:hint="eastAsia" w:ascii="仿宋" w:hAnsi="仿宋" w:eastAsia="仿宋" w:cs="仿宋"/>
                <w:sz w:val="18"/>
                <w:szCs w:val="18"/>
              </w:rPr>
              <w:t>麻园河、龙溪河、马鬃沙河综合治理工程</w:t>
            </w:r>
          </w:p>
        </w:tc>
        <w:tc>
          <w:tcPr>
            <w:tcW w:w="2296" w:type="pct"/>
            <w:shd w:val="clear" w:color="FFFFFF" w:fill="FFFFFF"/>
            <w:noWrap/>
            <w:tcMar>
              <w:top w:w="15" w:type="dxa"/>
              <w:left w:w="15" w:type="dxa"/>
              <w:right w:w="15" w:type="dxa"/>
            </w:tcMar>
            <w:vAlign w:val="center"/>
          </w:tcPr>
          <w:p>
            <w:pPr>
              <w:pStyle w:val="17"/>
              <w:spacing w:line="240" w:lineRule="exact"/>
              <w:ind w:firstLine="0" w:firstLineChars="0"/>
              <w:rPr>
                <w:rFonts w:ascii="仿宋" w:hAnsi="仿宋" w:eastAsia="仿宋" w:cs="仿宋"/>
                <w:bCs w:val="0"/>
                <w:kern w:val="2"/>
                <w:sz w:val="18"/>
                <w:szCs w:val="18"/>
              </w:rPr>
            </w:pPr>
            <w:r>
              <w:rPr>
                <w:rFonts w:hint="eastAsia" w:eastAsia="仿宋" w:cs="仿宋"/>
                <w:bCs w:val="0"/>
                <w:kern w:val="2"/>
                <w:sz w:val="18"/>
                <w:szCs w:val="18"/>
              </w:rPr>
              <w:t>1</w:t>
            </w:r>
            <w:r>
              <w:rPr>
                <w:rFonts w:hint="eastAsia" w:ascii="仿宋" w:hAnsi="仿宋" w:eastAsia="仿宋" w:cs="仿宋"/>
                <w:bCs w:val="0"/>
                <w:kern w:val="2"/>
                <w:sz w:val="18"/>
                <w:szCs w:val="18"/>
              </w:rPr>
              <w:t>、对麻园河河道进行全面治理，长度</w:t>
            </w:r>
            <w:r>
              <w:rPr>
                <w:rFonts w:hint="eastAsia" w:eastAsia="仿宋" w:cs="仿宋"/>
                <w:bCs w:val="0"/>
                <w:kern w:val="2"/>
                <w:sz w:val="18"/>
                <w:szCs w:val="18"/>
              </w:rPr>
              <w:t>7</w:t>
            </w:r>
            <w:r>
              <w:rPr>
                <w:rFonts w:hint="eastAsia" w:ascii="仿宋" w:hAnsi="仿宋" w:eastAsia="仿宋" w:cs="仿宋"/>
                <w:bCs w:val="0"/>
                <w:kern w:val="2"/>
                <w:sz w:val="18"/>
                <w:szCs w:val="18"/>
              </w:rPr>
              <w:t>.</w:t>
            </w:r>
            <w:r>
              <w:rPr>
                <w:rFonts w:hint="eastAsia" w:eastAsia="仿宋" w:cs="仿宋"/>
                <w:bCs w:val="0"/>
                <w:kern w:val="2"/>
                <w:sz w:val="18"/>
                <w:szCs w:val="18"/>
              </w:rPr>
              <w:t>38km</w:t>
            </w:r>
            <w:r>
              <w:rPr>
                <w:rFonts w:hint="eastAsia" w:ascii="仿宋" w:hAnsi="仿宋" w:eastAsia="仿宋" w:cs="仿宋"/>
                <w:bCs w:val="0"/>
                <w:kern w:val="2"/>
                <w:sz w:val="18"/>
                <w:szCs w:val="18"/>
              </w:rPr>
              <w:t>，兴建三元、石咀</w:t>
            </w:r>
            <w:r>
              <w:rPr>
                <w:rFonts w:hint="eastAsia" w:eastAsia="仿宋" w:cs="仿宋"/>
                <w:bCs w:val="0"/>
                <w:kern w:val="2"/>
                <w:sz w:val="18"/>
                <w:szCs w:val="18"/>
              </w:rPr>
              <w:t>1</w:t>
            </w:r>
            <w:r>
              <w:rPr>
                <w:rFonts w:hint="eastAsia" w:ascii="仿宋" w:hAnsi="仿宋" w:eastAsia="仿宋" w:cs="仿宋"/>
                <w:bCs w:val="0"/>
                <w:kern w:val="2"/>
                <w:sz w:val="18"/>
                <w:szCs w:val="18"/>
              </w:rPr>
              <w:t>、石咀</w:t>
            </w:r>
            <w:r>
              <w:rPr>
                <w:rFonts w:hint="eastAsia" w:eastAsia="仿宋" w:cs="仿宋"/>
                <w:bCs w:val="0"/>
                <w:kern w:val="2"/>
                <w:sz w:val="18"/>
                <w:szCs w:val="18"/>
              </w:rPr>
              <w:t>2</w:t>
            </w:r>
            <w:r>
              <w:rPr>
                <w:rFonts w:hint="eastAsia" w:ascii="仿宋" w:hAnsi="仿宋" w:eastAsia="仿宋" w:cs="仿宋"/>
                <w:bCs w:val="0"/>
                <w:kern w:val="2"/>
                <w:sz w:val="18"/>
                <w:szCs w:val="18"/>
              </w:rPr>
              <w:t>泵站。麻园河两岸设截污管</w:t>
            </w:r>
            <w:r>
              <w:rPr>
                <w:rFonts w:hint="eastAsia" w:eastAsia="仿宋" w:cs="仿宋"/>
                <w:bCs w:val="0"/>
                <w:kern w:val="2"/>
                <w:sz w:val="18"/>
                <w:szCs w:val="18"/>
              </w:rPr>
              <w:t>6046m</w:t>
            </w:r>
            <w:r>
              <w:rPr>
                <w:rFonts w:hint="eastAsia" w:ascii="仿宋" w:hAnsi="仿宋" w:eastAsia="仿宋" w:cs="仿宋"/>
                <w:bCs w:val="0"/>
                <w:kern w:val="2"/>
                <w:sz w:val="18"/>
                <w:szCs w:val="18"/>
              </w:rPr>
              <w:t>，截流井</w:t>
            </w:r>
            <w:r>
              <w:rPr>
                <w:rFonts w:hint="eastAsia" w:eastAsia="仿宋" w:cs="仿宋"/>
                <w:bCs w:val="0"/>
                <w:kern w:val="2"/>
                <w:sz w:val="18"/>
                <w:szCs w:val="18"/>
              </w:rPr>
              <w:t>12</w:t>
            </w:r>
            <w:r>
              <w:rPr>
                <w:rFonts w:hint="eastAsia" w:ascii="仿宋" w:hAnsi="仿宋" w:eastAsia="仿宋" w:cs="仿宋"/>
                <w:bCs w:val="0"/>
                <w:kern w:val="2"/>
                <w:sz w:val="18"/>
                <w:szCs w:val="18"/>
              </w:rPr>
              <w:t>座,截流箱涵</w:t>
            </w:r>
            <w:r>
              <w:rPr>
                <w:rFonts w:hint="eastAsia" w:eastAsia="仿宋" w:cs="仿宋"/>
                <w:bCs w:val="0"/>
                <w:kern w:val="2"/>
                <w:sz w:val="18"/>
                <w:szCs w:val="18"/>
              </w:rPr>
              <w:t>20</w:t>
            </w:r>
            <w:r>
              <w:rPr>
                <w:rFonts w:hint="eastAsia" w:ascii="仿宋" w:hAnsi="仿宋" w:eastAsia="仿宋" w:cs="仿宋"/>
                <w:bCs w:val="0"/>
                <w:kern w:val="2"/>
                <w:sz w:val="18"/>
                <w:szCs w:val="18"/>
              </w:rPr>
              <w:t>座，箱涵</w:t>
            </w:r>
            <w:r>
              <w:rPr>
                <w:rFonts w:hint="eastAsia" w:eastAsia="仿宋" w:cs="仿宋"/>
                <w:bCs w:val="0"/>
                <w:kern w:val="2"/>
                <w:sz w:val="18"/>
                <w:szCs w:val="18"/>
              </w:rPr>
              <w:t>5</w:t>
            </w:r>
            <w:r>
              <w:rPr>
                <w:rFonts w:hint="eastAsia" w:ascii="仿宋" w:hAnsi="仿宋" w:eastAsia="仿宋" w:cs="仿宋"/>
                <w:bCs w:val="0"/>
                <w:kern w:val="2"/>
                <w:sz w:val="18"/>
                <w:szCs w:val="18"/>
              </w:rPr>
              <w:t>座；</w:t>
            </w:r>
          </w:p>
          <w:p>
            <w:pPr>
              <w:pStyle w:val="17"/>
              <w:spacing w:line="240" w:lineRule="exact"/>
              <w:ind w:firstLine="0" w:firstLineChars="0"/>
              <w:rPr>
                <w:rFonts w:ascii="仿宋" w:hAnsi="仿宋" w:eastAsia="仿宋" w:cs="仿宋"/>
                <w:bCs w:val="0"/>
                <w:kern w:val="2"/>
                <w:sz w:val="18"/>
                <w:szCs w:val="18"/>
              </w:rPr>
            </w:pPr>
            <w:r>
              <w:rPr>
                <w:rFonts w:hint="eastAsia" w:eastAsia="仿宋" w:cs="仿宋"/>
                <w:bCs w:val="0"/>
                <w:kern w:val="2"/>
                <w:sz w:val="18"/>
                <w:szCs w:val="18"/>
              </w:rPr>
              <w:t>2</w:t>
            </w:r>
            <w:r>
              <w:rPr>
                <w:rFonts w:hint="eastAsia" w:ascii="仿宋" w:hAnsi="仿宋" w:eastAsia="仿宋" w:cs="仿宋"/>
                <w:bCs w:val="0"/>
                <w:kern w:val="2"/>
                <w:sz w:val="18"/>
                <w:szCs w:val="18"/>
              </w:rPr>
              <w:t>、龙溪河综合治理总长</w:t>
            </w:r>
            <w:r>
              <w:rPr>
                <w:rFonts w:hint="eastAsia" w:eastAsia="仿宋" w:cs="仿宋"/>
                <w:bCs w:val="0"/>
                <w:kern w:val="2"/>
                <w:sz w:val="18"/>
                <w:szCs w:val="18"/>
              </w:rPr>
              <w:t>1</w:t>
            </w:r>
            <w:r>
              <w:rPr>
                <w:rFonts w:hint="eastAsia" w:ascii="仿宋" w:hAnsi="仿宋" w:eastAsia="仿宋" w:cs="仿宋"/>
                <w:bCs w:val="0"/>
                <w:kern w:val="2"/>
                <w:sz w:val="18"/>
                <w:szCs w:val="18"/>
              </w:rPr>
              <w:t>.</w:t>
            </w:r>
            <w:r>
              <w:rPr>
                <w:rFonts w:hint="eastAsia" w:eastAsia="仿宋" w:cs="仿宋"/>
                <w:bCs w:val="0"/>
                <w:kern w:val="2"/>
                <w:sz w:val="18"/>
                <w:szCs w:val="18"/>
              </w:rPr>
              <w:t>87km</w:t>
            </w:r>
            <w:r>
              <w:rPr>
                <w:rFonts w:hint="eastAsia" w:ascii="仿宋" w:hAnsi="仿宋" w:eastAsia="仿宋" w:cs="仿宋"/>
                <w:bCs w:val="0"/>
                <w:kern w:val="2"/>
                <w:sz w:val="18"/>
                <w:szCs w:val="18"/>
              </w:rPr>
              <w:t>，疏浚总长</w:t>
            </w:r>
            <w:r>
              <w:rPr>
                <w:rFonts w:hint="eastAsia" w:eastAsia="仿宋" w:cs="仿宋"/>
                <w:bCs w:val="0"/>
                <w:kern w:val="2"/>
                <w:sz w:val="18"/>
                <w:szCs w:val="18"/>
              </w:rPr>
              <w:t>7</w:t>
            </w:r>
            <w:r>
              <w:rPr>
                <w:rFonts w:hint="eastAsia" w:ascii="仿宋" w:hAnsi="仿宋" w:eastAsia="仿宋" w:cs="仿宋"/>
                <w:bCs w:val="0"/>
                <w:kern w:val="2"/>
                <w:sz w:val="18"/>
                <w:szCs w:val="18"/>
              </w:rPr>
              <w:t>.</w:t>
            </w:r>
            <w:r>
              <w:rPr>
                <w:rFonts w:hint="eastAsia" w:eastAsia="仿宋" w:cs="仿宋"/>
                <w:bCs w:val="0"/>
                <w:kern w:val="2"/>
                <w:sz w:val="18"/>
                <w:szCs w:val="18"/>
              </w:rPr>
              <w:t>823km</w:t>
            </w:r>
            <w:r>
              <w:rPr>
                <w:rFonts w:hint="eastAsia" w:ascii="仿宋" w:hAnsi="仿宋" w:eastAsia="仿宋" w:cs="仿宋"/>
                <w:bCs w:val="0"/>
                <w:kern w:val="2"/>
                <w:sz w:val="18"/>
                <w:szCs w:val="18"/>
              </w:rPr>
              <w:t>。龙溪河综合治理工程沿线新建穿堤涵闸</w:t>
            </w:r>
            <w:r>
              <w:rPr>
                <w:rFonts w:hint="eastAsia" w:eastAsia="仿宋" w:cs="仿宋"/>
                <w:bCs w:val="0"/>
                <w:kern w:val="2"/>
                <w:sz w:val="18"/>
                <w:szCs w:val="18"/>
              </w:rPr>
              <w:t>1</w:t>
            </w:r>
            <w:r>
              <w:rPr>
                <w:rFonts w:hint="eastAsia" w:ascii="仿宋" w:hAnsi="仿宋" w:eastAsia="仿宋" w:cs="仿宋"/>
                <w:bCs w:val="0"/>
                <w:kern w:val="2"/>
                <w:sz w:val="18"/>
                <w:szCs w:val="18"/>
              </w:rPr>
              <w:t>座，共</w:t>
            </w:r>
            <w:r>
              <w:rPr>
                <w:rFonts w:hint="eastAsia" w:eastAsia="仿宋" w:cs="仿宋"/>
                <w:bCs w:val="0"/>
                <w:kern w:val="2"/>
                <w:sz w:val="18"/>
                <w:szCs w:val="18"/>
              </w:rPr>
              <w:t>2</w:t>
            </w:r>
            <w:r>
              <w:rPr>
                <w:rFonts w:hint="eastAsia" w:ascii="仿宋" w:hAnsi="仿宋" w:eastAsia="仿宋" w:cs="仿宋"/>
                <w:bCs w:val="0"/>
                <w:kern w:val="2"/>
                <w:sz w:val="18"/>
                <w:szCs w:val="18"/>
              </w:rPr>
              <w:t>孔，每孔净宽</w:t>
            </w:r>
            <w:r>
              <w:rPr>
                <w:rFonts w:hint="eastAsia" w:eastAsia="仿宋" w:cs="仿宋"/>
                <w:bCs w:val="0"/>
                <w:kern w:val="2"/>
                <w:sz w:val="18"/>
                <w:szCs w:val="18"/>
              </w:rPr>
              <w:t>2m</w:t>
            </w:r>
            <w:r>
              <w:rPr>
                <w:rFonts w:hint="eastAsia" w:ascii="仿宋" w:hAnsi="仿宋" w:eastAsia="仿宋" w:cs="仿宋"/>
                <w:bCs w:val="0"/>
                <w:kern w:val="2"/>
                <w:sz w:val="18"/>
                <w:szCs w:val="18"/>
              </w:rPr>
              <w:t>，总净宽</w:t>
            </w:r>
            <w:r>
              <w:rPr>
                <w:rFonts w:hint="eastAsia" w:eastAsia="仿宋" w:cs="仿宋"/>
                <w:bCs w:val="0"/>
                <w:kern w:val="2"/>
                <w:sz w:val="18"/>
                <w:szCs w:val="18"/>
              </w:rPr>
              <w:t>4</w:t>
            </w:r>
            <w:r>
              <w:rPr>
                <w:rFonts w:hint="eastAsia" w:ascii="仿宋" w:hAnsi="仿宋" w:eastAsia="仿宋" w:cs="仿宋"/>
                <w:bCs w:val="0"/>
                <w:kern w:val="2"/>
                <w:sz w:val="18"/>
                <w:szCs w:val="18"/>
              </w:rPr>
              <w:t>.</w:t>
            </w:r>
            <w:r>
              <w:rPr>
                <w:rFonts w:hint="eastAsia" w:eastAsia="仿宋" w:cs="仿宋"/>
                <w:bCs w:val="0"/>
                <w:kern w:val="2"/>
                <w:sz w:val="18"/>
                <w:szCs w:val="18"/>
              </w:rPr>
              <w:t>0m</w:t>
            </w:r>
            <w:r>
              <w:rPr>
                <w:rFonts w:hint="eastAsia" w:ascii="仿宋" w:hAnsi="仿宋" w:eastAsia="仿宋" w:cs="仿宋"/>
                <w:bCs w:val="0"/>
                <w:kern w:val="2"/>
                <w:sz w:val="18"/>
                <w:szCs w:val="18"/>
              </w:rPr>
              <w:t>。对沿河排污口进行污水截流，新建沿河截污管线总长</w:t>
            </w:r>
            <w:r>
              <w:rPr>
                <w:rFonts w:hint="eastAsia" w:eastAsia="仿宋" w:cs="仿宋"/>
                <w:bCs w:val="0"/>
                <w:kern w:val="2"/>
                <w:sz w:val="18"/>
                <w:szCs w:val="18"/>
              </w:rPr>
              <w:t>7357m</w:t>
            </w:r>
            <w:r>
              <w:rPr>
                <w:rFonts w:hint="eastAsia" w:ascii="仿宋" w:hAnsi="仿宋" w:eastAsia="仿宋" w:cs="仿宋"/>
                <w:bCs w:val="0"/>
                <w:kern w:val="2"/>
                <w:sz w:val="18"/>
                <w:szCs w:val="18"/>
              </w:rPr>
              <w:t>，截流井</w:t>
            </w:r>
            <w:r>
              <w:rPr>
                <w:rFonts w:hint="eastAsia" w:eastAsia="仿宋" w:cs="仿宋"/>
                <w:bCs w:val="0"/>
                <w:kern w:val="2"/>
                <w:sz w:val="18"/>
                <w:szCs w:val="18"/>
              </w:rPr>
              <w:t>4</w:t>
            </w:r>
            <w:r>
              <w:rPr>
                <w:rFonts w:hint="eastAsia" w:ascii="仿宋" w:hAnsi="仿宋" w:eastAsia="仿宋" w:cs="仿宋"/>
                <w:bCs w:val="0"/>
                <w:kern w:val="2"/>
                <w:sz w:val="18"/>
                <w:szCs w:val="18"/>
              </w:rPr>
              <w:t>座，截流箱涵</w:t>
            </w:r>
            <w:r>
              <w:rPr>
                <w:rFonts w:hint="eastAsia" w:eastAsia="仿宋" w:cs="仿宋"/>
                <w:bCs w:val="0"/>
                <w:kern w:val="2"/>
                <w:sz w:val="18"/>
                <w:szCs w:val="18"/>
              </w:rPr>
              <w:t>3</w:t>
            </w:r>
            <w:r>
              <w:rPr>
                <w:rFonts w:hint="eastAsia" w:ascii="仿宋" w:hAnsi="仿宋" w:eastAsia="仿宋" w:cs="仿宋"/>
                <w:bCs w:val="0"/>
                <w:kern w:val="2"/>
                <w:sz w:val="18"/>
                <w:szCs w:val="18"/>
              </w:rPr>
              <w:t>座。</w:t>
            </w:r>
          </w:p>
          <w:p>
            <w:pPr>
              <w:pStyle w:val="17"/>
              <w:spacing w:line="240" w:lineRule="exact"/>
              <w:ind w:firstLine="0" w:firstLineChars="0"/>
              <w:rPr>
                <w:rFonts w:ascii="仿宋" w:hAnsi="仿宋" w:eastAsia="仿宋" w:cs="仿宋"/>
                <w:kern w:val="2"/>
                <w:sz w:val="18"/>
                <w:szCs w:val="18"/>
              </w:rPr>
            </w:pPr>
            <w:r>
              <w:rPr>
                <w:rFonts w:hint="eastAsia" w:eastAsia="仿宋" w:cs="仿宋"/>
                <w:bCs w:val="0"/>
                <w:kern w:val="2"/>
                <w:sz w:val="18"/>
                <w:szCs w:val="18"/>
              </w:rPr>
              <w:t>3</w:t>
            </w:r>
            <w:r>
              <w:rPr>
                <w:rFonts w:hint="eastAsia" w:ascii="仿宋" w:hAnsi="仿宋" w:eastAsia="仿宋" w:cs="仿宋"/>
                <w:bCs w:val="0"/>
                <w:kern w:val="2"/>
                <w:sz w:val="18"/>
                <w:szCs w:val="18"/>
              </w:rPr>
              <w:t>、马鬃沙河清淤长度</w:t>
            </w:r>
            <w:r>
              <w:rPr>
                <w:rFonts w:hint="eastAsia" w:eastAsia="仿宋" w:cs="仿宋"/>
                <w:bCs w:val="0"/>
                <w:kern w:val="2"/>
                <w:sz w:val="18"/>
                <w:szCs w:val="18"/>
              </w:rPr>
              <w:t>1</w:t>
            </w:r>
            <w:r>
              <w:rPr>
                <w:rFonts w:hint="eastAsia" w:ascii="仿宋" w:hAnsi="仿宋" w:eastAsia="仿宋" w:cs="仿宋"/>
                <w:bCs w:val="0"/>
                <w:kern w:val="2"/>
                <w:sz w:val="18"/>
                <w:szCs w:val="18"/>
              </w:rPr>
              <w:t>.</w:t>
            </w:r>
            <w:r>
              <w:rPr>
                <w:rFonts w:hint="eastAsia" w:eastAsia="仿宋" w:cs="仿宋"/>
                <w:bCs w:val="0"/>
                <w:kern w:val="2"/>
                <w:sz w:val="18"/>
                <w:szCs w:val="18"/>
              </w:rPr>
              <w:t>915km</w:t>
            </w:r>
            <w:r>
              <w:rPr>
                <w:rFonts w:hint="eastAsia" w:ascii="仿宋" w:hAnsi="仿宋" w:eastAsia="仿宋" w:cs="仿宋"/>
                <w:bCs w:val="0"/>
                <w:kern w:val="2"/>
                <w:sz w:val="18"/>
                <w:szCs w:val="18"/>
              </w:rPr>
              <w:t>。</w:t>
            </w:r>
          </w:p>
        </w:tc>
        <w:tc>
          <w:tcPr>
            <w:tcW w:w="591" w:type="pct"/>
            <w:shd w:val="clear" w:color="FFFFFF" w:fill="FFFFFF"/>
            <w:noWrap/>
            <w:tcMar>
              <w:top w:w="15" w:type="dxa"/>
              <w:left w:w="15" w:type="dxa"/>
              <w:right w:w="15" w:type="dxa"/>
            </w:tcMar>
            <w:vAlign w:val="center"/>
          </w:tcPr>
          <w:p>
            <w:pPr>
              <w:widowControl/>
              <w:spacing w:line="240" w:lineRule="exact"/>
              <w:ind w:firstLine="0" w:firstLineChars="0"/>
              <w:jc w:val="center"/>
              <w:textAlignment w:val="center"/>
              <w:rPr>
                <w:rFonts w:ascii="仿宋" w:hAnsi="仿宋" w:eastAsia="仿宋" w:cs="仿宋"/>
                <w:sz w:val="18"/>
                <w:szCs w:val="18"/>
              </w:rPr>
            </w:pPr>
            <w:r>
              <w:rPr>
                <w:rFonts w:hint="eastAsia" w:eastAsia="仿宋" w:cs="仿宋"/>
                <w:sz w:val="18"/>
                <w:szCs w:val="18"/>
              </w:rPr>
              <w:t>66425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trPr>
        <w:tc>
          <w:tcPr>
            <w:tcW w:w="183" w:type="pct"/>
            <w:shd w:val="clear" w:color="FFFFFF" w:fill="FFFFFF"/>
            <w:noWrap/>
            <w:tcMar>
              <w:top w:w="15" w:type="dxa"/>
              <w:left w:w="15" w:type="dxa"/>
              <w:right w:w="15" w:type="dxa"/>
            </w:tcMar>
            <w:vAlign w:val="center"/>
          </w:tcPr>
          <w:p>
            <w:pPr>
              <w:widowControl/>
              <w:spacing w:line="240" w:lineRule="exact"/>
              <w:ind w:firstLine="0" w:firstLineChars="0"/>
              <w:jc w:val="center"/>
              <w:textAlignment w:val="center"/>
              <w:rPr>
                <w:rFonts w:ascii="仿宋" w:hAnsi="仿宋" w:eastAsia="仿宋" w:cs="仿宋"/>
                <w:kern w:val="0"/>
                <w:sz w:val="18"/>
                <w:szCs w:val="18"/>
                <w:lang w:bidi="ar"/>
              </w:rPr>
            </w:pPr>
            <w:r>
              <w:rPr>
                <w:rFonts w:hint="eastAsia" w:eastAsia="仿宋" w:cs="仿宋"/>
                <w:kern w:val="0"/>
                <w:sz w:val="18"/>
                <w:szCs w:val="18"/>
                <w:lang w:bidi="ar"/>
              </w:rPr>
              <w:t>2</w:t>
            </w:r>
          </w:p>
        </w:tc>
        <w:tc>
          <w:tcPr>
            <w:tcW w:w="674" w:type="pct"/>
            <w:vMerge w:val="continue"/>
            <w:shd w:val="clear" w:color="FFFFFF" w:fill="FFFFFF"/>
            <w:noWrap/>
            <w:tcMar>
              <w:top w:w="15" w:type="dxa"/>
              <w:left w:w="15" w:type="dxa"/>
              <w:right w:w="15" w:type="dxa"/>
            </w:tcMar>
            <w:vAlign w:val="center"/>
          </w:tcPr>
          <w:p>
            <w:pPr>
              <w:spacing w:line="240" w:lineRule="exact"/>
              <w:ind w:firstLine="0" w:firstLineChars="0"/>
              <w:jc w:val="center"/>
              <w:rPr>
                <w:rFonts w:ascii="仿宋" w:hAnsi="仿宋" w:eastAsia="仿宋" w:cs="仿宋"/>
                <w:sz w:val="18"/>
                <w:szCs w:val="18"/>
              </w:rPr>
            </w:pPr>
          </w:p>
        </w:tc>
        <w:tc>
          <w:tcPr>
            <w:tcW w:w="1252" w:type="pct"/>
            <w:shd w:val="clear" w:color="FFFFFF" w:fill="FFFFFF"/>
            <w:noWrap/>
            <w:tcMar>
              <w:top w:w="15" w:type="dxa"/>
              <w:left w:w="15" w:type="dxa"/>
              <w:right w:w="15" w:type="dxa"/>
            </w:tcMar>
            <w:vAlign w:val="center"/>
          </w:tcPr>
          <w:p>
            <w:pPr>
              <w:widowControl/>
              <w:spacing w:line="240" w:lineRule="exact"/>
              <w:ind w:firstLine="0" w:firstLineChars="0"/>
              <w:textAlignment w:val="center"/>
              <w:rPr>
                <w:rFonts w:ascii="仿宋" w:hAnsi="仿宋" w:eastAsia="仿宋" w:cs="仿宋"/>
                <w:sz w:val="18"/>
                <w:szCs w:val="18"/>
              </w:rPr>
            </w:pPr>
            <w:r>
              <w:rPr>
                <w:rFonts w:hint="eastAsia" w:ascii="仿宋" w:hAnsi="仿宋" w:eastAsia="仿宋" w:cs="仿宋"/>
                <w:sz w:val="18"/>
                <w:szCs w:val="18"/>
              </w:rPr>
              <w:t>江海区城央绿廊</w:t>
            </w:r>
          </w:p>
        </w:tc>
        <w:tc>
          <w:tcPr>
            <w:tcW w:w="2296" w:type="pct"/>
            <w:shd w:val="clear" w:color="FFFFFF" w:fill="FFFFFF"/>
            <w:noWrap/>
            <w:tcMar>
              <w:top w:w="15" w:type="dxa"/>
              <w:left w:w="15" w:type="dxa"/>
              <w:right w:w="15" w:type="dxa"/>
            </w:tcMar>
            <w:vAlign w:val="center"/>
          </w:tcPr>
          <w:p>
            <w:pPr>
              <w:pStyle w:val="17"/>
              <w:spacing w:line="240" w:lineRule="exact"/>
              <w:ind w:firstLine="0" w:firstLineChars="0"/>
              <w:rPr>
                <w:rFonts w:ascii="仿宋" w:hAnsi="仿宋" w:eastAsia="仿宋" w:cs="仿宋"/>
                <w:bCs w:val="0"/>
                <w:kern w:val="2"/>
                <w:sz w:val="18"/>
                <w:szCs w:val="18"/>
              </w:rPr>
            </w:pPr>
            <w:r>
              <w:rPr>
                <w:rFonts w:ascii="仿宋" w:hAnsi="仿宋" w:eastAsia="仿宋" w:cs="仿宋"/>
                <w:bCs w:val="0"/>
                <w:kern w:val="2"/>
                <w:sz w:val="18"/>
                <w:szCs w:val="18"/>
              </w:rPr>
              <w:t>江海区城央绿廊碧道位于广东省江门市江海区江门水道南侧，是在江门市中心城区建设的一条单侧、都市型碧道，十三五期间完成</w:t>
            </w:r>
            <w:r>
              <w:rPr>
                <w:rFonts w:eastAsia="仿宋" w:cs="仿宋"/>
                <w:bCs w:val="0"/>
                <w:kern w:val="2"/>
                <w:sz w:val="18"/>
                <w:szCs w:val="18"/>
              </w:rPr>
              <w:t>9</w:t>
            </w:r>
            <w:r>
              <w:rPr>
                <w:rFonts w:ascii="仿宋" w:hAnsi="仿宋" w:eastAsia="仿宋" w:cs="仿宋"/>
                <w:bCs w:val="0"/>
                <w:kern w:val="2"/>
                <w:sz w:val="18"/>
                <w:szCs w:val="18"/>
              </w:rPr>
              <w:t>公里碧道建设。</w:t>
            </w:r>
          </w:p>
        </w:tc>
        <w:tc>
          <w:tcPr>
            <w:tcW w:w="591" w:type="pct"/>
            <w:shd w:val="clear" w:color="FFFFFF" w:fill="FFFFFF"/>
            <w:noWrap/>
            <w:tcMar>
              <w:top w:w="15" w:type="dxa"/>
              <w:left w:w="15" w:type="dxa"/>
              <w:right w:w="15" w:type="dxa"/>
            </w:tcMar>
            <w:vAlign w:val="center"/>
          </w:tcPr>
          <w:p>
            <w:pPr>
              <w:widowControl/>
              <w:spacing w:line="240" w:lineRule="exact"/>
              <w:ind w:firstLine="0" w:firstLineChars="0"/>
              <w:jc w:val="center"/>
              <w:textAlignment w:val="center"/>
              <w:rPr>
                <w:rFonts w:ascii="仿宋" w:hAnsi="仿宋" w:eastAsia="仿宋" w:cs="仿宋"/>
                <w:sz w:val="18"/>
                <w:szCs w:val="18"/>
              </w:rPr>
            </w:pPr>
            <w:r>
              <w:rPr>
                <w:rFonts w:hint="eastAsia" w:eastAsia="仿宋" w:cs="仿宋"/>
                <w:sz w:val="18"/>
                <w:szCs w:val="18"/>
              </w:rPr>
              <w:t>62000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trPr>
        <w:tc>
          <w:tcPr>
            <w:tcW w:w="183" w:type="pct"/>
            <w:shd w:val="clear" w:color="FFFFFF" w:fill="FFFFFF"/>
            <w:noWrap/>
            <w:tcMar>
              <w:top w:w="15" w:type="dxa"/>
              <w:left w:w="15" w:type="dxa"/>
              <w:right w:w="15" w:type="dxa"/>
            </w:tcMar>
            <w:vAlign w:val="center"/>
          </w:tcPr>
          <w:p>
            <w:pPr>
              <w:widowControl/>
              <w:spacing w:line="240" w:lineRule="exact"/>
              <w:ind w:firstLine="0" w:firstLineChars="0"/>
              <w:jc w:val="center"/>
              <w:textAlignment w:val="center"/>
              <w:rPr>
                <w:rFonts w:ascii="仿宋" w:hAnsi="仿宋" w:eastAsia="仿宋" w:cs="仿宋"/>
                <w:kern w:val="0"/>
                <w:sz w:val="18"/>
                <w:szCs w:val="18"/>
                <w:lang w:bidi="ar"/>
              </w:rPr>
            </w:pPr>
            <w:r>
              <w:rPr>
                <w:rFonts w:hint="eastAsia" w:eastAsia="仿宋" w:cs="仿宋"/>
                <w:kern w:val="0"/>
                <w:sz w:val="18"/>
                <w:szCs w:val="18"/>
                <w:lang w:bidi="ar"/>
              </w:rPr>
              <w:t>3</w:t>
            </w:r>
          </w:p>
        </w:tc>
        <w:tc>
          <w:tcPr>
            <w:tcW w:w="674" w:type="pct"/>
            <w:vMerge w:val="continue"/>
            <w:shd w:val="clear" w:color="FFFFFF" w:fill="FFFFFF"/>
            <w:noWrap/>
            <w:tcMar>
              <w:top w:w="15" w:type="dxa"/>
              <w:left w:w="15" w:type="dxa"/>
              <w:right w:w="15" w:type="dxa"/>
            </w:tcMar>
            <w:vAlign w:val="center"/>
          </w:tcPr>
          <w:p>
            <w:pPr>
              <w:spacing w:line="240" w:lineRule="exact"/>
              <w:ind w:firstLine="0" w:firstLineChars="0"/>
              <w:jc w:val="center"/>
              <w:rPr>
                <w:rFonts w:ascii="仿宋" w:hAnsi="仿宋" w:eastAsia="仿宋" w:cs="仿宋"/>
                <w:sz w:val="18"/>
                <w:szCs w:val="18"/>
              </w:rPr>
            </w:pPr>
          </w:p>
        </w:tc>
        <w:tc>
          <w:tcPr>
            <w:tcW w:w="1252" w:type="pct"/>
            <w:shd w:val="clear" w:color="FFFFFF" w:fill="FFFFFF"/>
            <w:noWrap/>
            <w:tcMar>
              <w:top w:w="15" w:type="dxa"/>
              <w:left w:w="15" w:type="dxa"/>
              <w:right w:w="15" w:type="dxa"/>
            </w:tcMar>
            <w:vAlign w:val="center"/>
          </w:tcPr>
          <w:p>
            <w:pPr>
              <w:widowControl/>
              <w:spacing w:line="240" w:lineRule="exact"/>
              <w:ind w:firstLine="0" w:firstLineChars="0"/>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江门市碧道建设工程（江海区）</w:t>
            </w:r>
          </w:p>
        </w:tc>
        <w:tc>
          <w:tcPr>
            <w:tcW w:w="2296" w:type="pct"/>
            <w:shd w:val="clear" w:color="FFFFFF" w:fill="FFFFFF"/>
            <w:noWrap/>
            <w:tcMar>
              <w:top w:w="15" w:type="dxa"/>
              <w:left w:w="15" w:type="dxa"/>
              <w:right w:w="15" w:type="dxa"/>
            </w:tcMar>
            <w:vAlign w:val="center"/>
          </w:tcPr>
          <w:p>
            <w:pPr>
              <w:widowControl/>
              <w:spacing w:line="240" w:lineRule="exact"/>
              <w:ind w:firstLine="0" w:firstLineChars="0"/>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对礼乐河</w:t>
            </w:r>
            <w:r>
              <w:rPr>
                <w:rFonts w:hint="eastAsia" w:eastAsia="仿宋" w:cs="仿宋"/>
                <w:kern w:val="0"/>
                <w:sz w:val="18"/>
                <w:szCs w:val="18"/>
                <w:lang w:bidi="ar"/>
              </w:rPr>
              <w:t>10</w:t>
            </w:r>
            <w:r>
              <w:rPr>
                <w:rFonts w:hint="eastAsia" w:ascii="仿宋" w:hAnsi="仿宋" w:eastAsia="仿宋" w:cs="仿宋"/>
                <w:kern w:val="0"/>
                <w:sz w:val="18"/>
                <w:szCs w:val="18"/>
                <w:lang w:bidi="ar"/>
              </w:rPr>
              <w:t>公里双侧和西江</w:t>
            </w:r>
            <w:r>
              <w:rPr>
                <w:rFonts w:hint="eastAsia" w:eastAsia="仿宋" w:cs="仿宋"/>
                <w:kern w:val="0"/>
                <w:sz w:val="18"/>
                <w:szCs w:val="18"/>
                <w:lang w:bidi="ar"/>
              </w:rPr>
              <w:t>6</w:t>
            </w:r>
            <w:r>
              <w:rPr>
                <w:rFonts w:hint="eastAsia" w:ascii="仿宋" w:hAnsi="仿宋" w:eastAsia="仿宋" w:cs="仿宋"/>
                <w:kern w:val="0"/>
                <w:sz w:val="18"/>
                <w:szCs w:val="18"/>
                <w:lang w:bidi="ar"/>
              </w:rPr>
              <w:t>.</w:t>
            </w:r>
            <w:r>
              <w:rPr>
                <w:rFonts w:hint="eastAsia" w:eastAsia="仿宋" w:cs="仿宋"/>
                <w:kern w:val="0"/>
                <w:sz w:val="18"/>
                <w:szCs w:val="18"/>
                <w:lang w:bidi="ar"/>
              </w:rPr>
              <w:t>8</w:t>
            </w:r>
            <w:r>
              <w:rPr>
                <w:rFonts w:hint="eastAsia" w:ascii="仿宋" w:hAnsi="仿宋" w:eastAsia="仿宋" w:cs="仿宋"/>
                <w:kern w:val="0"/>
                <w:sz w:val="18"/>
                <w:szCs w:val="18"/>
                <w:lang w:bidi="ar"/>
              </w:rPr>
              <w:t>公里单侧进行碧道建设。</w:t>
            </w:r>
          </w:p>
        </w:tc>
        <w:tc>
          <w:tcPr>
            <w:tcW w:w="591" w:type="pct"/>
            <w:shd w:val="clear" w:color="FFFFFF" w:fill="FFFFFF"/>
            <w:noWrap/>
            <w:tcMar>
              <w:top w:w="15" w:type="dxa"/>
              <w:left w:w="15" w:type="dxa"/>
              <w:right w:w="15" w:type="dxa"/>
            </w:tcMar>
            <w:vAlign w:val="center"/>
          </w:tcPr>
          <w:p>
            <w:pPr>
              <w:widowControl/>
              <w:spacing w:line="240" w:lineRule="exact"/>
              <w:ind w:firstLine="0" w:firstLineChars="0"/>
              <w:jc w:val="center"/>
              <w:textAlignment w:val="center"/>
              <w:rPr>
                <w:rFonts w:ascii="仿宋" w:hAnsi="仿宋" w:eastAsia="仿宋" w:cs="仿宋"/>
                <w:kern w:val="0"/>
                <w:sz w:val="18"/>
                <w:szCs w:val="18"/>
                <w:lang w:bidi="ar"/>
              </w:rPr>
            </w:pPr>
            <w:r>
              <w:rPr>
                <w:rFonts w:hint="eastAsia" w:eastAsia="仿宋" w:cs="仿宋"/>
                <w:kern w:val="0"/>
                <w:sz w:val="18"/>
                <w:szCs w:val="18"/>
                <w:lang w:bidi="ar"/>
              </w:rPr>
              <w:t>2280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trPr>
        <w:tc>
          <w:tcPr>
            <w:tcW w:w="183" w:type="pct"/>
            <w:shd w:val="clear" w:color="FFFFFF" w:fill="FFFFFF"/>
            <w:noWrap/>
            <w:tcMar>
              <w:top w:w="15" w:type="dxa"/>
              <w:left w:w="15" w:type="dxa"/>
              <w:right w:w="15" w:type="dxa"/>
            </w:tcMar>
            <w:vAlign w:val="center"/>
          </w:tcPr>
          <w:p>
            <w:pPr>
              <w:widowControl/>
              <w:spacing w:line="240" w:lineRule="exact"/>
              <w:ind w:firstLine="0" w:firstLineChars="0"/>
              <w:jc w:val="center"/>
              <w:textAlignment w:val="center"/>
              <w:rPr>
                <w:rFonts w:ascii="仿宋" w:hAnsi="仿宋" w:eastAsia="仿宋" w:cs="仿宋"/>
                <w:kern w:val="0"/>
                <w:sz w:val="18"/>
                <w:szCs w:val="18"/>
                <w:lang w:bidi="ar"/>
              </w:rPr>
            </w:pPr>
            <w:r>
              <w:rPr>
                <w:rFonts w:hint="eastAsia" w:eastAsia="仿宋" w:cs="仿宋"/>
                <w:kern w:val="0"/>
                <w:sz w:val="18"/>
                <w:szCs w:val="18"/>
                <w:lang w:bidi="ar"/>
              </w:rPr>
              <w:t>4</w:t>
            </w:r>
          </w:p>
        </w:tc>
        <w:tc>
          <w:tcPr>
            <w:tcW w:w="674" w:type="pct"/>
            <w:vMerge w:val="continue"/>
            <w:shd w:val="clear" w:color="FFFFFF" w:fill="FFFFFF"/>
            <w:noWrap/>
            <w:tcMar>
              <w:top w:w="15" w:type="dxa"/>
              <w:left w:w="15" w:type="dxa"/>
              <w:right w:w="15" w:type="dxa"/>
            </w:tcMar>
            <w:vAlign w:val="center"/>
          </w:tcPr>
          <w:p>
            <w:pPr>
              <w:spacing w:line="240" w:lineRule="exact"/>
              <w:ind w:firstLine="0" w:firstLineChars="0"/>
              <w:jc w:val="center"/>
              <w:rPr>
                <w:rFonts w:ascii="仿宋" w:hAnsi="仿宋" w:eastAsia="仿宋" w:cs="仿宋"/>
                <w:sz w:val="18"/>
                <w:szCs w:val="18"/>
              </w:rPr>
            </w:pPr>
          </w:p>
        </w:tc>
        <w:tc>
          <w:tcPr>
            <w:tcW w:w="1252" w:type="pct"/>
            <w:shd w:val="clear" w:color="FFFFFF" w:fill="FFFFFF"/>
            <w:noWrap/>
            <w:tcMar>
              <w:top w:w="15" w:type="dxa"/>
              <w:left w:w="15" w:type="dxa"/>
              <w:right w:w="15" w:type="dxa"/>
            </w:tcMar>
            <w:vAlign w:val="center"/>
          </w:tcPr>
          <w:p>
            <w:pPr>
              <w:widowControl/>
              <w:spacing w:line="240" w:lineRule="exact"/>
              <w:ind w:firstLine="0" w:firstLineChars="0"/>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江海区乡村绿廊-礼乐河西岸（北头咀-会港大道）</w:t>
            </w:r>
          </w:p>
        </w:tc>
        <w:tc>
          <w:tcPr>
            <w:tcW w:w="2296" w:type="pct"/>
            <w:shd w:val="clear" w:color="FFFFFF" w:fill="FFFFFF"/>
            <w:noWrap/>
            <w:tcMar>
              <w:top w:w="15" w:type="dxa"/>
              <w:left w:w="15" w:type="dxa"/>
              <w:right w:w="15" w:type="dxa"/>
            </w:tcMar>
            <w:vAlign w:val="center"/>
          </w:tcPr>
          <w:p>
            <w:pPr>
              <w:widowControl/>
              <w:spacing w:line="240" w:lineRule="exact"/>
              <w:ind w:firstLine="0" w:firstLineChars="0"/>
              <w:textAlignment w:val="center"/>
              <w:rPr>
                <w:rFonts w:ascii="仿宋" w:hAnsi="仿宋" w:eastAsia="仿宋" w:cs="仿宋"/>
                <w:sz w:val="18"/>
                <w:szCs w:val="18"/>
              </w:rPr>
            </w:pPr>
            <w:r>
              <w:rPr>
                <w:rFonts w:hint="eastAsia" w:ascii="仿宋" w:hAnsi="仿宋" w:eastAsia="仿宋" w:cs="仿宋"/>
                <w:sz w:val="18"/>
                <w:szCs w:val="18"/>
              </w:rPr>
              <w:t>包括</w:t>
            </w:r>
            <w:r>
              <w:rPr>
                <w:rFonts w:hint="eastAsia" w:eastAsia="仿宋" w:cs="仿宋"/>
                <w:sz w:val="18"/>
                <w:szCs w:val="18"/>
              </w:rPr>
              <w:t>4</w:t>
            </w:r>
            <w:r>
              <w:rPr>
                <w:rFonts w:hint="eastAsia" w:ascii="仿宋" w:hAnsi="仿宋" w:eastAsia="仿宋" w:cs="仿宋"/>
                <w:sz w:val="18"/>
                <w:szCs w:val="18"/>
              </w:rPr>
              <w:t>,</w:t>
            </w:r>
            <w:r>
              <w:rPr>
                <w:rFonts w:hint="eastAsia" w:eastAsia="仿宋" w:cs="仿宋"/>
                <w:sz w:val="18"/>
                <w:szCs w:val="18"/>
              </w:rPr>
              <w:t>7</w:t>
            </w:r>
            <w:r>
              <w:rPr>
                <w:rFonts w:hint="eastAsia" w:ascii="仿宋" w:hAnsi="仿宋" w:eastAsia="仿宋" w:cs="仿宋"/>
                <w:sz w:val="18"/>
                <w:szCs w:val="18"/>
              </w:rPr>
              <w:t>公里长的绿廊道路系统建设,入口服务中心,停车场建设,北头咀入口休闲公园,疏林草地景观,湿地生态景观修复,河岸线生态处理,龙舟公园及基础配套设施等。</w:t>
            </w:r>
          </w:p>
        </w:tc>
        <w:tc>
          <w:tcPr>
            <w:tcW w:w="591" w:type="pct"/>
            <w:shd w:val="clear" w:color="FFFFFF" w:fill="FFFFFF"/>
            <w:noWrap/>
            <w:tcMar>
              <w:top w:w="15" w:type="dxa"/>
              <w:left w:w="15" w:type="dxa"/>
              <w:right w:w="15" w:type="dxa"/>
            </w:tcMar>
            <w:vAlign w:val="center"/>
          </w:tcPr>
          <w:p>
            <w:pPr>
              <w:widowControl/>
              <w:spacing w:line="240" w:lineRule="exact"/>
              <w:ind w:firstLine="0" w:firstLineChars="0"/>
              <w:jc w:val="center"/>
              <w:textAlignment w:val="center"/>
              <w:rPr>
                <w:rFonts w:ascii="仿宋" w:hAnsi="仿宋" w:eastAsia="仿宋" w:cs="仿宋"/>
                <w:sz w:val="18"/>
                <w:szCs w:val="18"/>
              </w:rPr>
            </w:pPr>
            <w:r>
              <w:rPr>
                <w:rFonts w:hint="eastAsia" w:eastAsia="仿宋" w:cs="仿宋"/>
                <w:sz w:val="18"/>
                <w:szCs w:val="18"/>
              </w:rPr>
              <w:t>3690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trPr>
        <w:tc>
          <w:tcPr>
            <w:tcW w:w="183" w:type="pct"/>
            <w:shd w:val="clear" w:color="FFFFFF" w:fill="FFFFFF"/>
            <w:noWrap/>
            <w:tcMar>
              <w:top w:w="15" w:type="dxa"/>
              <w:left w:w="15" w:type="dxa"/>
              <w:right w:w="15" w:type="dxa"/>
            </w:tcMar>
            <w:vAlign w:val="center"/>
          </w:tcPr>
          <w:p>
            <w:pPr>
              <w:widowControl/>
              <w:spacing w:line="240" w:lineRule="exact"/>
              <w:ind w:firstLine="0" w:firstLineChars="0"/>
              <w:jc w:val="center"/>
              <w:textAlignment w:val="center"/>
              <w:rPr>
                <w:rFonts w:ascii="仿宋" w:hAnsi="仿宋" w:eastAsia="仿宋" w:cs="仿宋"/>
                <w:kern w:val="0"/>
                <w:sz w:val="18"/>
                <w:szCs w:val="18"/>
                <w:lang w:bidi="ar"/>
              </w:rPr>
            </w:pPr>
            <w:r>
              <w:rPr>
                <w:rFonts w:hint="eastAsia" w:eastAsia="仿宋" w:cs="仿宋"/>
                <w:kern w:val="0"/>
                <w:sz w:val="18"/>
                <w:szCs w:val="18"/>
                <w:lang w:bidi="ar"/>
              </w:rPr>
              <w:t>5</w:t>
            </w:r>
          </w:p>
        </w:tc>
        <w:tc>
          <w:tcPr>
            <w:tcW w:w="674" w:type="pct"/>
            <w:vMerge w:val="continue"/>
            <w:shd w:val="clear" w:color="FFFFFF" w:fill="FFFFFF"/>
            <w:noWrap/>
            <w:tcMar>
              <w:top w:w="15" w:type="dxa"/>
              <w:left w:w="15" w:type="dxa"/>
              <w:right w:w="15" w:type="dxa"/>
            </w:tcMar>
            <w:vAlign w:val="center"/>
          </w:tcPr>
          <w:p>
            <w:pPr>
              <w:spacing w:line="240" w:lineRule="exact"/>
              <w:ind w:firstLine="0" w:firstLineChars="0"/>
              <w:jc w:val="center"/>
              <w:rPr>
                <w:rFonts w:ascii="仿宋" w:hAnsi="仿宋" w:eastAsia="仿宋" w:cs="仿宋"/>
                <w:sz w:val="18"/>
                <w:szCs w:val="18"/>
              </w:rPr>
            </w:pPr>
          </w:p>
        </w:tc>
        <w:tc>
          <w:tcPr>
            <w:tcW w:w="1252" w:type="pct"/>
            <w:shd w:val="clear" w:color="FFFFFF" w:fill="FFFFFF"/>
            <w:noWrap/>
            <w:tcMar>
              <w:top w:w="15" w:type="dxa"/>
              <w:left w:w="15" w:type="dxa"/>
              <w:right w:w="15" w:type="dxa"/>
            </w:tcMar>
            <w:vAlign w:val="center"/>
          </w:tcPr>
          <w:p>
            <w:pPr>
              <w:widowControl/>
              <w:spacing w:line="240" w:lineRule="exact"/>
              <w:ind w:firstLine="0" w:firstLineChars="0"/>
              <w:textAlignment w:val="center"/>
              <w:rPr>
                <w:rFonts w:ascii="仿宋" w:hAnsi="仿宋" w:eastAsia="仿宋" w:cs="仿宋"/>
                <w:sz w:val="18"/>
                <w:szCs w:val="18"/>
              </w:rPr>
            </w:pPr>
            <w:r>
              <w:rPr>
                <w:rFonts w:hint="eastAsia" w:ascii="仿宋" w:hAnsi="仿宋" w:eastAsia="仿宋" w:cs="仿宋"/>
                <w:sz w:val="18"/>
                <w:szCs w:val="18"/>
              </w:rPr>
              <w:t>江海区都市农业生态公园及碧道建设项目</w:t>
            </w:r>
          </w:p>
        </w:tc>
        <w:tc>
          <w:tcPr>
            <w:tcW w:w="2296" w:type="pct"/>
            <w:shd w:val="clear" w:color="FFFFFF" w:fill="FFFFFF"/>
            <w:noWrap/>
            <w:tcMar>
              <w:top w:w="15" w:type="dxa"/>
              <w:left w:w="15" w:type="dxa"/>
              <w:right w:w="15" w:type="dxa"/>
            </w:tcMar>
            <w:vAlign w:val="center"/>
          </w:tcPr>
          <w:p>
            <w:pPr>
              <w:widowControl/>
              <w:spacing w:line="240" w:lineRule="exact"/>
              <w:ind w:firstLine="0" w:firstLineChars="0"/>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建设面积约</w:t>
            </w:r>
            <w:r>
              <w:rPr>
                <w:rFonts w:hint="eastAsia" w:eastAsia="仿宋" w:cs="仿宋"/>
                <w:kern w:val="0"/>
                <w:sz w:val="18"/>
                <w:szCs w:val="18"/>
                <w:lang w:bidi="ar"/>
              </w:rPr>
              <w:t>870</w:t>
            </w:r>
            <w:r>
              <w:rPr>
                <w:rFonts w:hint="eastAsia" w:ascii="仿宋" w:hAnsi="仿宋" w:eastAsia="仿宋" w:cs="仿宋"/>
                <w:kern w:val="0"/>
                <w:sz w:val="18"/>
                <w:szCs w:val="18"/>
                <w:lang w:bidi="ar"/>
              </w:rPr>
              <w:t>亩,主要建设内容包括约</w:t>
            </w:r>
            <w:r>
              <w:rPr>
                <w:rFonts w:hint="eastAsia" w:eastAsia="仿宋" w:cs="仿宋"/>
                <w:kern w:val="0"/>
                <w:sz w:val="18"/>
                <w:szCs w:val="18"/>
                <w:lang w:bidi="ar"/>
              </w:rPr>
              <w:t>3</w:t>
            </w:r>
            <w:r>
              <w:rPr>
                <w:rFonts w:hint="eastAsia" w:ascii="仿宋" w:hAnsi="仿宋" w:eastAsia="仿宋" w:cs="仿宋"/>
                <w:kern w:val="0"/>
                <w:sz w:val="18"/>
                <w:szCs w:val="18"/>
                <w:lang w:bidi="ar"/>
              </w:rPr>
              <w:t>公里农田道路、</w:t>
            </w:r>
            <w:r>
              <w:rPr>
                <w:rFonts w:hint="eastAsia" w:eastAsia="仿宋" w:cs="仿宋"/>
                <w:kern w:val="0"/>
                <w:sz w:val="18"/>
                <w:szCs w:val="18"/>
                <w:lang w:bidi="ar"/>
              </w:rPr>
              <w:t>1</w:t>
            </w:r>
            <w:r>
              <w:rPr>
                <w:rFonts w:hint="eastAsia" w:ascii="仿宋" w:hAnsi="仿宋" w:eastAsia="仿宋" w:cs="仿宋"/>
                <w:kern w:val="0"/>
                <w:sz w:val="18"/>
                <w:szCs w:val="18"/>
                <w:lang w:bidi="ar"/>
              </w:rPr>
              <w:t>.</w:t>
            </w:r>
            <w:r>
              <w:rPr>
                <w:rFonts w:hint="eastAsia" w:eastAsia="仿宋" w:cs="仿宋"/>
                <w:kern w:val="0"/>
                <w:sz w:val="18"/>
                <w:szCs w:val="18"/>
                <w:lang w:bidi="ar"/>
              </w:rPr>
              <w:t>7</w:t>
            </w:r>
            <w:r>
              <w:rPr>
                <w:rFonts w:hint="eastAsia" w:ascii="仿宋" w:hAnsi="仿宋" w:eastAsia="仿宋" w:cs="仿宋"/>
                <w:kern w:val="0"/>
                <w:sz w:val="18"/>
                <w:szCs w:val="18"/>
                <w:lang w:bidi="ar"/>
              </w:rPr>
              <w:t>公里碧道建设及连接桥、水岸线景观生态修复等。</w:t>
            </w:r>
          </w:p>
        </w:tc>
        <w:tc>
          <w:tcPr>
            <w:tcW w:w="591" w:type="pct"/>
            <w:shd w:val="clear" w:color="FFFFFF" w:fill="FFFFFF"/>
            <w:noWrap/>
            <w:tcMar>
              <w:top w:w="15" w:type="dxa"/>
              <w:left w:w="15" w:type="dxa"/>
              <w:right w:w="15" w:type="dxa"/>
            </w:tcMar>
            <w:vAlign w:val="center"/>
          </w:tcPr>
          <w:p>
            <w:pPr>
              <w:widowControl/>
              <w:spacing w:line="240" w:lineRule="exact"/>
              <w:ind w:firstLine="0" w:firstLineChars="0"/>
              <w:jc w:val="center"/>
              <w:textAlignment w:val="center"/>
              <w:rPr>
                <w:rFonts w:ascii="仿宋" w:hAnsi="仿宋" w:eastAsia="仿宋" w:cs="仿宋"/>
                <w:sz w:val="18"/>
                <w:szCs w:val="18"/>
              </w:rPr>
            </w:pPr>
            <w:r>
              <w:rPr>
                <w:rFonts w:hint="eastAsia" w:eastAsia="仿宋" w:cs="仿宋"/>
                <w:sz w:val="18"/>
                <w:szCs w:val="18"/>
              </w:rPr>
              <w:t>3647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atLeast"/>
        </w:trPr>
        <w:tc>
          <w:tcPr>
            <w:tcW w:w="183" w:type="pct"/>
            <w:shd w:val="clear" w:color="FFFFFF" w:fill="FFFFFF"/>
            <w:noWrap/>
            <w:tcMar>
              <w:top w:w="15" w:type="dxa"/>
              <w:left w:w="15" w:type="dxa"/>
              <w:right w:w="15" w:type="dxa"/>
            </w:tcMar>
            <w:vAlign w:val="center"/>
          </w:tcPr>
          <w:p>
            <w:pPr>
              <w:widowControl/>
              <w:spacing w:line="240" w:lineRule="exact"/>
              <w:ind w:firstLine="0" w:firstLineChars="0"/>
              <w:jc w:val="center"/>
              <w:textAlignment w:val="center"/>
              <w:rPr>
                <w:rFonts w:ascii="仿宋" w:hAnsi="仿宋" w:eastAsia="仿宋" w:cs="仿宋"/>
                <w:sz w:val="18"/>
                <w:szCs w:val="18"/>
              </w:rPr>
            </w:pPr>
          </w:p>
        </w:tc>
        <w:tc>
          <w:tcPr>
            <w:tcW w:w="674" w:type="pct"/>
            <w:vMerge w:val="continue"/>
            <w:shd w:val="clear" w:color="FFFFFF" w:fill="FFFFFF"/>
            <w:noWrap/>
            <w:tcMar>
              <w:top w:w="15" w:type="dxa"/>
              <w:left w:w="15" w:type="dxa"/>
              <w:right w:w="15" w:type="dxa"/>
            </w:tcMar>
            <w:vAlign w:val="center"/>
          </w:tcPr>
          <w:p>
            <w:pPr>
              <w:spacing w:line="240" w:lineRule="exact"/>
              <w:ind w:firstLine="0" w:firstLineChars="0"/>
              <w:jc w:val="center"/>
              <w:rPr>
                <w:rFonts w:ascii="仿宋" w:hAnsi="仿宋" w:eastAsia="仿宋" w:cs="仿宋"/>
                <w:sz w:val="18"/>
                <w:szCs w:val="18"/>
              </w:rPr>
            </w:pPr>
          </w:p>
        </w:tc>
        <w:tc>
          <w:tcPr>
            <w:tcW w:w="3549" w:type="pct"/>
            <w:gridSpan w:val="2"/>
            <w:shd w:val="clear" w:color="FFFFFF" w:fill="FFFFFF"/>
            <w:noWrap/>
            <w:tcMar>
              <w:top w:w="15" w:type="dxa"/>
              <w:left w:w="15" w:type="dxa"/>
              <w:right w:w="15" w:type="dxa"/>
            </w:tcMar>
            <w:vAlign w:val="center"/>
          </w:tcPr>
          <w:p>
            <w:pPr>
              <w:widowControl/>
              <w:spacing w:line="240" w:lineRule="exact"/>
              <w:ind w:firstLine="0" w:firstLineChars="0"/>
              <w:jc w:val="center"/>
              <w:textAlignment w:val="center"/>
              <w:rPr>
                <w:rFonts w:ascii="仿宋" w:hAnsi="仿宋" w:eastAsia="仿宋" w:cs="仿宋"/>
                <w:b/>
                <w:sz w:val="18"/>
                <w:szCs w:val="18"/>
              </w:rPr>
            </w:pPr>
            <w:r>
              <w:rPr>
                <w:rFonts w:hint="eastAsia" w:ascii="仿宋" w:hAnsi="仿宋" w:eastAsia="仿宋" w:cs="仿宋"/>
                <w:b/>
                <w:kern w:val="0"/>
                <w:sz w:val="18"/>
                <w:szCs w:val="18"/>
                <w:lang w:bidi="ar"/>
              </w:rPr>
              <w:t>小计</w:t>
            </w:r>
          </w:p>
        </w:tc>
        <w:tc>
          <w:tcPr>
            <w:tcW w:w="591" w:type="pct"/>
            <w:shd w:val="clear" w:color="FFFFFF" w:fill="FFFFFF"/>
            <w:noWrap/>
            <w:tcMar>
              <w:top w:w="15" w:type="dxa"/>
              <w:left w:w="15" w:type="dxa"/>
              <w:right w:w="15" w:type="dxa"/>
            </w:tcMar>
            <w:vAlign w:val="center"/>
          </w:tcPr>
          <w:p>
            <w:pPr>
              <w:widowControl/>
              <w:spacing w:line="240" w:lineRule="exact"/>
              <w:ind w:firstLine="0" w:firstLineChars="0"/>
              <w:jc w:val="center"/>
              <w:textAlignment w:val="center"/>
              <w:rPr>
                <w:rFonts w:ascii="仿宋" w:hAnsi="仿宋" w:eastAsia="仿宋" w:cs="仿宋"/>
                <w:b/>
                <w:sz w:val="18"/>
                <w:szCs w:val="18"/>
              </w:rPr>
            </w:pPr>
            <w:r>
              <w:rPr>
                <w:rFonts w:hint="eastAsia" w:eastAsia="仿宋" w:cs="仿宋"/>
                <w:b/>
                <w:sz w:val="18"/>
                <w:szCs w:val="18"/>
              </w:rPr>
              <w:t>138042</w:t>
            </w:r>
          </w:p>
        </w:tc>
      </w:tr>
    </w:tbl>
    <w:p>
      <w:pPr>
        <w:pStyle w:val="39"/>
        <w:ind w:firstLine="643"/>
      </w:pPr>
    </w:p>
    <w:p>
      <w:pPr>
        <w:spacing w:line="580" w:lineRule="exact"/>
        <w:ind w:firstLine="640"/>
        <w:rPr>
          <w:rFonts w:ascii="仿宋" w:hAnsi="仿宋" w:eastAsia="仿宋" w:cs="仿宋"/>
          <w:sz w:val="32"/>
          <w:szCs w:val="32"/>
        </w:rPr>
      </w:pPr>
      <w:r>
        <w:rPr>
          <w:rFonts w:hint="eastAsia" w:eastAsia="仿宋" w:cs="仿宋"/>
          <w:sz w:val="32"/>
          <w:szCs w:val="32"/>
        </w:rPr>
        <w:t>3</w:t>
      </w:r>
      <w:r>
        <w:rPr>
          <w:rFonts w:hint="eastAsia" w:ascii="仿宋" w:hAnsi="仿宋" w:eastAsia="仿宋" w:cs="仿宋"/>
          <w:sz w:val="32"/>
          <w:szCs w:val="32"/>
        </w:rPr>
        <w:t>.农田水利建设有序推进</w:t>
      </w:r>
    </w:p>
    <w:p>
      <w:pPr>
        <w:spacing w:line="580" w:lineRule="exact"/>
        <w:ind w:firstLine="640"/>
        <w:rPr>
          <w:rFonts w:eastAsia="仿宋_GB2312"/>
          <w:sz w:val="32"/>
          <w:szCs w:val="32"/>
        </w:rPr>
      </w:pPr>
      <w:r>
        <w:rPr>
          <w:rFonts w:hint="eastAsia" w:ascii="仿宋" w:hAnsi="仿宋" w:eastAsia="仿宋" w:cs="仿宋"/>
          <w:sz w:val="32"/>
          <w:szCs w:val="32"/>
        </w:rPr>
        <w:t>“十三五”期间，我区有序推进农田水利建设，通过</w:t>
      </w:r>
      <w:r>
        <w:rPr>
          <w:rFonts w:eastAsia="仿宋_GB2312"/>
          <w:sz w:val="32"/>
          <w:szCs w:val="32"/>
        </w:rPr>
        <w:t>高标准农田</w:t>
      </w:r>
      <w:r>
        <w:rPr>
          <w:rFonts w:hint="eastAsia" w:eastAsia="仿宋_GB2312"/>
          <w:sz w:val="32"/>
          <w:szCs w:val="32"/>
        </w:rPr>
        <w:t>建设</w:t>
      </w:r>
      <w:r>
        <w:rPr>
          <w:rFonts w:hint="eastAsia" w:ascii="仿宋" w:hAnsi="仿宋" w:eastAsia="仿宋" w:cs="仿宋"/>
          <w:sz w:val="32"/>
          <w:szCs w:val="32"/>
        </w:rPr>
        <w:t>项目加强农业基础设施建设，改善灌溉条件，提高节水能力，</w:t>
      </w:r>
      <w:r>
        <w:rPr>
          <w:rFonts w:eastAsia="仿宋_GB2312"/>
          <w:sz w:val="32"/>
          <w:szCs w:val="32"/>
        </w:rPr>
        <w:t>改善农业生产条件，推动农业转型升级，为发展现代农业夯实基础</w:t>
      </w:r>
      <w:r>
        <w:rPr>
          <w:rFonts w:hint="eastAsia" w:ascii="仿宋" w:hAnsi="仿宋" w:eastAsia="仿宋" w:cs="仿宋"/>
          <w:sz w:val="32"/>
          <w:szCs w:val="32"/>
        </w:rPr>
        <w:t>。“十三五”期间，共建设高标准农田</w:t>
      </w:r>
      <w:r>
        <w:rPr>
          <w:rFonts w:hint="eastAsia" w:eastAsia="仿宋" w:cs="仿宋"/>
          <w:sz w:val="32"/>
          <w:szCs w:val="32"/>
        </w:rPr>
        <w:t>3900</w:t>
      </w:r>
      <w:r>
        <w:rPr>
          <w:rFonts w:hint="eastAsia" w:ascii="仿宋" w:hAnsi="仿宋" w:eastAsia="仿宋" w:cs="仿宋"/>
          <w:sz w:val="32"/>
          <w:szCs w:val="32"/>
        </w:rPr>
        <w:t>亩，完成投资</w:t>
      </w:r>
      <w:r>
        <w:rPr>
          <w:rFonts w:hint="eastAsia" w:eastAsia="仿宋" w:cs="仿宋"/>
          <w:sz w:val="32"/>
          <w:szCs w:val="32"/>
        </w:rPr>
        <w:t>730</w:t>
      </w:r>
      <w:r>
        <w:rPr>
          <w:rFonts w:hint="eastAsia" w:ascii="仿宋" w:hAnsi="仿宋" w:eastAsia="仿宋" w:cs="仿宋"/>
          <w:sz w:val="32"/>
          <w:szCs w:val="32"/>
        </w:rPr>
        <w:t>.</w:t>
      </w:r>
      <w:r>
        <w:rPr>
          <w:rFonts w:hint="eastAsia" w:eastAsia="仿宋" w:cs="仿宋"/>
          <w:sz w:val="32"/>
          <w:szCs w:val="32"/>
        </w:rPr>
        <w:t>95</w:t>
      </w:r>
      <w:r>
        <w:rPr>
          <w:rFonts w:hint="eastAsia" w:ascii="仿宋" w:hAnsi="仿宋" w:eastAsia="仿宋" w:cs="仿宋"/>
          <w:sz w:val="32"/>
          <w:szCs w:val="32"/>
        </w:rPr>
        <w:t>万元</w:t>
      </w:r>
      <w:r>
        <w:rPr>
          <w:rFonts w:eastAsia="仿宋_GB2312"/>
          <w:sz w:val="32"/>
          <w:szCs w:val="32"/>
        </w:rPr>
        <w:t>。</w:t>
      </w:r>
    </w:p>
    <w:p>
      <w:pPr>
        <w:pStyle w:val="39"/>
        <w:ind w:firstLine="643"/>
      </w:pPr>
    </w:p>
    <w:p>
      <w:pPr>
        <w:spacing w:line="580" w:lineRule="exact"/>
        <w:ind w:firstLine="0" w:firstLineChars="0"/>
        <w:jc w:val="center"/>
        <w:rPr>
          <w:rFonts w:eastAsia="仿宋_GB2312"/>
          <w:b/>
          <w:sz w:val="32"/>
          <w:szCs w:val="32"/>
        </w:rPr>
      </w:pPr>
      <w:r>
        <w:rPr>
          <w:rFonts w:eastAsia="仿宋_GB2312"/>
          <w:b/>
          <w:sz w:val="32"/>
          <w:szCs w:val="32"/>
        </w:rPr>
        <w:t>表</w:t>
      </w:r>
      <w:r>
        <w:rPr>
          <w:rFonts w:hint="eastAsia" w:eastAsia="仿宋_GB2312"/>
          <w:b/>
          <w:sz w:val="32"/>
          <w:szCs w:val="32"/>
        </w:rPr>
        <w:t>1</w:t>
      </w:r>
      <w:r>
        <w:rPr>
          <w:rFonts w:eastAsia="仿宋_GB2312"/>
          <w:b/>
          <w:sz w:val="32"/>
          <w:szCs w:val="32"/>
        </w:rPr>
        <w:t>-</w:t>
      </w:r>
      <w:r>
        <w:rPr>
          <w:rFonts w:hint="eastAsia" w:eastAsia="仿宋_GB2312"/>
          <w:b/>
          <w:sz w:val="32"/>
          <w:szCs w:val="32"/>
        </w:rPr>
        <w:t>3</w:t>
      </w:r>
      <w:r>
        <w:rPr>
          <w:rFonts w:eastAsia="仿宋_GB2312"/>
          <w:b/>
          <w:sz w:val="32"/>
          <w:szCs w:val="32"/>
        </w:rPr>
        <w:t xml:space="preserve">  </w:t>
      </w:r>
      <w:r>
        <w:rPr>
          <w:rFonts w:hint="eastAsia" w:eastAsia="仿宋_GB2312"/>
          <w:b/>
          <w:sz w:val="32"/>
          <w:szCs w:val="32"/>
        </w:rPr>
        <w:t>江门高新区（江海区）“</w:t>
      </w:r>
      <w:r>
        <w:rPr>
          <w:rFonts w:eastAsia="仿宋_GB2312"/>
          <w:b/>
          <w:sz w:val="32"/>
          <w:szCs w:val="32"/>
        </w:rPr>
        <w:t>十三五</w:t>
      </w:r>
      <w:r>
        <w:rPr>
          <w:rFonts w:hint="eastAsia" w:eastAsia="仿宋_GB2312"/>
          <w:b/>
          <w:sz w:val="32"/>
          <w:szCs w:val="32"/>
        </w:rPr>
        <w:t>”</w:t>
      </w:r>
    </w:p>
    <w:p>
      <w:pPr>
        <w:spacing w:line="580" w:lineRule="exact"/>
        <w:ind w:firstLine="0" w:firstLineChars="0"/>
        <w:jc w:val="center"/>
        <w:rPr>
          <w:rFonts w:eastAsia="仿宋_GB2312"/>
          <w:b/>
          <w:sz w:val="32"/>
          <w:szCs w:val="32"/>
        </w:rPr>
      </w:pPr>
      <w:r>
        <w:rPr>
          <w:rFonts w:eastAsia="仿宋_GB2312"/>
          <w:b/>
          <w:sz w:val="32"/>
          <w:szCs w:val="32"/>
        </w:rPr>
        <w:t>高标准农田建设项目表</w:t>
      </w:r>
    </w:p>
    <w:tbl>
      <w:tblPr>
        <w:tblStyle w:val="2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8"/>
        <w:gridCol w:w="1836"/>
        <w:gridCol w:w="3096"/>
        <w:gridCol w:w="1770"/>
        <w:gridCol w:w="1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blHeader/>
          <w:jc w:val="center"/>
        </w:trPr>
        <w:tc>
          <w:tcPr>
            <w:tcW w:w="255" w:type="pct"/>
            <w:noWrap/>
            <w:vAlign w:val="center"/>
          </w:tcPr>
          <w:p>
            <w:pPr>
              <w:widowControl/>
              <w:spacing w:line="240" w:lineRule="exact"/>
              <w:ind w:firstLine="0" w:firstLineChars="0"/>
              <w:jc w:val="center"/>
              <w:rPr>
                <w:rFonts w:ascii="仿宋" w:hAnsi="仿宋" w:eastAsia="仿宋" w:cs="仿宋"/>
                <w:b/>
                <w:kern w:val="0"/>
                <w:sz w:val="18"/>
                <w:szCs w:val="18"/>
              </w:rPr>
            </w:pPr>
            <w:r>
              <w:rPr>
                <w:rFonts w:hint="eastAsia" w:ascii="仿宋" w:hAnsi="仿宋" w:eastAsia="仿宋" w:cs="仿宋"/>
                <w:b/>
                <w:kern w:val="0"/>
                <w:sz w:val="18"/>
                <w:szCs w:val="18"/>
              </w:rPr>
              <w:t>序号</w:t>
            </w:r>
          </w:p>
        </w:tc>
        <w:tc>
          <w:tcPr>
            <w:tcW w:w="704" w:type="pct"/>
            <w:noWrap/>
            <w:vAlign w:val="center"/>
          </w:tcPr>
          <w:p>
            <w:pPr>
              <w:widowControl/>
              <w:spacing w:line="240" w:lineRule="exact"/>
              <w:ind w:firstLine="0" w:firstLineChars="0"/>
              <w:jc w:val="center"/>
              <w:rPr>
                <w:rFonts w:ascii="仿宋" w:hAnsi="仿宋" w:eastAsia="仿宋" w:cs="仿宋"/>
                <w:b/>
                <w:kern w:val="0"/>
                <w:sz w:val="18"/>
                <w:szCs w:val="18"/>
              </w:rPr>
            </w:pPr>
            <w:r>
              <w:rPr>
                <w:rFonts w:hint="eastAsia" w:ascii="仿宋" w:hAnsi="仿宋" w:eastAsia="仿宋" w:cs="仿宋"/>
                <w:b/>
                <w:kern w:val="0"/>
                <w:sz w:val="18"/>
                <w:szCs w:val="18"/>
              </w:rPr>
              <w:t>项目类型</w:t>
            </w:r>
          </w:p>
        </w:tc>
        <w:tc>
          <w:tcPr>
            <w:tcW w:w="1363" w:type="pct"/>
            <w:noWrap/>
            <w:vAlign w:val="center"/>
          </w:tcPr>
          <w:p>
            <w:pPr>
              <w:widowControl/>
              <w:spacing w:line="240" w:lineRule="exact"/>
              <w:ind w:firstLine="0" w:firstLineChars="0"/>
              <w:jc w:val="center"/>
              <w:rPr>
                <w:rFonts w:ascii="仿宋" w:hAnsi="仿宋" w:eastAsia="仿宋" w:cs="仿宋"/>
                <w:b/>
                <w:kern w:val="0"/>
                <w:sz w:val="18"/>
                <w:szCs w:val="18"/>
              </w:rPr>
            </w:pPr>
            <w:r>
              <w:rPr>
                <w:rFonts w:hint="eastAsia" w:ascii="仿宋" w:hAnsi="仿宋" w:eastAsia="仿宋" w:cs="仿宋"/>
                <w:b/>
                <w:kern w:val="0"/>
                <w:sz w:val="18"/>
                <w:szCs w:val="18"/>
              </w:rPr>
              <w:t>项目名称</w:t>
            </w:r>
          </w:p>
        </w:tc>
        <w:tc>
          <w:tcPr>
            <w:tcW w:w="2014" w:type="pct"/>
            <w:noWrap/>
            <w:vAlign w:val="center"/>
          </w:tcPr>
          <w:p>
            <w:pPr>
              <w:widowControl/>
              <w:spacing w:line="240" w:lineRule="exact"/>
              <w:ind w:firstLine="0" w:firstLineChars="0"/>
              <w:jc w:val="center"/>
              <w:rPr>
                <w:rFonts w:ascii="仿宋" w:hAnsi="仿宋" w:eastAsia="仿宋" w:cs="仿宋"/>
                <w:b/>
                <w:kern w:val="0"/>
                <w:sz w:val="18"/>
                <w:szCs w:val="18"/>
              </w:rPr>
            </w:pPr>
            <w:r>
              <w:rPr>
                <w:rFonts w:hint="eastAsia" w:ascii="仿宋" w:hAnsi="仿宋" w:eastAsia="仿宋" w:cs="仿宋"/>
                <w:b/>
                <w:kern w:val="0"/>
                <w:sz w:val="18"/>
                <w:szCs w:val="18"/>
              </w:rPr>
              <w:t>项目规模</w:t>
            </w:r>
          </w:p>
        </w:tc>
        <w:tc>
          <w:tcPr>
            <w:tcW w:w="662" w:type="pct"/>
            <w:noWrap/>
            <w:vAlign w:val="center"/>
          </w:tcPr>
          <w:p>
            <w:pPr>
              <w:widowControl/>
              <w:spacing w:line="240" w:lineRule="exact"/>
              <w:ind w:firstLine="0" w:firstLineChars="0"/>
              <w:jc w:val="center"/>
              <w:rPr>
                <w:rFonts w:ascii="仿宋" w:hAnsi="仿宋" w:eastAsia="仿宋" w:cs="仿宋"/>
                <w:b/>
                <w:kern w:val="0"/>
                <w:sz w:val="18"/>
                <w:szCs w:val="18"/>
              </w:rPr>
            </w:pPr>
            <w:r>
              <w:rPr>
                <w:rFonts w:hint="eastAsia" w:ascii="仿宋" w:hAnsi="仿宋" w:eastAsia="仿宋" w:cs="仿宋"/>
                <w:b/>
                <w:kern w:val="0"/>
                <w:sz w:val="18"/>
                <w:szCs w:val="18"/>
              </w:rPr>
              <w:t>完成投资（万元）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55" w:type="pct"/>
            <w:noWrap/>
            <w:vAlign w:val="center"/>
          </w:tcPr>
          <w:p>
            <w:pPr>
              <w:widowControl/>
              <w:spacing w:line="240" w:lineRule="exact"/>
              <w:ind w:firstLine="0" w:firstLineChars="0"/>
              <w:jc w:val="center"/>
              <w:rPr>
                <w:rFonts w:ascii="仿宋" w:hAnsi="仿宋" w:eastAsia="仿宋" w:cs="仿宋"/>
                <w:kern w:val="0"/>
                <w:sz w:val="18"/>
                <w:szCs w:val="18"/>
              </w:rPr>
            </w:pPr>
            <w:r>
              <w:rPr>
                <w:rFonts w:hint="eastAsia" w:eastAsia="仿宋" w:cs="仿宋"/>
                <w:kern w:val="0"/>
                <w:sz w:val="18"/>
                <w:szCs w:val="18"/>
              </w:rPr>
              <w:t>1</w:t>
            </w:r>
          </w:p>
        </w:tc>
        <w:tc>
          <w:tcPr>
            <w:tcW w:w="704" w:type="pct"/>
            <w:vMerge w:val="restart"/>
            <w:noWrap/>
            <w:vAlign w:val="center"/>
          </w:tcPr>
          <w:p>
            <w:pPr>
              <w:widowControl/>
              <w:spacing w:line="240" w:lineRule="exact"/>
              <w:ind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高标准农田建设项目</w:t>
            </w:r>
          </w:p>
        </w:tc>
        <w:tc>
          <w:tcPr>
            <w:tcW w:w="1363" w:type="pct"/>
            <w:noWrap/>
            <w:vAlign w:val="center"/>
          </w:tcPr>
          <w:p>
            <w:pPr>
              <w:widowControl/>
              <w:spacing w:line="240" w:lineRule="exact"/>
              <w:ind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江海区礼乐街道高标准农田建设项目</w:t>
            </w:r>
          </w:p>
        </w:tc>
        <w:tc>
          <w:tcPr>
            <w:tcW w:w="2014" w:type="pct"/>
            <w:noWrap/>
            <w:vAlign w:val="center"/>
          </w:tcPr>
          <w:p>
            <w:pPr>
              <w:widowControl/>
              <w:spacing w:line="240" w:lineRule="exact"/>
              <w:ind w:firstLine="0" w:firstLineChars="0"/>
              <w:jc w:val="center"/>
              <w:rPr>
                <w:rFonts w:ascii="仿宋" w:hAnsi="仿宋" w:eastAsia="仿宋" w:cs="仿宋"/>
                <w:kern w:val="0"/>
                <w:sz w:val="18"/>
                <w:szCs w:val="18"/>
              </w:rPr>
            </w:pPr>
            <w:r>
              <w:rPr>
                <w:rFonts w:hint="eastAsia" w:eastAsia="仿宋" w:cs="仿宋"/>
                <w:kern w:val="0"/>
                <w:sz w:val="18"/>
                <w:szCs w:val="18"/>
              </w:rPr>
              <w:t>3900</w:t>
            </w:r>
            <w:r>
              <w:rPr>
                <w:rFonts w:hint="eastAsia" w:ascii="仿宋" w:hAnsi="仿宋" w:eastAsia="仿宋" w:cs="仿宋"/>
                <w:kern w:val="0"/>
                <w:sz w:val="18"/>
                <w:szCs w:val="18"/>
              </w:rPr>
              <w:t>亩</w:t>
            </w:r>
          </w:p>
        </w:tc>
        <w:tc>
          <w:tcPr>
            <w:tcW w:w="662" w:type="pct"/>
            <w:noWrap/>
            <w:vAlign w:val="center"/>
          </w:tcPr>
          <w:p>
            <w:pPr>
              <w:widowControl/>
              <w:spacing w:line="240" w:lineRule="exact"/>
              <w:ind w:firstLine="0" w:firstLineChars="0"/>
              <w:jc w:val="center"/>
              <w:rPr>
                <w:rFonts w:ascii="仿宋" w:hAnsi="仿宋" w:eastAsia="仿宋" w:cs="仿宋"/>
                <w:kern w:val="0"/>
                <w:sz w:val="18"/>
                <w:szCs w:val="18"/>
              </w:rPr>
            </w:pPr>
            <w:r>
              <w:rPr>
                <w:rFonts w:hint="eastAsia" w:eastAsia="仿宋" w:cs="仿宋"/>
                <w:kern w:val="0"/>
                <w:sz w:val="18"/>
                <w:szCs w:val="18"/>
              </w:rPr>
              <w:t>730</w:t>
            </w:r>
            <w:r>
              <w:rPr>
                <w:rFonts w:hint="eastAsia" w:ascii="仿宋" w:hAnsi="仿宋" w:eastAsia="仿宋" w:cs="仿宋"/>
                <w:kern w:val="0"/>
                <w:sz w:val="18"/>
                <w:szCs w:val="18"/>
              </w:rPr>
              <w:t>.</w:t>
            </w:r>
            <w:r>
              <w:rPr>
                <w:rFonts w:hint="eastAsia" w:eastAsia="仿宋" w:cs="仿宋"/>
                <w:kern w:val="0"/>
                <w:sz w:val="18"/>
                <w:szCs w:val="18"/>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255" w:type="pct"/>
            <w:noWrap/>
            <w:vAlign w:val="center"/>
          </w:tcPr>
          <w:p>
            <w:pPr>
              <w:widowControl/>
              <w:spacing w:line="240" w:lineRule="exact"/>
              <w:ind w:firstLine="0" w:firstLineChars="0"/>
              <w:jc w:val="center"/>
              <w:rPr>
                <w:rFonts w:ascii="仿宋" w:hAnsi="仿宋" w:eastAsia="仿宋" w:cs="仿宋"/>
                <w:kern w:val="0"/>
                <w:sz w:val="18"/>
                <w:szCs w:val="18"/>
              </w:rPr>
            </w:pPr>
          </w:p>
        </w:tc>
        <w:tc>
          <w:tcPr>
            <w:tcW w:w="704" w:type="pct"/>
            <w:vMerge w:val="continue"/>
            <w:vAlign w:val="center"/>
          </w:tcPr>
          <w:p>
            <w:pPr>
              <w:widowControl/>
              <w:spacing w:line="240" w:lineRule="exact"/>
              <w:ind w:firstLine="0" w:firstLineChars="0"/>
              <w:jc w:val="left"/>
              <w:rPr>
                <w:rFonts w:ascii="仿宋" w:hAnsi="仿宋" w:eastAsia="仿宋" w:cs="仿宋"/>
                <w:kern w:val="0"/>
                <w:sz w:val="18"/>
                <w:szCs w:val="18"/>
              </w:rPr>
            </w:pPr>
          </w:p>
        </w:tc>
        <w:tc>
          <w:tcPr>
            <w:tcW w:w="3377" w:type="pct"/>
            <w:gridSpan w:val="2"/>
            <w:noWrap/>
            <w:vAlign w:val="center"/>
          </w:tcPr>
          <w:p>
            <w:pPr>
              <w:widowControl/>
              <w:spacing w:line="240" w:lineRule="exact"/>
              <w:ind w:firstLine="0" w:firstLineChars="0"/>
              <w:jc w:val="center"/>
              <w:rPr>
                <w:rFonts w:ascii="仿宋" w:hAnsi="仿宋" w:eastAsia="仿宋" w:cs="仿宋"/>
                <w:b/>
                <w:bCs/>
                <w:kern w:val="0"/>
                <w:sz w:val="18"/>
                <w:szCs w:val="18"/>
              </w:rPr>
            </w:pPr>
            <w:r>
              <w:rPr>
                <w:rFonts w:hint="eastAsia" w:ascii="仿宋" w:hAnsi="仿宋" w:eastAsia="仿宋" w:cs="仿宋"/>
                <w:b/>
                <w:bCs/>
                <w:kern w:val="0"/>
                <w:sz w:val="18"/>
                <w:szCs w:val="18"/>
              </w:rPr>
              <w:t>小计</w:t>
            </w:r>
          </w:p>
        </w:tc>
        <w:tc>
          <w:tcPr>
            <w:tcW w:w="662" w:type="pct"/>
            <w:noWrap/>
            <w:vAlign w:val="center"/>
          </w:tcPr>
          <w:p>
            <w:pPr>
              <w:widowControl/>
              <w:spacing w:line="240" w:lineRule="exact"/>
              <w:ind w:firstLine="0" w:firstLineChars="0"/>
              <w:jc w:val="center"/>
              <w:rPr>
                <w:rFonts w:ascii="仿宋" w:hAnsi="仿宋" w:eastAsia="仿宋" w:cs="仿宋"/>
                <w:b/>
                <w:bCs/>
                <w:kern w:val="0"/>
                <w:sz w:val="18"/>
                <w:szCs w:val="18"/>
              </w:rPr>
            </w:pPr>
          </w:p>
        </w:tc>
      </w:tr>
    </w:tbl>
    <w:p>
      <w:pPr>
        <w:spacing w:line="580" w:lineRule="exact"/>
        <w:ind w:firstLine="640"/>
        <w:rPr>
          <w:rFonts w:eastAsia="仿宋" w:cs="仿宋"/>
          <w:sz w:val="32"/>
          <w:szCs w:val="32"/>
        </w:rPr>
      </w:pPr>
    </w:p>
    <w:p>
      <w:pPr>
        <w:spacing w:line="580" w:lineRule="exact"/>
        <w:ind w:firstLine="640"/>
        <w:rPr>
          <w:rFonts w:ascii="仿宋" w:hAnsi="仿宋" w:eastAsia="仿宋" w:cs="仿宋"/>
          <w:sz w:val="32"/>
          <w:szCs w:val="32"/>
        </w:rPr>
      </w:pPr>
      <w:r>
        <w:rPr>
          <w:rFonts w:hint="eastAsia" w:eastAsia="仿宋" w:cs="仿宋"/>
          <w:sz w:val="32"/>
          <w:szCs w:val="32"/>
        </w:rPr>
        <w:t>4</w:t>
      </w:r>
      <w:r>
        <w:rPr>
          <w:rFonts w:hint="eastAsia" w:ascii="仿宋" w:hAnsi="仿宋" w:eastAsia="仿宋" w:cs="仿宋"/>
          <w:sz w:val="32"/>
          <w:szCs w:val="32"/>
        </w:rPr>
        <w:t>.节水型社会建设不断深化</w:t>
      </w:r>
    </w:p>
    <w:p>
      <w:pPr>
        <w:spacing w:line="580" w:lineRule="exact"/>
        <w:ind w:firstLine="640"/>
      </w:pPr>
      <w:r>
        <w:rPr>
          <w:rFonts w:hint="eastAsia" w:ascii="仿宋" w:hAnsi="仿宋" w:eastAsia="仿宋" w:cs="仿宋"/>
          <w:sz w:val="32"/>
          <w:szCs w:val="32"/>
        </w:rPr>
        <w:t>“十三五”期间，我区落实最严格水资源管理制度，强化水资源开发利用控制、用水效率控制和水功能区限制纳污“三条红线”刚性约束，全区用水总量、万元</w:t>
      </w:r>
      <w:r>
        <w:rPr>
          <w:rFonts w:hint="eastAsia" w:eastAsia="仿宋" w:cs="仿宋"/>
          <w:sz w:val="32"/>
          <w:szCs w:val="32"/>
        </w:rPr>
        <w:t>GDP</w:t>
      </w:r>
      <w:r>
        <w:rPr>
          <w:rFonts w:hint="eastAsia" w:ascii="仿宋" w:hAnsi="仿宋" w:eastAsia="仿宋" w:cs="仿宋"/>
          <w:sz w:val="32"/>
          <w:szCs w:val="32"/>
        </w:rPr>
        <w:t>用水量、万元工业增加值用水量、水功能区水质达标率等均在控制指标范围内。十三五期间，我区被列入省第三批县域节水型社会达标建设名录后，累计投入</w:t>
      </w:r>
      <w:r>
        <w:rPr>
          <w:rFonts w:hint="eastAsia" w:eastAsia="仿宋" w:cs="仿宋"/>
          <w:sz w:val="32"/>
          <w:szCs w:val="32"/>
        </w:rPr>
        <w:t>298</w:t>
      </w:r>
      <w:r>
        <w:rPr>
          <w:rFonts w:hint="eastAsia" w:ascii="仿宋" w:hAnsi="仿宋" w:eastAsia="仿宋" w:cs="仿宋"/>
          <w:sz w:val="32"/>
          <w:szCs w:val="32"/>
        </w:rPr>
        <w:t>万元，扎实推进县域节水型社会达标创建工作，选取了</w:t>
      </w:r>
      <w:r>
        <w:rPr>
          <w:rFonts w:hint="eastAsia" w:eastAsia="仿宋" w:cs="仿宋"/>
          <w:sz w:val="32"/>
          <w:szCs w:val="32"/>
        </w:rPr>
        <w:t>11</w:t>
      </w:r>
      <w:r>
        <w:rPr>
          <w:rFonts w:hint="eastAsia" w:ascii="仿宋" w:hAnsi="仿宋" w:eastAsia="仿宋" w:cs="仿宋"/>
          <w:sz w:val="32"/>
          <w:szCs w:val="32"/>
        </w:rPr>
        <w:t>个工业企业、</w:t>
      </w:r>
      <w:r>
        <w:rPr>
          <w:rFonts w:hint="eastAsia" w:eastAsia="仿宋" w:cs="仿宋"/>
          <w:sz w:val="32"/>
          <w:szCs w:val="32"/>
        </w:rPr>
        <w:t>15</w:t>
      </w:r>
      <w:r>
        <w:rPr>
          <w:rFonts w:hint="eastAsia" w:ascii="仿宋" w:hAnsi="仿宋" w:eastAsia="仿宋" w:cs="仿宋"/>
          <w:sz w:val="32"/>
          <w:szCs w:val="32"/>
        </w:rPr>
        <w:t>个公共机构、</w:t>
      </w:r>
      <w:r>
        <w:rPr>
          <w:rFonts w:hint="eastAsia" w:eastAsia="仿宋" w:cs="仿宋"/>
          <w:sz w:val="32"/>
          <w:szCs w:val="32"/>
        </w:rPr>
        <w:t>5</w:t>
      </w:r>
      <w:r>
        <w:rPr>
          <w:rFonts w:hint="eastAsia" w:ascii="仿宋" w:hAnsi="仿宋" w:eastAsia="仿宋" w:cs="仿宋"/>
          <w:sz w:val="32"/>
          <w:szCs w:val="32"/>
        </w:rPr>
        <w:t>个学校，</w:t>
      </w:r>
      <w:r>
        <w:rPr>
          <w:rFonts w:hint="eastAsia" w:eastAsia="仿宋" w:cs="仿宋"/>
          <w:sz w:val="32"/>
          <w:szCs w:val="32"/>
        </w:rPr>
        <w:t>10</w:t>
      </w:r>
      <w:r>
        <w:rPr>
          <w:rFonts w:hint="eastAsia" w:ascii="仿宋" w:hAnsi="仿宋" w:eastAsia="仿宋" w:cs="仿宋"/>
          <w:sz w:val="32"/>
          <w:szCs w:val="32"/>
        </w:rPr>
        <w:t>个居民小区，共</w:t>
      </w:r>
      <w:r>
        <w:rPr>
          <w:rFonts w:hint="eastAsia" w:eastAsia="仿宋" w:cs="仿宋"/>
          <w:sz w:val="32"/>
          <w:szCs w:val="32"/>
        </w:rPr>
        <w:t>41</w:t>
      </w:r>
      <w:r>
        <w:rPr>
          <w:rFonts w:hint="eastAsia" w:ascii="仿宋" w:hAnsi="仿宋" w:eastAsia="仿宋" w:cs="仿宋"/>
          <w:sz w:val="32"/>
          <w:szCs w:val="32"/>
        </w:rPr>
        <w:t>个节水载体作为创建节水型社会的典型示范点，开展节水型公共机构、工业企业、居民小区等节水载体建设，以典型示范引领节水型社会建设。通过节水型城市建设已创建江门市第一中学、广东南方职院等</w:t>
      </w:r>
      <w:r>
        <w:rPr>
          <w:rFonts w:hint="eastAsia" w:eastAsia="仿宋" w:cs="仿宋"/>
          <w:sz w:val="32"/>
          <w:szCs w:val="32"/>
        </w:rPr>
        <w:t>2</w:t>
      </w:r>
      <w:r>
        <w:rPr>
          <w:rFonts w:hint="eastAsia" w:ascii="仿宋" w:hAnsi="仿宋" w:eastAsia="仿宋" w:cs="仿宋"/>
          <w:sz w:val="32"/>
          <w:szCs w:val="32"/>
        </w:rPr>
        <w:t>所节水型学校，</w:t>
      </w:r>
      <w:r>
        <w:rPr>
          <w:rFonts w:hint="eastAsia" w:eastAsia="仿宋" w:cs="仿宋"/>
          <w:sz w:val="32"/>
          <w:szCs w:val="32"/>
        </w:rPr>
        <w:t>7</w:t>
      </w:r>
      <w:r>
        <w:rPr>
          <w:rFonts w:hint="eastAsia" w:ascii="仿宋" w:hAnsi="仿宋" w:eastAsia="仿宋" w:cs="仿宋"/>
          <w:sz w:val="32"/>
          <w:szCs w:val="32"/>
        </w:rPr>
        <w:t>家工业企业、</w:t>
      </w:r>
      <w:r>
        <w:rPr>
          <w:rFonts w:hint="eastAsia" w:eastAsia="仿宋" w:cs="仿宋"/>
          <w:sz w:val="32"/>
          <w:szCs w:val="32"/>
        </w:rPr>
        <w:t>1</w:t>
      </w:r>
      <w:r>
        <w:rPr>
          <w:rFonts w:hint="eastAsia" w:ascii="仿宋" w:hAnsi="仿宋" w:eastAsia="仿宋" w:cs="仿宋"/>
          <w:sz w:val="32"/>
          <w:szCs w:val="32"/>
        </w:rPr>
        <w:t>家公建单位、</w:t>
      </w:r>
      <w:r>
        <w:rPr>
          <w:rFonts w:hint="eastAsia" w:eastAsia="仿宋" w:cs="仿宋"/>
          <w:sz w:val="32"/>
          <w:szCs w:val="32"/>
        </w:rPr>
        <w:t>2</w:t>
      </w:r>
      <w:r>
        <w:rPr>
          <w:rFonts w:hint="eastAsia" w:ascii="仿宋" w:hAnsi="仿宋" w:eastAsia="仿宋" w:cs="仿宋"/>
          <w:sz w:val="32"/>
          <w:szCs w:val="32"/>
        </w:rPr>
        <w:t>个小区创建为节水单位，节水型社会建设初见成效。</w:t>
      </w:r>
    </w:p>
    <w:p>
      <w:pPr>
        <w:spacing w:line="580" w:lineRule="exact"/>
        <w:ind w:firstLine="640"/>
        <w:rPr>
          <w:rFonts w:ascii="仿宋" w:hAnsi="仿宋" w:eastAsia="仿宋" w:cs="仿宋"/>
          <w:sz w:val="32"/>
          <w:szCs w:val="32"/>
        </w:rPr>
      </w:pPr>
      <w:r>
        <w:rPr>
          <w:rFonts w:hint="eastAsia" w:eastAsia="仿宋" w:cs="仿宋"/>
          <w:sz w:val="32"/>
          <w:szCs w:val="32"/>
        </w:rPr>
        <w:t>5</w:t>
      </w:r>
      <w:r>
        <w:rPr>
          <w:rFonts w:hint="eastAsia" w:ascii="仿宋" w:hAnsi="仿宋" w:eastAsia="仿宋" w:cs="仿宋"/>
          <w:sz w:val="32"/>
          <w:szCs w:val="32"/>
        </w:rPr>
        <w:t>.河长制湖长制全面推行</w:t>
      </w:r>
    </w:p>
    <w:p>
      <w:pPr>
        <w:spacing w:line="580" w:lineRule="exact"/>
        <w:ind w:firstLine="640"/>
        <w:rPr>
          <w:rFonts w:ascii="仿宋" w:hAnsi="仿宋" w:eastAsia="仿宋" w:cs="仿宋"/>
          <w:sz w:val="32"/>
          <w:szCs w:val="32"/>
        </w:rPr>
      </w:pPr>
      <w:r>
        <w:rPr>
          <w:rFonts w:hint="eastAsia" w:eastAsia="仿宋_GB2312"/>
          <w:sz w:val="32"/>
          <w:szCs w:val="32"/>
        </w:rPr>
        <w:t>我</w:t>
      </w:r>
      <w:r>
        <w:rPr>
          <w:rFonts w:eastAsia="仿宋_GB2312"/>
          <w:sz w:val="32"/>
          <w:szCs w:val="32"/>
        </w:rPr>
        <w:t>区</w:t>
      </w:r>
      <w:r>
        <w:rPr>
          <w:rFonts w:hint="eastAsia" w:ascii="仿宋" w:hAnsi="仿宋" w:eastAsia="仿宋" w:cs="仿宋"/>
          <w:sz w:val="32"/>
          <w:szCs w:val="32"/>
        </w:rPr>
        <w:t>牢固树立“绿水青山就是金山银山”的绿色发展理念，深化河湖管理体制改革，全面推行河长制湖长制工作。将全面推行河长制湖长制工作纳入区委、区政府重点督办事项，开展定期检查、日常巡查、专项督查，全区</w:t>
      </w:r>
      <w:r>
        <w:rPr>
          <w:rFonts w:hint="eastAsia" w:eastAsia="仿宋" w:cs="仿宋"/>
          <w:sz w:val="32"/>
          <w:szCs w:val="32"/>
        </w:rPr>
        <w:t>93</w:t>
      </w:r>
      <w:r>
        <w:rPr>
          <w:rFonts w:hint="eastAsia" w:ascii="仿宋" w:hAnsi="仿宋" w:eastAsia="仿宋" w:cs="仿宋"/>
          <w:sz w:val="32"/>
          <w:szCs w:val="32"/>
        </w:rPr>
        <w:t>条河流、</w:t>
      </w:r>
      <w:r>
        <w:rPr>
          <w:rFonts w:hint="eastAsia" w:eastAsia="仿宋" w:cs="仿宋"/>
          <w:sz w:val="32"/>
          <w:szCs w:val="32"/>
        </w:rPr>
        <w:t>1</w:t>
      </w:r>
      <w:r>
        <w:rPr>
          <w:rFonts w:hint="eastAsia" w:ascii="仿宋" w:hAnsi="仿宋" w:eastAsia="仿宋" w:cs="仿宋"/>
          <w:sz w:val="32"/>
          <w:szCs w:val="32"/>
        </w:rPr>
        <w:t>座湖泊、</w:t>
      </w:r>
      <w:r>
        <w:rPr>
          <w:rFonts w:hint="eastAsia" w:eastAsia="仿宋" w:cs="仿宋"/>
          <w:sz w:val="32"/>
          <w:szCs w:val="32"/>
        </w:rPr>
        <w:t>1</w:t>
      </w:r>
      <w:r>
        <w:rPr>
          <w:rFonts w:hint="eastAsia" w:ascii="仿宋" w:hAnsi="仿宋" w:eastAsia="仿宋" w:cs="仿宋"/>
          <w:sz w:val="32"/>
          <w:szCs w:val="32"/>
        </w:rPr>
        <w:t>宗山塘共设立区、街、村三级河（湖）长</w:t>
      </w:r>
      <w:r>
        <w:rPr>
          <w:rFonts w:hint="eastAsia" w:eastAsia="仿宋" w:cs="仿宋"/>
          <w:sz w:val="32"/>
          <w:szCs w:val="32"/>
        </w:rPr>
        <w:t>97</w:t>
      </w:r>
      <w:r>
        <w:rPr>
          <w:rFonts w:hint="eastAsia" w:ascii="仿宋" w:hAnsi="仿宋" w:eastAsia="仿宋" w:cs="仿宋"/>
          <w:sz w:val="32"/>
          <w:szCs w:val="32"/>
        </w:rPr>
        <w:t>名，全面实现“见河长”，全面构建“党政齐抓、上下共管”的工作格局，恢复河湖生态岸线，逐步实现“河畅、水清、堤固、岸绿、景美”总目标。</w:t>
      </w:r>
    </w:p>
    <w:p>
      <w:pPr>
        <w:spacing w:line="580" w:lineRule="exact"/>
        <w:ind w:firstLine="640"/>
        <w:rPr>
          <w:rFonts w:ascii="仿宋" w:hAnsi="仿宋" w:eastAsia="仿宋" w:cs="仿宋"/>
          <w:sz w:val="32"/>
          <w:szCs w:val="32"/>
        </w:rPr>
      </w:pPr>
      <w:r>
        <w:rPr>
          <w:rFonts w:hint="eastAsia" w:eastAsia="仿宋" w:cs="仿宋"/>
          <w:sz w:val="32"/>
          <w:szCs w:val="32"/>
        </w:rPr>
        <w:t>6</w:t>
      </w:r>
      <w:r>
        <w:rPr>
          <w:rFonts w:hint="eastAsia" w:ascii="仿宋" w:hAnsi="仿宋" w:eastAsia="仿宋" w:cs="仿宋"/>
          <w:sz w:val="32"/>
          <w:szCs w:val="32"/>
        </w:rPr>
        <w:t>.水利管理信息化水平不断提高</w:t>
      </w:r>
    </w:p>
    <w:p>
      <w:pPr>
        <w:spacing w:line="580" w:lineRule="exact"/>
        <w:ind w:firstLine="640"/>
        <w:rPr>
          <w:rFonts w:ascii="仿宋" w:hAnsi="仿宋" w:eastAsia="仿宋" w:cs="仿宋"/>
          <w:sz w:val="32"/>
          <w:szCs w:val="32"/>
        </w:rPr>
      </w:pPr>
      <w:r>
        <w:rPr>
          <w:rFonts w:hint="eastAsia" w:eastAsia="仿宋_GB2312"/>
          <w:sz w:val="32"/>
          <w:szCs w:val="32"/>
        </w:rPr>
        <w:t>我</w:t>
      </w:r>
      <w:r>
        <w:rPr>
          <w:rFonts w:eastAsia="仿宋_GB2312"/>
          <w:sz w:val="32"/>
          <w:szCs w:val="32"/>
        </w:rPr>
        <w:t>区运用新型设备和先进技术，不断提升水利</w:t>
      </w:r>
      <w:r>
        <w:rPr>
          <w:rFonts w:hint="eastAsia" w:eastAsia="仿宋_GB2312"/>
          <w:sz w:val="32"/>
          <w:szCs w:val="32"/>
        </w:rPr>
        <w:t>信息</w:t>
      </w:r>
      <w:r>
        <w:rPr>
          <w:rFonts w:eastAsia="仿宋_GB2312"/>
          <w:sz w:val="32"/>
          <w:szCs w:val="32"/>
        </w:rPr>
        <w:t>化管理和服务水平。</w:t>
      </w:r>
      <w:r>
        <w:rPr>
          <w:rFonts w:hint="eastAsia" w:ascii="仿宋" w:hAnsi="仿宋" w:eastAsia="仿宋" w:cs="仿宋"/>
          <w:sz w:val="32"/>
          <w:szCs w:val="32"/>
        </w:rPr>
        <w:t>投入资金</w:t>
      </w:r>
      <w:r>
        <w:rPr>
          <w:rFonts w:hint="eastAsia" w:eastAsia="仿宋" w:cs="仿宋"/>
          <w:sz w:val="32"/>
          <w:szCs w:val="32"/>
        </w:rPr>
        <w:t>153</w:t>
      </w:r>
      <w:r>
        <w:rPr>
          <w:rFonts w:hint="eastAsia" w:ascii="仿宋" w:hAnsi="仿宋" w:eastAsia="仿宋" w:cs="仿宋"/>
          <w:sz w:val="32"/>
          <w:szCs w:val="32"/>
        </w:rPr>
        <w:t>万元开发建设江海区河长制信息管理平台，实现河湖基础数据、河长制任务、河长巡查管理等信息通过</w:t>
      </w:r>
      <w:r>
        <w:rPr>
          <w:rFonts w:hint="eastAsia" w:eastAsia="仿宋" w:cs="仿宋"/>
          <w:sz w:val="32"/>
          <w:szCs w:val="32"/>
        </w:rPr>
        <w:t>GIS</w:t>
      </w:r>
      <w:r>
        <w:rPr>
          <w:rFonts w:hint="eastAsia" w:ascii="仿宋" w:hAnsi="仿宋" w:eastAsia="仿宋" w:cs="仿宋"/>
          <w:sz w:val="32"/>
          <w:szCs w:val="32"/>
        </w:rPr>
        <w:t>展“一张图”的形式进行集中展示，切实增强河长的责任感，提高治理效率。</w:t>
      </w:r>
    </w:p>
    <w:p>
      <w:pPr>
        <w:spacing w:line="580" w:lineRule="exact"/>
        <w:ind w:firstLine="640"/>
        <w:rPr>
          <w:rFonts w:ascii="仿宋" w:hAnsi="仿宋" w:eastAsia="仿宋" w:cs="仿宋"/>
          <w:sz w:val="32"/>
          <w:szCs w:val="32"/>
        </w:rPr>
      </w:pPr>
      <w:r>
        <w:rPr>
          <w:rFonts w:hint="eastAsia" w:eastAsia="仿宋" w:cs="仿宋"/>
          <w:sz w:val="32"/>
          <w:szCs w:val="32"/>
        </w:rPr>
        <w:t>7</w:t>
      </w:r>
      <w:r>
        <w:rPr>
          <w:rFonts w:hint="eastAsia" w:ascii="仿宋" w:hAnsi="仿宋" w:eastAsia="仿宋" w:cs="仿宋"/>
          <w:sz w:val="32"/>
          <w:szCs w:val="32"/>
        </w:rPr>
        <w:t>.河湖“清四乱”“五清”专项行动持续开展</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以河湖“清四乱”“五清”专项行动为抓手，坚持问题导向，强化河湖生态环境保护，清理河道水浮莲及水面垃圾近</w:t>
      </w:r>
      <w:r>
        <w:rPr>
          <w:rFonts w:hint="eastAsia" w:eastAsia="仿宋" w:cs="仿宋"/>
          <w:sz w:val="32"/>
          <w:szCs w:val="32"/>
        </w:rPr>
        <w:t>9202</w:t>
      </w:r>
      <w:r>
        <w:rPr>
          <w:rFonts w:hint="eastAsia" w:ascii="仿宋" w:hAnsi="仿宋" w:eastAsia="仿宋" w:cs="仿宋"/>
          <w:sz w:val="32"/>
          <w:szCs w:val="32"/>
        </w:rPr>
        <w:t>吨、清理违章建（构）筑物</w:t>
      </w:r>
      <w:r>
        <w:rPr>
          <w:rFonts w:hint="eastAsia" w:eastAsia="仿宋" w:cs="仿宋"/>
          <w:sz w:val="32"/>
          <w:szCs w:val="32"/>
        </w:rPr>
        <w:t>264</w:t>
      </w:r>
      <w:r>
        <w:rPr>
          <w:rFonts w:hint="eastAsia" w:ascii="仿宋" w:hAnsi="仿宋" w:eastAsia="仿宋" w:cs="仿宋"/>
          <w:sz w:val="32"/>
          <w:szCs w:val="32"/>
        </w:rPr>
        <w:t>处</w:t>
      </w:r>
      <w:r>
        <w:rPr>
          <w:rFonts w:hint="eastAsia" w:eastAsia="仿宋" w:cs="仿宋"/>
          <w:sz w:val="32"/>
          <w:szCs w:val="32"/>
        </w:rPr>
        <w:t>17</w:t>
      </w:r>
      <w:r>
        <w:rPr>
          <w:rFonts w:hint="eastAsia" w:ascii="仿宋" w:hAnsi="仿宋" w:eastAsia="仿宋" w:cs="仿宋"/>
          <w:sz w:val="32"/>
          <w:szCs w:val="32"/>
        </w:rPr>
        <w:t>.</w:t>
      </w:r>
      <w:r>
        <w:rPr>
          <w:rFonts w:hint="eastAsia" w:eastAsia="仿宋" w:cs="仿宋"/>
          <w:sz w:val="32"/>
          <w:szCs w:val="32"/>
        </w:rPr>
        <w:t>92</w:t>
      </w:r>
      <w:r>
        <w:rPr>
          <w:rFonts w:hint="eastAsia" w:ascii="仿宋" w:hAnsi="仿宋" w:eastAsia="仿宋" w:cs="仿宋"/>
          <w:sz w:val="32"/>
          <w:szCs w:val="32"/>
        </w:rPr>
        <w:t>万平方米、清淤河流长度</w:t>
      </w:r>
      <w:r>
        <w:rPr>
          <w:rFonts w:hint="eastAsia" w:eastAsia="仿宋" w:cs="仿宋"/>
          <w:sz w:val="32"/>
          <w:szCs w:val="32"/>
        </w:rPr>
        <w:t>79</w:t>
      </w:r>
      <w:r>
        <w:rPr>
          <w:rFonts w:hint="eastAsia" w:ascii="仿宋" w:hAnsi="仿宋" w:eastAsia="仿宋" w:cs="仿宋"/>
          <w:sz w:val="32"/>
          <w:szCs w:val="32"/>
        </w:rPr>
        <w:t>.</w:t>
      </w:r>
      <w:r>
        <w:rPr>
          <w:rFonts w:hint="eastAsia" w:eastAsia="仿宋" w:cs="仿宋"/>
          <w:sz w:val="32"/>
          <w:szCs w:val="32"/>
        </w:rPr>
        <w:t>07</w:t>
      </w:r>
      <w:r>
        <w:rPr>
          <w:rFonts w:hint="eastAsia" w:ascii="仿宋" w:hAnsi="仿宋" w:eastAsia="仿宋" w:cs="仿宋"/>
          <w:sz w:val="32"/>
          <w:szCs w:val="32"/>
        </w:rPr>
        <w:t>公里、清理行洪障碍物</w:t>
      </w:r>
      <w:r>
        <w:rPr>
          <w:rFonts w:hint="eastAsia" w:eastAsia="仿宋" w:cs="仿宋"/>
          <w:sz w:val="32"/>
          <w:szCs w:val="32"/>
        </w:rPr>
        <w:t>194</w:t>
      </w:r>
      <w:r>
        <w:rPr>
          <w:rFonts w:hint="eastAsia" w:ascii="仿宋" w:hAnsi="仿宋" w:eastAsia="仿宋" w:cs="仿宋"/>
          <w:sz w:val="32"/>
          <w:szCs w:val="32"/>
        </w:rPr>
        <w:t>处、清理整治排污口</w:t>
      </w:r>
      <w:r>
        <w:rPr>
          <w:rFonts w:hint="eastAsia" w:eastAsia="仿宋" w:cs="仿宋"/>
          <w:sz w:val="32"/>
          <w:szCs w:val="32"/>
        </w:rPr>
        <w:t>193</w:t>
      </w:r>
      <w:r>
        <w:rPr>
          <w:rFonts w:hint="eastAsia" w:ascii="仿宋" w:hAnsi="仿宋" w:eastAsia="仿宋" w:cs="仿宋"/>
          <w:sz w:val="32"/>
          <w:szCs w:val="32"/>
        </w:rPr>
        <w:t>个，全区基本实现无河道违法建筑、无非法排污、无大面积漂浮垃圾、无行洪障碍、无明显黑臭。</w:t>
      </w:r>
    </w:p>
    <w:p>
      <w:pPr>
        <w:spacing w:line="580" w:lineRule="exact"/>
        <w:ind w:firstLine="643"/>
        <w:outlineLvl w:val="2"/>
        <w:rPr>
          <w:rFonts w:ascii="仿宋_GB2312" w:eastAsia="仿宋_GB2312"/>
          <w:b/>
          <w:bCs/>
          <w:sz w:val="32"/>
          <w:szCs w:val="32"/>
        </w:rPr>
      </w:pPr>
      <w:bookmarkStart w:id="420" w:name="_Toc42848439"/>
      <w:bookmarkStart w:id="421" w:name="_Toc11541"/>
      <w:bookmarkStart w:id="422" w:name="_Toc42536333"/>
      <w:bookmarkStart w:id="423" w:name="_Toc54891779"/>
      <w:bookmarkStart w:id="424" w:name="_Toc42848323"/>
      <w:bookmarkStart w:id="425" w:name="_Toc42848644"/>
      <w:bookmarkStart w:id="426" w:name="_Toc42536399"/>
      <w:r>
        <w:rPr>
          <w:rFonts w:hint="eastAsia" w:ascii="仿宋_GB2312" w:eastAsia="仿宋_GB2312"/>
          <w:b/>
          <w:bCs/>
          <w:sz w:val="32"/>
          <w:szCs w:val="32"/>
        </w:rPr>
        <w:t>（二）</w:t>
      </w:r>
      <w:r>
        <w:rPr>
          <w:rFonts w:ascii="仿宋_GB2312" w:eastAsia="仿宋_GB2312"/>
          <w:b/>
          <w:bCs/>
          <w:sz w:val="32"/>
          <w:szCs w:val="32"/>
        </w:rPr>
        <w:t>主要目标实现情况</w:t>
      </w:r>
      <w:bookmarkEnd w:id="420"/>
      <w:bookmarkEnd w:id="421"/>
      <w:bookmarkEnd w:id="422"/>
      <w:bookmarkEnd w:id="423"/>
      <w:bookmarkEnd w:id="424"/>
      <w:bookmarkEnd w:id="425"/>
      <w:bookmarkEnd w:id="426"/>
    </w:p>
    <w:p>
      <w:pPr>
        <w:pStyle w:val="9"/>
        <w:ind w:firstLine="640"/>
        <w:rPr>
          <w:rFonts w:ascii="仿宋" w:hAnsi="仿宋" w:eastAsia="仿宋" w:cs="仿宋"/>
          <w:sz w:val="32"/>
          <w:szCs w:val="32"/>
        </w:rPr>
      </w:pPr>
      <w:r>
        <w:rPr>
          <w:rFonts w:hint="eastAsia" w:ascii="仿宋" w:hAnsi="仿宋" w:eastAsia="仿宋" w:cs="仿宋"/>
          <w:sz w:val="32"/>
          <w:szCs w:val="32"/>
        </w:rPr>
        <w:t>我</w:t>
      </w:r>
      <w:r>
        <w:rPr>
          <w:rFonts w:ascii="仿宋" w:hAnsi="仿宋" w:eastAsia="仿宋" w:cs="仿宋"/>
          <w:sz w:val="32"/>
          <w:szCs w:val="32"/>
        </w:rPr>
        <w:t>区水利</w:t>
      </w:r>
      <w:r>
        <w:rPr>
          <w:rFonts w:hint="eastAsia" w:ascii="仿宋" w:hAnsi="仿宋" w:eastAsia="仿宋" w:cs="仿宋"/>
          <w:sz w:val="32"/>
          <w:szCs w:val="32"/>
        </w:rPr>
        <w:t>“</w:t>
      </w:r>
      <w:r>
        <w:rPr>
          <w:rFonts w:ascii="仿宋" w:hAnsi="仿宋" w:eastAsia="仿宋" w:cs="仿宋"/>
          <w:sz w:val="32"/>
          <w:szCs w:val="32"/>
        </w:rPr>
        <w:t>十三五</w:t>
      </w:r>
      <w:r>
        <w:rPr>
          <w:rFonts w:hint="eastAsia" w:ascii="仿宋" w:hAnsi="仿宋" w:eastAsia="仿宋" w:cs="仿宋"/>
          <w:sz w:val="32"/>
          <w:szCs w:val="32"/>
        </w:rPr>
        <w:t>”</w:t>
      </w:r>
      <w:r>
        <w:rPr>
          <w:rFonts w:ascii="仿宋" w:hAnsi="仿宋" w:eastAsia="仿宋" w:cs="仿宋"/>
          <w:sz w:val="32"/>
          <w:szCs w:val="32"/>
        </w:rPr>
        <w:t>规划主要目标</w:t>
      </w:r>
      <w:r>
        <w:rPr>
          <w:rFonts w:hint="eastAsia" w:ascii="仿宋" w:hAnsi="仿宋" w:eastAsia="仿宋" w:cs="仿宋"/>
          <w:sz w:val="32"/>
          <w:szCs w:val="32"/>
        </w:rPr>
        <w:t>可分为</w:t>
      </w:r>
      <w:r>
        <w:rPr>
          <w:rFonts w:ascii="仿宋" w:hAnsi="仿宋" w:eastAsia="仿宋" w:cs="仿宋"/>
          <w:sz w:val="32"/>
          <w:szCs w:val="32"/>
        </w:rPr>
        <w:t>三方面：一是基本建成防灾减灾保障体系，在设计防御标准下，城镇区域不受灾，在提高城市水利保障能力的同时，全面加强农村水利基础设施建设，农村水利保障体系逐步建成；二是加强水生态文明建设，水生态环境保护体系与水资源保障体系建设结合进行，统筹开展水资源开发利用和水生态保护与修复，促进主体功能区发展与水资源、水环境承载能力相适应，使水环境</w:t>
      </w:r>
      <w:r>
        <w:rPr>
          <w:rFonts w:hint="eastAsia" w:ascii="仿宋" w:hAnsi="仿宋" w:eastAsia="仿宋" w:cs="仿宋"/>
          <w:sz w:val="32"/>
          <w:szCs w:val="32"/>
        </w:rPr>
        <w:t>得到改善</w:t>
      </w:r>
      <w:r>
        <w:rPr>
          <w:rFonts w:ascii="仿宋" w:hAnsi="仿宋" w:eastAsia="仿宋" w:cs="仿宋"/>
          <w:sz w:val="32"/>
          <w:szCs w:val="32"/>
        </w:rPr>
        <w:t>，水资源保障体系更加完善；三是逐渐完善水利科技人才保障体系和水利法治制度建设，基本做到水利工程管理、涉水事务管理、水事执法等工作人员专业素质符合要求，依法依规治水、管水，建成符合经济社会发展的综合水利建管体系。</w:t>
      </w:r>
    </w:p>
    <w:p>
      <w:pPr>
        <w:spacing w:line="580" w:lineRule="exact"/>
        <w:ind w:firstLine="640"/>
        <w:rPr>
          <w:rFonts w:ascii="仿宋" w:hAnsi="仿宋" w:eastAsia="仿宋" w:cs="仿宋"/>
          <w:sz w:val="32"/>
          <w:szCs w:val="32"/>
        </w:rPr>
      </w:pPr>
      <w:r>
        <w:rPr>
          <w:rFonts w:eastAsia="仿宋" w:cs="仿宋"/>
          <w:sz w:val="32"/>
          <w:szCs w:val="32"/>
        </w:rPr>
        <w:t>20</w:t>
      </w:r>
      <w:r>
        <w:rPr>
          <w:rFonts w:hint="eastAsia" w:eastAsia="仿宋" w:cs="仿宋"/>
          <w:sz w:val="32"/>
          <w:szCs w:val="32"/>
        </w:rPr>
        <w:t>20</w:t>
      </w:r>
      <w:r>
        <w:rPr>
          <w:rFonts w:ascii="仿宋" w:hAnsi="仿宋" w:eastAsia="仿宋" w:cs="仿宋"/>
          <w:sz w:val="32"/>
          <w:szCs w:val="32"/>
        </w:rPr>
        <w:t>年，重点水功能区水质达标率</w:t>
      </w:r>
      <w:r>
        <w:rPr>
          <w:rFonts w:hint="eastAsia" w:eastAsia="仿宋" w:cs="仿宋"/>
          <w:sz w:val="32"/>
          <w:szCs w:val="32"/>
        </w:rPr>
        <w:t>100</w:t>
      </w:r>
      <w:r>
        <w:rPr>
          <w:rFonts w:ascii="仿宋" w:hAnsi="仿宋" w:eastAsia="仿宋" w:cs="仿宋"/>
          <w:sz w:val="32"/>
          <w:szCs w:val="32"/>
        </w:rPr>
        <w:t>%，用水总量为</w:t>
      </w:r>
      <w:r>
        <w:rPr>
          <w:rFonts w:eastAsia="仿宋" w:cs="仿宋"/>
          <w:sz w:val="32"/>
          <w:szCs w:val="32"/>
        </w:rPr>
        <w:t>0</w:t>
      </w:r>
      <w:r>
        <w:rPr>
          <w:rFonts w:ascii="仿宋" w:hAnsi="仿宋" w:eastAsia="仿宋" w:cs="仿宋"/>
          <w:sz w:val="32"/>
          <w:szCs w:val="32"/>
        </w:rPr>
        <w:t>.</w:t>
      </w:r>
      <w:r>
        <w:rPr>
          <w:rFonts w:eastAsia="仿宋" w:cs="仿宋"/>
          <w:sz w:val="32"/>
          <w:szCs w:val="32"/>
        </w:rPr>
        <w:t>8229</w:t>
      </w:r>
      <w:r>
        <w:rPr>
          <w:rFonts w:ascii="仿宋" w:hAnsi="仿宋" w:eastAsia="仿宋" w:cs="仿宋"/>
          <w:sz w:val="32"/>
          <w:szCs w:val="32"/>
        </w:rPr>
        <w:t>亿</w:t>
      </w:r>
      <w:r>
        <w:rPr>
          <w:rFonts w:eastAsia="仿宋" w:cs="仿宋"/>
          <w:sz w:val="32"/>
          <w:szCs w:val="32"/>
        </w:rPr>
        <w:t>m</w:t>
      </w:r>
      <w:r>
        <w:rPr>
          <w:rFonts w:eastAsia="仿宋" w:cs="仿宋"/>
          <w:sz w:val="32"/>
          <w:szCs w:val="32"/>
          <w:vertAlign w:val="superscript"/>
        </w:rPr>
        <w:t>3</w:t>
      </w:r>
      <w:r>
        <w:rPr>
          <w:rFonts w:ascii="仿宋" w:hAnsi="仿宋" w:eastAsia="仿宋" w:cs="仿宋"/>
          <w:sz w:val="32"/>
          <w:szCs w:val="32"/>
        </w:rPr>
        <w:t>，万元工业增加值用水量下降率</w:t>
      </w:r>
      <w:r>
        <w:rPr>
          <w:rFonts w:hint="eastAsia" w:eastAsia="仿宋" w:cs="仿宋"/>
          <w:sz w:val="32"/>
          <w:szCs w:val="32"/>
        </w:rPr>
        <w:t>27</w:t>
      </w:r>
      <w:r>
        <w:rPr>
          <w:rFonts w:hint="eastAsia" w:ascii="仿宋" w:hAnsi="仿宋" w:eastAsia="仿宋" w:cs="仿宋"/>
          <w:sz w:val="32"/>
          <w:szCs w:val="32"/>
        </w:rPr>
        <w:t>.</w:t>
      </w:r>
      <w:r>
        <w:rPr>
          <w:rFonts w:hint="eastAsia" w:eastAsia="仿宋" w:cs="仿宋"/>
          <w:sz w:val="32"/>
          <w:szCs w:val="32"/>
        </w:rPr>
        <w:t>1</w:t>
      </w:r>
      <w:r>
        <w:rPr>
          <w:rFonts w:ascii="仿宋" w:hAnsi="仿宋" w:eastAsia="仿宋" w:cs="仿宋"/>
          <w:sz w:val="32"/>
          <w:szCs w:val="32"/>
        </w:rPr>
        <w:t>%，万元国内生产总值用水量下降率</w:t>
      </w:r>
      <w:r>
        <w:rPr>
          <w:rFonts w:hint="eastAsia" w:eastAsia="仿宋" w:cs="仿宋"/>
          <w:sz w:val="32"/>
          <w:szCs w:val="32"/>
        </w:rPr>
        <w:t>33</w:t>
      </w:r>
      <w:r>
        <w:rPr>
          <w:rFonts w:hint="eastAsia" w:ascii="仿宋" w:hAnsi="仿宋" w:eastAsia="仿宋" w:cs="仿宋"/>
          <w:sz w:val="32"/>
          <w:szCs w:val="32"/>
        </w:rPr>
        <w:t>.</w:t>
      </w:r>
      <w:r>
        <w:rPr>
          <w:rFonts w:hint="eastAsia" w:eastAsia="仿宋" w:cs="仿宋"/>
          <w:sz w:val="32"/>
          <w:szCs w:val="32"/>
        </w:rPr>
        <w:t>13</w:t>
      </w:r>
      <w:r>
        <w:rPr>
          <w:rFonts w:ascii="仿宋" w:hAnsi="仿宋" w:eastAsia="仿宋" w:cs="仿宋"/>
          <w:sz w:val="32"/>
          <w:szCs w:val="32"/>
        </w:rPr>
        <w:t>%，农田灌溉水有效利用系数为</w:t>
      </w:r>
      <w:r>
        <w:rPr>
          <w:rFonts w:eastAsia="仿宋" w:cs="仿宋"/>
          <w:sz w:val="32"/>
          <w:szCs w:val="32"/>
        </w:rPr>
        <w:t>0</w:t>
      </w:r>
      <w:r>
        <w:rPr>
          <w:rFonts w:ascii="仿宋" w:hAnsi="仿宋" w:eastAsia="仿宋" w:cs="仿宋"/>
          <w:sz w:val="32"/>
          <w:szCs w:val="32"/>
        </w:rPr>
        <w:t>.</w:t>
      </w:r>
      <w:r>
        <w:rPr>
          <w:rFonts w:eastAsia="仿宋" w:cs="仿宋"/>
          <w:sz w:val="32"/>
          <w:szCs w:val="32"/>
        </w:rPr>
        <w:t>5</w:t>
      </w:r>
      <w:r>
        <w:rPr>
          <w:rFonts w:hint="eastAsia" w:eastAsia="仿宋" w:cs="仿宋"/>
          <w:sz w:val="32"/>
          <w:szCs w:val="32"/>
        </w:rPr>
        <w:t>25</w:t>
      </w:r>
      <w:r>
        <w:rPr>
          <w:rFonts w:ascii="仿宋" w:hAnsi="仿宋" w:eastAsia="仿宋" w:cs="仿宋"/>
          <w:sz w:val="32"/>
          <w:szCs w:val="32"/>
        </w:rPr>
        <w:t>，农村自来水普及率达到</w:t>
      </w:r>
      <w:r>
        <w:rPr>
          <w:rFonts w:eastAsia="仿宋" w:cs="仿宋"/>
          <w:sz w:val="32"/>
          <w:szCs w:val="32"/>
        </w:rPr>
        <w:t>100</w:t>
      </w:r>
      <w:r>
        <w:rPr>
          <w:rFonts w:ascii="仿宋" w:hAnsi="仿宋" w:eastAsia="仿宋" w:cs="仿宋"/>
          <w:sz w:val="32"/>
          <w:szCs w:val="32"/>
        </w:rPr>
        <w:t>%。江门高新区（江海区）水利发展</w:t>
      </w:r>
      <w:r>
        <w:rPr>
          <w:rFonts w:hint="eastAsia" w:ascii="仿宋" w:hAnsi="仿宋" w:eastAsia="仿宋" w:cs="仿宋"/>
          <w:sz w:val="32"/>
          <w:szCs w:val="32"/>
        </w:rPr>
        <w:t>“</w:t>
      </w:r>
      <w:r>
        <w:rPr>
          <w:rFonts w:ascii="仿宋" w:hAnsi="仿宋" w:eastAsia="仿宋" w:cs="仿宋"/>
          <w:sz w:val="32"/>
          <w:szCs w:val="32"/>
        </w:rPr>
        <w:t>十三五</w:t>
      </w:r>
      <w:r>
        <w:rPr>
          <w:rFonts w:hint="eastAsia" w:ascii="仿宋" w:hAnsi="仿宋" w:eastAsia="仿宋" w:cs="仿宋"/>
          <w:sz w:val="32"/>
          <w:szCs w:val="32"/>
        </w:rPr>
        <w:t>”主要指标</w:t>
      </w:r>
      <w:r>
        <w:rPr>
          <w:rFonts w:ascii="仿宋" w:hAnsi="仿宋" w:eastAsia="仿宋" w:cs="仿宋"/>
          <w:sz w:val="32"/>
          <w:szCs w:val="32"/>
        </w:rPr>
        <w:t>达到规划目标</w:t>
      </w:r>
      <w:r>
        <w:rPr>
          <w:rFonts w:hint="eastAsia" w:ascii="仿宋" w:hAnsi="仿宋" w:eastAsia="仿宋" w:cs="仿宋"/>
          <w:sz w:val="32"/>
          <w:szCs w:val="32"/>
        </w:rPr>
        <w:t>的</w:t>
      </w:r>
      <w:r>
        <w:rPr>
          <w:rFonts w:ascii="仿宋" w:hAnsi="仿宋" w:eastAsia="仿宋" w:cs="仿宋"/>
          <w:sz w:val="32"/>
          <w:szCs w:val="32"/>
        </w:rPr>
        <w:t>预期要求。</w:t>
      </w:r>
    </w:p>
    <w:p>
      <w:pPr>
        <w:pStyle w:val="39"/>
        <w:ind w:firstLine="643"/>
      </w:pPr>
    </w:p>
    <w:p>
      <w:pPr>
        <w:autoSpaceDE w:val="0"/>
        <w:autoSpaceDN w:val="0"/>
        <w:adjustRightInd w:val="0"/>
        <w:snapToGrid w:val="0"/>
        <w:spacing w:line="580" w:lineRule="exact"/>
        <w:ind w:firstLine="0" w:firstLineChars="0"/>
        <w:jc w:val="center"/>
        <w:textAlignment w:val="baseline"/>
        <w:rPr>
          <w:rFonts w:eastAsia="仿宋_GB2312"/>
          <w:b/>
          <w:sz w:val="32"/>
          <w:szCs w:val="32"/>
        </w:rPr>
      </w:pPr>
      <w:r>
        <w:rPr>
          <w:rFonts w:eastAsia="仿宋_GB2312"/>
          <w:b/>
          <w:sz w:val="32"/>
          <w:szCs w:val="32"/>
        </w:rPr>
        <w:t>表</w:t>
      </w:r>
      <w:r>
        <w:rPr>
          <w:rFonts w:hint="eastAsia" w:eastAsia="仿宋_GB2312"/>
          <w:b/>
          <w:sz w:val="32"/>
          <w:szCs w:val="32"/>
        </w:rPr>
        <w:t>1</w:t>
      </w:r>
      <w:r>
        <w:rPr>
          <w:rFonts w:eastAsia="仿宋_GB2312"/>
          <w:b/>
          <w:sz w:val="32"/>
          <w:szCs w:val="32"/>
        </w:rPr>
        <w:t>-</w:t>
      </w:r>
      <w:r>
        <w:rPr>
          <w:rFonts w:hint="eastAsia" w:eastAsia="仿宋_GB2312"/>
          <w:b/>
          <w:sz w:val="32"/>
          <w:szCs w:val="32"/>
        </w:rPr>
        <w:t>4</w:t>
      </w:r>
      <w:r>
        <w:rPr>
          <w:rFonts w:eastAsia="仿宋_GB2312"/>
          <w:b/>
          <w:sz w:val="32"/>
          <w:szCs w:val="32"/>
        </w:rPr>
        <w:t xml:space="preserve"> </w:t>
      </w:r>
      <w:r>
        <w:rPr>
          <w:rFonts w:hint="eastAsia" w:eastAsia="仿宋_GB2312"/>
          <w:b/>
          <w:sz w:val="32"/>
          <w:szCs w:val="32"/>
        </w:rPr>
        <w:t xml:space="preserve"> 江门高新区（江海区）</w:t>
      </w:r>
      <w:r>
        <w:rPr>
          <w:rFonts w:eastAsia="仿宋_GB2312"/>
          <w:b/>
          <w:sz w:val="32"/>
          <w:szCs w:val="32"/>
        </w:rPr>
        <w:t>水利发展</w:t>
      </w:r>
      <w:r>
        <w:rPr>
          <w:rFonts w:hint="eastAsia" w:eastAsia="仿宋_GB2312"/>
          <w:b/>
          <w:sz w:val="32"/>
          <w:szCs w:val="32"/>
        </w:rPr>
        <w:t>“</w:t>
      </w:r>
      <w:r>
        <w:rPr>
          <w:rFonts w:eastAsia="仿宋_GB2312"/>
          <w:b/>
          <w:sz w:val="32"/>
          <w:szCs w:val="32"/>
        </w:rPr>
        <w:t>十三五</w:t>
      </w:r>
      <w:r>
        <w:rPr>
          <w:rFonts w:hint="eastAsia" w:eastAsia="仿宋_GB2312"/>
          <w:b/>
          <w:sz w:val="32"/>
          <w:szCs w:val="32"/>
        </w:rPr>
        <w:t>”</w:t>
      </w:r>
      <w:r>
        <w:rPr>
          <w:rFonts w:eastAsia="仿宋_GB2312"/>
          <w:b/>
          <w:sz w:val="32"/>
          <w:szCs w:val="32"/>
        </w:rPr>
        <w:t>规划</w:t>
      </w:r>
    </w:p>
    <w:p>
      <w:pPr>
        <w:autoSpaceDE w:val="0"/>
        <w:autoSpaceDN w:val="0"/>
        <w:adjustRightInd w:val="0"/>
        <w:snapToGrid w:val="0"/>
        <w:spacing w:line="580" w:lineRule="exact"/>
        <w:ind w:firstLine="0" w:firstLineChars="0"/>
        <w:jc w:val="center"/>
        <w:textAlignment w:val="baseline"/>
        <w:rPr>
          <w:rFonts w:eastAsia="仿宋_GB2312"/>
          <w:b/>
          <w:sz w:val="32"/>
          <w:szCs w:val="32"/>
        </w:rPr>
      </w:pPr>
      <w:r>
        <w:rPr>
          <w:rFonts w:eastAsia="仿宋_GB2312"/>
          <w:b/>
          <w:sz w:val="32"/>
          <w:szCs w:val="32"/>
        </w:rPr>
        <w:t>主要指标完成情况表</w:t>
      </w: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3983"/>
        <w:gridCol w:w="910"/>
        <w:gridCol w:w="1064"/>
        <w:gridCol w:w="1143"/>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37" w:type="pct"/>
            <w:noWrap/>
            <w:vAlign w:val="center"/>
          </w:tcPr>
          <w:p>
            <w:pPr>
              <w:widowControl/>
              <w:spacing w:line="240" w:lineRule="exact"/>
              <w:ind w:left="-53" w:leftChars="-25" w:right="-53" w:rightChars="-25" w:firstLine="0" w:firstLineChars="0"/>
              <w:jc w:val="center"/>
              <w:rPr>
                <w:rFonts w:ascii="仿宋" w:hAnsi="仿宋" w:eastAsia="仿宋" w:cs="仿宋"/>
                <w:b/>
                <w:kern w:val="0"/>
                <w:sz w:val="18"/>
                <w:szCs w:val="18"/>
              </w:rPr>
            </w:pPr>
            <w:r>
              <w:rPr>
                <w:rFonts w:hint="eastAsia" w:ascii="仿宋" w:hAnsi="仿宋" w:eastAsia="仿宋" w:cs="仿宋"/>
                <w:b/>
                <w:kern w:val="0"/>
                <w:sz w:val="18"/>
                <w:szCs w:val="18"/>
              </w:rPr>
              <w:t>序号</w:t>
            </w:r>
          </w:p>
        </w:tc>
        <w:tc>
          <w:tcPr>
            <w:tcW w:w="2227" w:type="pct"/>
            <w:noWrap/>
            <w:vAlign w:val="center"/>
          </w:tcPr>
          <w:p>
            <w:pPr>
              <w:widowControl/>
              <w:spacing w:line="240" w:lineRule="exact"/>
              <w:ind w:left="-53" w:leftChars="-25" w:right="-53" w:rightChars="-25" w:firstLine="0" w:firstLineChars="0"/>
              <w:jc w:val="center"/>
              <w:rPr>
                <w:rFonts w:ascii="仿宋" w:hAnsi="仿宋" w:eastAsia="仿宋" w:cs="仿宋"/>
                <w:b/>
                <w:kern w:val="0"/>
                <w:sz w:val="18"/>
                <w:szCs w:val="18"/>
              </w:rPr>
            </w:pPr>
            <w:r>
              <w:rPr>
                <w:rFonts w:hint="eastAsia" w:ascii="仿宋" w:hAnsi="仿宋" w:eastAsia="仿宋" w:cs="仿宋"/>
                <w:b/>
                <w:kern w:val="0"/>
                <w:sz w:val="18"/>
                <w:szCs w:val="18"/>
              </w:rPr>
              <w:t>指标名称</w:t>
            </w:r>
          </w:p>
        </w:tc>
        <w:tc>
          <w:tcPr>
            <w:tcW w:w="509" w:type="pct"/>
            <w:noWrap/>
            <w:vAlign w:val="center"/>
          </w:tcPr>
          <w:p>
            <w:pPr>
              <w:widowControl/>
              <w:spacing w:line="240" w:lineRule="exact"/>
              <w:ind w:left="-53" w:leftChars="-25" w:right="-53" w:rightChars="-25" w:firstLine="0" w:firstLineChars="0"/>
              <w:jc w:val="center"/>
              <w:rPr>
                <w:rFonts w:ascii="仿宋" w:hAnsi="仿宋" w:eastAsia="仿宋" w:cs="仿宋"/>
                <w:b/>
                <w:kern w:val="0"/>
                <w:sz w:val="18"/>
                <w:szCs w:val="18"/>
              </w:rPr>
            </w:pPr>
            <w:r>
              <w:rPr>
                <w:rFonts w:hint="eastAsia" w:ascii="仿宋" w:hAnsi="仿宋" w:eastAsia="仿宋" w:cs="仿宋"/>
                <w:b/>
                <w:kern w:val="0"/>
                <w:sz w:val="18"/>
                <w:szCs w:val="18"/>
              </w:rPr>
              <w:t>单位</w:t>
            </w:r>
          </w:p>
        </w:tc>
        <w:tc>
          <w:tcPr>
            <w:tcW w:w="595" w:type="pct"/>
            <w:noWrap/>
            <w:vAlign w:val="center"/>
          </w:tcPr>
          <w:p>
            <w:pPr>
              <w:widowControl/>
              <w:spacing w:line="240" w:lineRule="exact"/>
              <w:ind w:left="-53" w:leftChars="-25" w:right="-53" w:rightChars="-25" w:firstLine="0" w:firstLineChars="0"/>
              <w:jc w:val="center"/>
              <w:rPr>
                <w:rFonts w:ascii="仿宋" w:hAnsi="仿宋" w:eastAsia="仿宋" w:cs="仿宋"/>
                <w:b/>
                <w:kern w:val="0"/>
                <w:sz w:val="18"/>
                <w:szCs w:val="18"/>
              </w:rPr>
            </w:pPr>
            <w:r>
              <w:rPr>
                <w:rFonts w:hint="eastAsia" w:ascii="仿宋" w:hAnsi="仿宋" w:eastAsia="仿宋" w:cs="仿宋"/>
                <w:b/>
                <w:kern w:val="0"/>
                <w:sz w:val="18"/>
                <w:szCs w:val="18"/>
              </w:rPr>
              <w:t>规划目标</w:t>
            </w:r>
          </w:p>
        </w:tc>
        <w:tc>
          <w:tcPr>
            <w:tcW w:w="639" w:type="pct"/>
            <w:noWrap/>
            <w:vAlign w:val="center"/>
          </w:tcPr>
          <w:p>
            <w:pPr>
              <w:widowControl/>
              <w:spacing w:line="240" w:lineRule="exact"/>
              <w:ind w:left="-53" w:leftChars="-25" w:right="-53" w:rightChars="-25" w:firstLine="0" w:firstLineChars="0"/>
              <w:jc w:val="center"/>
              <w:rPr>
                <w:rFonts w:ascii="仿宋" w:hAnsi="仿宋" w:eastAsia="仿宋" w:cs="仿宋"/>
                <w:b/>
                <w:kern w:val="0"/>
                <w:sz w:val="18"/>
                <w:szCs w:val="18"/>
              </w:rPr>
            </w:pPr>
            <w:r>
              <w:rPr>
                <w:rFonts w:hint="eastAsia" w:ascii="仿宋" w:hAnsi="仿宋" w:eastAsia="仿宋" w:cs="仿宋"/>
                <w:b/>
                <w:kern w:val="0"/>
                <w:sz w:val="18"/>
                <w:szCs w:val="18"/>
              </w:rPr>
              <w:t>完成情况</w:t>
            </w:r>
          </w:p>
          <w:p>
            <w:pPr>
              <w:widowControl/>
              <w:spacing w:line="240" w:lineRule="exact"/>
              <w:ind w:left="-53" w:leftChars="-25" w:right="-53" w:rightChars="-25" w:firstLine="0" w:firstLineChars="0"/>
              <w:jc w:val="center"/>
              <w:rPr>
                <w:rFonts w:ascii="仿宋" w:hAnsi="仿宋" w:eastAsia="仿宋" w:cs="仿宋"/>
                <w:b/>
                <w:kern w:val="0"/>
                <w:sz w:val="18"/>
                <w:szCs w:val="18"/>
              </w:rPr>
            </w:pPr>
            <w:r>
              <w:rPr>
                <w:rFonts w:hint="eastAsia" w:ascii="仿宋" w:hAnsi="仿宋" w:eastAsia="仿宋" w:cs="仿宋"/>
                <w:b/>
                <w:kern w:val="0"/>
                <w:sz w:val="18"/>
                <w:szCs w:val="18"/>
              </w:rPr>
              <w:t>（</w:t>
            </w:r>
            <w:r>
              <w:rPr>
                <w:rFonts w:hint="eastAsia" w:eastAsia="仿宋" w:cs="仿宋"/>
                <w:b/>
                <w:kern w:val="0"/>
                <w:sz w:val="18"/>
                <w:szCs w:val="18"/>
              </w:rPr>
              <w:t>2020</w:t>
            </w:r>
            <w:r>
              <w:rPr>
                <w:rFonts w:hint="eastAsia" w:ascii="仿宋" w:hAnsi="仿宋" w:eastAsia="仿宋" w:cs="仿宋"/>
                <w:b/>
                <w:kern w:val="0"/>
                <w:sz w:val="18"/>
                <w:szCs w:val="18"/>
              </w:rPr>
              <w:t>年）</w:t>
            </w:r>
          </w:p>
        </w:tc>
        <w:tc>
          <w:tcPr>
            <w:tcW w:w="592" w:type="pct"/>
            <w:noWrap/>
            <w:vAlign w:val="center"/>
          </w:tcPr>
          <w:p>
            <w:pPr>
              <w:widowControl/>
              <w:spacing w:line="240" w:lineRule="exact"/>
              <w:ind w:left="-53" w:leftChars="-25" w:right="-53" w:rightChars="-25" w:firstLine="0" w:firstLineChars="0"/>
              <w:jc w:val="center"/>
              <w:rPr>
                <w:rFonts w:ascii="仿宋" w:hAnsi="仿宋" w:eastAsia="仿宋" w:cs="仿宋"/>
                <w:b/>
                <w:kern w:val="0"/>
                <w:sz w:val="18"/>
                <w:szCs w:val="18"/>
              </w:rPr>
            </w:pPr>
            <w:r>
              <w:rPr>
                <w:rFonts w:hint="eastAsia" w:ascii="仿宋" w:hAnsi="仿宋" w:eastAsia="仿宋" w:cs="仿宋"/>
                <w:b/>
                <w:kern w:val="0"/>
                <w:sz w:val="18"/>
                <w:szCs w:val="18"/>
              </w:rPr>
              <w:t>进度评价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37"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eastAsia="仿宋" w:cs="仿宋"/>
                <w:kern w:val="0"/>
                <w:sz w:val="18"/>
                <w:szCs w:val="18"/>
              </w:rPr>
              <w:t>1</w:t>
            </w:r>
          </w:p>
        </w:tc>
        <w:tc>
          <w:tcPr>
            <w:tcW w:w="2227"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重点水功能区水质达标率</w:t>
            </w:r>
          </w:p>
        </w:tc>
        <w:tc>
          <w:tcPr>
            <w:tcW w:w="509"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595"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eastAsia="仿宋" w:cs="仿宋"/>
                <w:kern w:val="0"/>
                <w:sz w:val="18"/>
                <w:szCs w:val="18"/>
              </w:rPr>
              <w:t>100</w:t>
            </w:r>
          </w:p>
        </w:tc>
        <w:tc>
          <w:tcPr>
            <w:tcW w:w="639"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eastAsia="仿宋" w:cs="仿宋"/>
                <w:kern w:val="0"/>
                <w:sz w:val="18"/>
                <w:szCs w:val="18"/>
              </w:rPr>
              <w:t>100</w:t>
            </w:r>
          </w:p>
        </w:tc>
        <w:tc>
          <w:tcPr>
            <w:tcW w:w="592"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37"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eastAsia="仿宋" w:cs="仿宋"/>
                <w:kern w:val="0"/>
                <w:sz w:val="18"/>
                <w:szCs w:val="18"/>
              </w:rPr>
              <w:t>2</w:t>
            </w:r>
          </w:p>
        </w:tc>
        <w:tc>
          <w:tcPr>
            <w:tcW w:w="2227"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用水总量</w:t>
            </w:r>
          </w:p>
        </w:tc>
        <w:tc>
          <w:tcPr>
            <w:tcW w:w="509"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亿</w:t>
            </w:r>
            <w:r>
              <w:rPr>
                <w:rFonts w:hint="eastAsia" w:eastAsia="仿宋" w:cs="仿宋"/>
                <w:kern w:val="0"/>
                <w:sz w:val="18"/>
                <w:szCs w:val="18"/>
              </w:rPr>
              <w:t>m</w:t>
            </w:r>
            <w:r>
              <w:rPr>
                <w:rFonts w:hint="eastAsia" w:eastAsia="仿宋" w:cs="仿宋"/>
                <w:kern w:val="0"/>
                <w:sz w:val="18"/>
                <w:szCs w:val="18"/>
                <w:vertAlign w:val="superscript"/>
              </w:rPr>
              <w:t>3</w:t>
            </w:r>
          </w:p>
        </w:tc>
        <w:tc>
          <w:tcPr>
            <w:tcW w:w="595"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eastAsia="仿宋" w:cs="仿宋"/>
                <w:kern w:val="0"/>
                <w:sz w:val="18"/>
                <w:szCs w:val="18"/>
              </w:rPr>
              <w:t>1</w:t>
            </w:r>
            <w:r>
              <w:rPr>
                <w:rFonts w:hint="eastAsia" w:ascii="仿宋" w:hAnsi="仿宋" w:eastAsia="仿宋" w:cs="仿宋"/>
                <w:kern w:val="0"/>
                <w:sz w:val="18"/>
                <w:szCs w:val="18"/>
              </w:rPr>
              <w:t>.</w:t>
            </w:r>
            <w:r>
              <w:rPr>
                <w:rFonts w:hint="eastAsia" w:eastAsia="仿宋" w:cs="仿宋"/>
                <w:kern w:val="0"/>
                <w:sz w:val="18"/>
                <w:szCs w:val="18"/>
              </w:rPr>
              <w:t>02</w:t>
            </w:r>
          </w:p>
        </w:tc>
        <w:tc>
          <w:tcPr>
            <w:tcW w:w="639"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eastAsia="仿宋" w:cs="仿宋"/>
                <w:kern w:val="0"/>
                <w:sz w:val="18"/>
                <w:szCs w:val="18"/>
              </w:rPr>
              <w:t>0</w:t>
            </w:r>
            <w:r>
              <w:rPr>
                <w:rFonts w:hint="eastAsia" w:ascii="仿宋" w:hAnsi="仿宋" w:eastAsia="仿宋" w:cs="仿宋"/>
                <w:kern w:val="0"/>
                <w:sz w:val="18"/>
                <w:szCs w:val="18"/>
              </w:rPr>
              <w:t>.</w:t>
            </w:r>
            <w:r>
              <w:rPr>
                <w:rFonts w:hint="eastAsia" w:eastAsia="仿宋" w:cs="仿宋"/>
                <w:kern w:val="0"/>
                <w:sz w:val="18"/>
                <w:szCs w:val="18"/>
              </w:rPr>
              <w:t>8229</w:t>
            </w:r>
          </w:p>
        </w:tc>
        <w:tc>
          <w:tcPr>
            <w:tcW w:w="592"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37"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eastAsia="仿宋" w:cs="仿宋"/>
                <w:kern w:val="0"/>
                <w:sz w:val="18"/>
                <w:szCs w:val="18"/>
              </w:rPr>
              <w:t>3</w:t>
            </w:r>
          </w:p>
        </w:tc>
        <w:tc>
          <w:tcPr>
            <w:tcW w:w="2227"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万元工业增加值用水量下降率</w:t>
            </w:r>
          </w:p>
        </w:tc>
        <w:tc>
          <w:tcPr>
            <w:tcW w:w="509"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595"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eastAsia="仿宋" w:cs="仿宋"/>
                <w:kern w:val="0"/>
                <w:sz w:val="18"/>
                <w:szCs w:val="18"/>
              </w:rPr>
              <w:t>27</w:t>
            </w:r>
          </w:p>
        </w:tc>
        <w:tc>
          <w:tcPr>
            <w:tcW w:w="639"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eastAsia="仿宋" w:cs="仿宋"/>
                <w:kern w:val="0"/>
                <w:sz w:val="18"/>
                <w:szCs w:val="18"/>
              </w:rPr>
              <w:t>27</w:t>
            </w:r>
            <w:r>
              <w:rPr>
                <w:rFonts w:hint="eastAsia" w:ascii="仿宋" w:hAnsi="仿宋" w:eastAsia="仿宋" w:cs="仿宋"/>
                <w:kern w:val="0"/>
                <w:sz w:val="18"/>
                <w:szCs w:val="18"/>
              </w:rPr>
              <w:t>.</w:t>
            </w:r>
            <w:r>
              <w:rPr>
                <w:rFonts w:hint="eastAsia" w:eastAsia="仿宋" w:cs="仿宋"/>
                <w:kern w:val="0"/>
                <w:sz w:val="18"/>
                <w:szCs w:val="18"/>
              </w:rPr>
              <w:t>1</w:t>
            </w:r>
          </w:p>
        </w:tc>
        <w:tc>
          <w:tcPr>
            <w:tcW w:w="592"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37"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eastAsia="仿宋" w:cs="仿宋"/>
                <w:kern w:val="0"/>
                <w:sz w:val="18"/>
                <w:szCs w:val="18"/>
              </w:rPr>
              <w:t>4</w:t>
            </w:r>
          </w:p>
        </w:tc>
        <w:tc>
          <w:tcPr>
            <w:tcW w:w="2227"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万元国内生产总值用水量下降率</w:t>
            </w:r>
          </w:p>
        </w:tc>
        <w:tc>
          <w:tcPr>
            <w:tcW w:w="509"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595"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eastAsia="仿宋" w:cs="仿宋"/>
                <w:kern w:val="0"/>
                <w:sz w:val="18"/>
                <w:szCs w:val="18"/>
              </w:rPr>
              <w:t>33</w:t>
            </w:r>
          </w:p>
        </w:tc>
        <w:tc>
          <w:tcPr>
            <w:tcW w:w="639"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eastAsia="仿宋" w:cs="仿宋"/>
                <w:kern w:val="0"/>
                <w:sz w:val="18"/>
                <w:szCs w:val="18"/>
              </w:rPr>
              <w:t>33</w:t>
            </w:r>
            <w:r>
              <w:rPr>
                <w:rFonts w:hint="eastAsia" w:ascii="仿宋" w:hAnsi="仿宋" w:eastAsia="仿宋" w:cs="仿宋"/>
                <w:kern w:val="0"/>
                <w:sz w:val="18"/>
                <w:szCs w:val="18"/>
              </w:rPr>
              <w:t>.</w:t>
            </w:r>
            <w:r>
              <w:rPr>
                <w:rFonts w:hint="eastAsia" w:eastAsia="仿宋" w:cs="仿宋"/>
                <w:kern w:val="0"/>
                <w:sz w:val="18"/>
                <w:szCs w:val="18"/>
              </w:rPr>
              <w:t>13</w:t>
            </w:r>
          </w:p>
        </w:tc>
        <w:tc>
          <w:tcPr>
            <w:tcW w:w="592"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37"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eastAsia="仿宋" w:cs="仿宋"/>
                <w:kern w:val="0"/>
                <w:sz w:val="18"/>
                <w:szCs w:val="18"/>
              </w:rPr>
              <w:t>5</w:t>
            </w:r>
          </w:p>
        </w:tc>
        <w:tc>
          <w:tcPr>
            <w:tcW w:w="2227"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农田灌溉水有效利用系数</w:t>
            </w:r>
          </w:p>
        </w:tc>
        <w:tc>
          <w:tcPr>
            <w:tcW w:w="509"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p>
        </w:tc>
        <w:tc>
          <w:tcPr>
            <w:tcW w:w="595"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eastAsia="仿宋" w:cs="仿宋"/>
                <w:kern w:val="0"/>
                <w:sz w:val="18"/>
                <w:szCs w:val="18"/>
              </w:rPr>
              <w:t>0</w:t>
            </w:r>
            <w:r>
              <w:rPr>
                <w:rFonts w:hint="eastAsia" w:ascii="仿宋" w:hAnsi="仿宋" w:eastAsia="仿宋" w:cs="仿宋"/>
                <w:kern w:val="0"/>
                <w:sz w:val="18"/>
                <w:szCs w:val="18"/>
              </w:rPr>
              <w:t>.</w:t>
            </w:r>
            <w:r>
              <w:rPr>
                <w:rFonts w:hint="eastAsia" w:eastAsia="仿宋" w:cs="仿宋"/>
                <w:kern w:val="0"/>
                <w:sz w:val="18"/>
                <w:szCs w:val="18"/>
              </w:rPr>
              <w:t>515</w:t>
            </w:r>
          </w:p>
        </w:tc>
        <w:tc>
          <w:tcPr>
            <w:tcW w:w="639"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eastAsia="仿宋" w:cs="仿宋"/>
                <w:kern w:val="0"/>
                <w:sz w:val="18"/>
                <w:szCs w:val="18"/>
              </w:rPr>
              <w:t>0</w:t>
            </w:r>
            <w:r>
              <w:rPr>
                <w:rFonts w:hint="eastAsia" w:ascii="仿宋" w:hAnsi="仿宋" w:eastAsia="仿宋" w:cs="仿宋"/>
                <w:kern w:val="0"/>
                <w:sz w:val="18"/>
                <w:szCs w:val="18"/>
              </w:rPr>
              <w:t>.</w:t>
            </w:r>
            <w:r>
              <w:rPr>
                <w:rFonts w:hint="eastAsia" w:eastAsia="仿宋" w:cs="仿宋"/>
                <w:kern w:val="0"/>
                <w:sz w:val="18"/>
                <w:szCs w:val="18"/>
              </w:rPr>
              <w:t>525</w:t>
            </w:r>
          </w:p>
        </w:tc>
        <w:tc>
          <w:tcPr>
            <w:tcW w:w="592"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37"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eastAsia="仿宋" w:cs="仿宋"/>
                <w:kern w:val="0"/>
                <w:sz w:val="18"/>
                <w:szCs w:val="18"/>
              </w:rPr>
              <w:t>6</w:t>
            </w:r>
          </w:p>
        </w:tc>
        <w:tc>
          <w:tcPr>
            <w:tcW w:w="2227"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农村自来水普及率</w:t>
            </w:r>
          </w:p>
        </w:tc>
        <w:tc>
          <w:tcPr>
            <w:tcW w:w="509"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595"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p>
        </w:tc>
        <w:tc>
          <w:tcPr>
            <w:tcW w:w="639"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eastAsia="仿宋" w:cs="仿宋"/>
                <w:kern w:val="0"/>
                <w:sz w:val="18"/>
                <w:szCs w:val="18"/>
              </w:rPr>
              <w:t>100</w:t>
            </w:r>
          </w:p>
        </w:tc>
        <w:tc>
          <w:tcPr>
            <w:tcW w:w="592"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正常</w:t>
            </w:r>
          </w:p>
        </w:tc>
      </w:tr>
    </w:tbl>
    <w:p>
      <w:pPr>
        <w:spacing w:line="580" w:lineRule="exact"/>
        <w:ind w:firstLine="640"/>
        <w:rPr>
          <w:rFonts w:ascii="仿宋" w:hAnsi="仿宋" w:eastAsia="仿宋" w:cs="仿宋"/>
          <w:sz w:val="32"/>
          <w:szCs w:val="32"/>
        </w:rPr>
      </w:pPr>
      <w:r>
        <w:rPr>
          <w:rFonts w:ascii="仿宋" w:hAnsi="仿宋" w:eastAsia="仿宋" w:cs="仿宋"/>
          <w:sz w:val="32"/>
          <w:szCs w:val="32"/>
        </w:rPr>
        <w:t>各指标意义及计算方法如下：</w:t>
      </w:r>
    </w:p>
    <w:p>
      <w:pPr>
        <w:spacing w:line="580" w:lineRule="exact"/>
        <w:ind w:firstLine="640"/>
        <w:rPr>
          <w:rFonts w:ascii="仿宋" w:hAnsi="仿宋" w:eastAsia="仿宋" w:cs="仿宋"/>
          <w:sz w:val="32"/>
          <w:szCs w:val="32"/>
        </w:rPr>
      </w:pPr>
      <w:r>
        <w:rPr>
          <w:rFonts w:ascii="仿宋" w:hAnsi="仿宋" w:eastAsia="仿宋" w:cs="仿宋"/>
          <w:sz w:val="32"/>
          <w:szCs w:val="32"/>
        </w:rPr>
        <w:t>水功能区水质达标率：指水功能区水质达标个数占选定水功能区总个数的比例。计算公式：水功能区水质达标率（%）=（水功能区水质达标个数/选定水功能区总个数）×</w:t>
      </w:r>
      <w:r>
        <w:rPr>
          <w:rFonts w:eastAsia="仿宋" w:cs="仿宋"/>
          <w:sz w:val="32"/>
          <w:szCs w:val="32"/>
        </w:rPr>
        <w:t>100</w:t>
      </w:r>
      <w:r>
        <w:rPr>
          <w:rFonts w:ascii="仿宋" w:hAnsi="仿宋" w:eastAsia="仿宋" w:cs="仿宋"/>
          <w:sz w:val="32"/>
          <w:szCs w:val="32"/>
        </w:rPr>
        <w:t>%。单个水功能区水质达标是指该水功能区所有监测频次的水质综合污染指数小于</w:t>
      </w:r>
      <w:r>
        <w:rPr>
          <w:rFonts w:eastAsia="仿宋" w:cs="仿宋"/>
          <w:sz w:val="32"/>
          <w:szCs w:val="32"/>
        </w:rPr>
        <w:t>1</w:t>
      </w:r>
      <w:r>
        <w:rPr>
          <w:rFonts w:ascii="仿宋" w:hAnsi="仿宋" w:eastAsia="仿宋" w:cs="仿宋"/>
          <w:sz w:val="32"/>
          <w:szCs w:val="32"/>
        </w:rPr>
        <w:t>。该指标反映水功能区水质状况，为正向指标。</w:t>
      </w:r>
    </w:p>
    <w:p>
      <w:pPr>
        <w:spacing w:line="580" w:lineRule="exact"/>
        <w:ind w:firstLine="640"/>
        <w:rPr>
          <w:rFonts w:ascii="仿宋" w:hAnsi="仿宋" w:eastAsia="仿宋" w:cs="仿宋"/>
          <w:sz w:val="32"/>
          <w:szCs w:val="32"/>
        </w:rPr>
      </w:pPr>
      <w:r>
        <w:rPr>
          <w:rFonts w:ascii="仿宋" w:hAnsi="仿宋" w:eastAsia="仿宋" w:cs="仿宋"/>
          <w:sz w:val="32"/>
          <w:szCs w:val="32"/>
        </w:rPr>
        <w:t>用水总量：以最严格水资源管理“三条”红线为控制，表明水资源管理总量控制状况，为逆向指标。</w:t>
      </w:r>
    </w:p>
    <w:p>
      <w:pPr>
        <w:spacing w:line="580" w:lineRule="exact"/>
        <w:ind w:firstLine="640"/>
        <w:rPr>
          <w:rFonts w:ascii="仿宋" w:hAnsi="仿宋" w:eastAsia="仿宋" w:cs="仿宋"/>
          <w:sz w:val="32"/>
          <w:szCs w:val="32"/>
        </w:rPr>
      </w:pPr>
      <w:r>
        <w:rPr>
          <w:rFonts w:ascii="仿宋" w:hAnsi="仿宋" w:eastAsia="仿宋" w:cs="仿宋"/>
          <w:sz w:val="32"/>
          <w:szCs w:val="32"/>
        </w:rPr>
        <w:t>万元工业增加值用水量：工业增加值用水量/工业增加值。表明工业节水效益状况，为逆向指标。</w:t>
      </w:r>
    </w:p>
    <w:p>
      <w:pPr>
        <w:spacing w:line="580" w:lineRule="exact"/>
        <w:ind w:firstLine="640"/>
        <w:rPr>
          <w:rFonts w:ascii="仿宋" w:hAnsi="仿宋" w:eastAsia="仿宋" w:cs="仿宋"/>
          <w:sz w:val="32"/>
          <w:szCs w:val="32"/>
        </w:rPr>
      </w:pPr>
      <w:r>
        <w:rPr>
          <w:rFonts w:ascii="仿宋" w:hAnsi="仿宋" w:eastAsia="仿宋" w:cs="仿宋"/>
          <w:sz w:val="32"/>
          <w:szCs w:val="32"/>
        </w:rPr>
        <w:t>万元</w:t>
      </w:r>
      <w:r>
        <w:rPr>
          <w:rFonts w:eastAsia="仿宋" w:cs="仿宋"/>
          <w:sz w:val="32"/>
          <w:szCs w:val="32"/>
        </w:rPr>
        <w:t>GDP</w:t>
      </w:r>
      <w:r>
        <w:rPr>
          <w:rFonts w:ascii="仿宋" w:hAnsi="仿宋" w:eastAsia="仿宋" w:cs="仿宋"/>
          <w:sz w:val="32"/>
          <w:szCs w:val="32"/>
        </w:rPr>
        <w:t>用水量：指年度总用水量与年度</w:t>
      </w:r>
      <w:r>
        <w:rPr>
          <w:rFonts w:eastAsia="仿宋" w:cs="仿宋"/>
          <w:sz w:val="32"/>
          <w:szCs w:val="32"/>
        </w:rPr>
        <w:t>GDP</w:t>
      </w:r>
      <w:r>
        <w:rPr>
          <w:rFonts w:ascii="仿宋" w:hAnsi="仿宋" w:eastAsia="仿宋" w:cs="仿宋"/>
          <w:sz w:val="32"/>
          <w:szCs w:val="32"/>
        </w:rPr>
        <w:t>总量的比值。计算公式为：万元</w:t>
      </w:r>
      <w:r>
        <w:rPr>
          <w:rFonts w:eastAsia="仿宋" w:cs="仿宋"/>
          <w:sz w:val="32"/>
          <w:szCs w:val="32"/>
        </w:rPr>
        <w:t>GDP</w:t>
      </w:r>
      <w:r>
        <w:rPr>
          <w:rFonts w:ascii="仿宋" w:hAnsi="仿宋" w:eastAsia="仿宋" w:cs="仿宋"/>
          <w:sz w:val="32"/>
          <w:szCs w:val="32"/>
        </w:rPr>
        <w:t>用水量（</w:t>
      </w:r>
      <w:r>
        <w:rPr>
          <w:rFonts w:eastAsia="仿宋" w:cs="仿宋"/>
          <w:sz w:val="32"/>
          <w:szCs w:val="32"/>
        </w:rPr>
        <w:t>m</w:t>
      </w:r>
      <w:r>
        <w:rPr>
          <w:rFonts w:eastAsia="仿宋" w:cs="仿宋"/>
          <w:sz w:val="32"/>
          <w:szCs w:val="32"/>
          <w:vertAlign w:val="superscript"/>
        </w:rPr>
        <w:t>3</w:t>
      </w:r>
      <w:r>
        <w:rPr>
          <w:rFonts w:ascii="仿宋" w:hAnsi="仿宋" w:eastAsia="仿宋" w:cs="仿宋"/>
          <w:sz w:val="32"/>
          <w:szCs w:val="32"/>
        </w:rPr>
        <w:t>/万元）=实际用水总量/</w:t>
      </w:r>
      <w:r>
        <w:rPr>
          <w:rFonts w:eastAsia="仿宋" w:cs="仿宋"/>
          <w:sz w:val="32"/>
          <w:szCs w:val="32"/>
        </w:rPr>
        <w:t>GDP</w:t>
      </w:r>
      <w:r>
        <w:rPr>
          <w:rFonts w:ascii="仿宋" w:hAnsi="仿宋" w:eastAsia="仿宋" w:cs="仿宋"/>
          <w:sz w:val="32"/>
          <w:szCs w:val="32"/>
        </w:rPr>
        <w:t>总量。该指标反映总体用水效率，为逆向指标。</w:t>
      </w:r>
    </w:p>
    <w:p>
      <w:pPr>
        <w:spacing w:line="580" w:lineRule="exact"/>
        <w:ind w:firstLine="640"/>
        <w:rPr>
          <w:rFonts w:ascii="仿宋" w:hAnsi="仿宋" w:eastAsia="仿宋" w:cs="仿宋"/>
          <w:sz w:val="32"/>
          <w:szCs w:val="32"/>
        </w:rPr>
      </w:pPr>
      <w:r>
        <w:rPr>
          <w:rFonts w:ascii="仿宋" w:hAnsi="仿宋" w:eastAsia="仿宋" w:cs="仿宋"/>
          <w:sz w:val="32"/>
          <w:szCs w:val="32"/>
        </w:rPr>
        <w:t>农田灌溉水有效利用系数=田间实际灌溉用水总量/毛灌溉用水总量。该指标反映农业用水效率，为正向指标。</w:t>
      </w:r>
    </w:p>
    <w:p>
      <w:pPr>
        <w:spacing w:line="580" w:lineRule="exact"/>
        <w:ind w:firstLine="640"/>
        <w:rPr>
          <w:rFonts w:ascii="仿宋" w:hAnsi="仿宋" w:eastAsia="仿宋" w:cs="仿宋"/>
          <w:sz w:val="32"/>
          <w:szCs w:val="32"/>
        </w:rPr>
      </w:pPr>
      <w:r>
        <w:rPr>
          <w:rFonts w:ascii="仿宋" w:hAnsi="仿宋" w:eastAsia="仿宋" w:cs="仿宋"/>
          <w:sz w:val="32"/>
          <w:szCs w:val="32"/>
        </w:rPr>
        <w:t>农村自来水普及率=自来水覆盖的行政村数/总的行政村数。该指标反映农村自来水普及程度，为正向指标。</w:t>
      </w:r>
    </w:p>
    <w:p>
      <w:pPr>
        <w:spacing w:line="580" w:lineRule="exact"/>
        <w:ind w:firstLine="640"/>
        <w:outlineLvl w:val="1"/>
        <w:rPr>
          <w:rFonts w:ascii="黑体" w:hAnsi="黑体" w:eastAsia="黑体"/>
          <w:sz w:val="32"/>
          <w:szCs w:val="32"/>
        </w:rPr>
      </w:pPr>
      <w:bookmarkStart w:id="427" w:name="_Toc2341"/>
      <w:bookmarkStart w:id="428" w:name="_Toc105663773"/>
      <w:r>
        <w:rPr>
          <w:rFonts w:hint="eastAsia" w:ascii="黑体" w:hAnsi="黑体" w:eastAsia="黑体"/>
          <w:sz w:val="32"/>
          <w:szCs w:val="32"/>
        </w:rPr>
        <w:t>二、“十四五”时期面临的形势</w:t>
      </w:r>
      <w:bookmarkEnd w:id="427"/>
      <w:bookmarkEnd w:id="428"/>
    </w:p>
    <w:p>
      <w:pPr>
        <w:spacing w:line="580" w:lineRule="exact"/>
        <w:ind w:firstLine="643"/>
        <w:outlineLvl w:val="2"/>
        <w:rPr>
          <w:rFonts w:ascii="仿宋" w:hAnsi="仿宋" w:eastAsia="仿宋" w:cs="仿宋"/>
          <w:b/>
          <w:sz w:val="32"/>
          <w:szCs w:val="32"/>
        </w:rPr>
      </w:pPr>
      <w:bookmarkStart w:id="429" w:name="_Toc21072"/>
      <w:r>
        <w:rPr>
          <w:rFonts w:hint="eastAsia" w:ascii="仿宋" w:hAnsi="仿宋" w:eastAsia="仿宋" w:cs="仿宋"/>
          <w:b/>
          <w:sz w:val="32"/>
          <w:szCs w:val="32"/>
        </w:rPr>
        <w:t>（一）江门高新区（江海区）基本情况</w:t>
      </w:r>
      <w:bookmarkEnd w:id="429"/>
    </w:p>
    <w:p>
      <w:pPr>
        <w:spacing w:line="580" w:lineRule="exact"/>
        <w:ind w:firstLine="640"/>
        <w:rPr>
          <w:rFonts w:eastAsia="仿宋_GB2312"/>
          <w:sz w:val="32"/>
          <w:szCs w:val="32"/>
        </w:rPr>
      </w:pPr>
      <w:r>
        <w:rPr>
          <w:rFonts w:hint="eastAsia" w:eastAsia="仿宋_GB2312"/>
          <w:sz w:val="32"/>
          <w:szCs w:val="32"/>
        </w:rPr>
        <w:t>1.自然地理</w:t>
      </w:r>
    </w:p>
    <w:p>
      <w:pPr>
        <w:spacing w:line="580" w:lineRule="exact"/>
        <w:ind w:firstLine="640"/>
        <w:rPr>
          <w:rFonts w:eastAsia="仿宋_GB2312"/>
          <w:sz w:val="32"/>
          <w:szCs w:val="32"/>
        </w:rPr>
      </w:pPr>
      <w:r>
        <w:rPr>
          <w:rFonts w:hint="eastAsia" w:eastAsia="仿宋_GB2312"/>
          <w:sz w:val="32"/>
          <w:szCs w:val="32"/>
        </w:rPr>
        <w:t>我区位于江门市东南部、市辖区中心位置，地处北纬22°、东经113°，东与中山市古镇隔江相望，南与新会区睦洲镇相邻，西与新会区会城相连，北与蓬江区相靠。</w:t>
      </w:r>
    </w:p>
    <w:p>
      <w:pPr>
        <w:spacing w:line="580" w:lineRule="exact"/>
        <w:ind w:firstLine="640"/>
        <w:rPr>
          <w:rFonts w:eastAsia="仿宋_GB2312"/>
          <w:sz w:val="32"/>
          <w:szCs w:val="32"/>
        </w:rPr>
      </w:pPr>
      <w:r>
        <w:rPr>
          <w:rFonts w:hint="eastAsia" w:eastAsia="仿宋_GB2312"/>
          <w:sz w:val="32"/>
          <w:szCs w:val="32"/>
        </w:rPr>
        <w:t>全区国土面积109.16平方公里。2020年末，全区常住人口为36.66万人。全区辖外海、礼乐、江南3个街道办事处。</w:t>
      </w:r>
    </w:p>
    <w:p>
      <w:pPr>
        <w:spacing w:line="580" w:lineRule="exact"/>
        <w:ind w:firstLine="640"/>
        <w:rPr>
          <w:rFonts w:eastAsia="仿宋_GB2312"/>
          <w:sz w:val="32"/>
          <w:szCs w:val="32"/>
        </w:rPr>
      </w:pPr>
      <w:r>
        <w:rPr>
          <w:rFonts w:hint="eastAsia" w:eastAsia="仿宋_GB2312"/>
          <w:sz w:val="32"/>
          <w:szCs w:val="32"/>
        </w:rPr>
        <w:t>2.社会经济</w:t>
      </w:r>
    </w:p>
    <w:p>
      <w:pPr>
        <w:spacing w:line="580" w:lineRule="exact"/>
        <w:ind w:firstLine="640"/>
        <w:rPr>
          <w:rFonts w:eastAsia="仿宋_GB2312"/>
          <w:sz w:val="32"/>
          <w:szCs w:val="32"/>
        </w:rPr>
      </w:pPr>
      <w:r>
        <w:rPr>
          <w:rFonts w:hint="eastAsia" w:eastAsia="仿宋_GB2312"/>
          <w:sz w:val="32"/>
          <w:szCs w:val="32"/>
        </w:rPr>
        <w:t>2020年江门高新区（江海区）全区地区生产总值（GDP）249.03亿元，比上年增长3.5%。其中，第一产业增加值5.35亿元，增长2.8%；第二产业增加值131.70亿元，增长3.6%；第三产业增加值111.98亿元，增长3.4%。三个产业结构调整为2.1:52.9:45.0，第三产业比重比上年提高1.1%。全区地方一般公共预算收入15.29亿元，增长5.3%。一般公共预算支出21.49亿元，比上年增长9.1%。全区城镇居民人均可支配收入为45190元，比上年增长3.0%。</w:t>
      </w:r>
    </w:p>
    <w:p>
      <w:pPr>
        <w:spacing w:line="580" w:lineRule="exact"/>
        <w:ind w:firstLine="640"/>
        <w:rPr>
          <w:rFonts w:eastAsia="仿宋_GB2312"/>
          <w:sz w:val="32"/>
          <w:szCs w:val="32"/>
        </w:rPr>
      </w:pPr>
      <w:r>
        <w:rPr>
          <w:rFonts w:hint="eastAsia" w:eastAsia="仿宋_GB2312"/>
          <w:sz w:val="32"/>
          <w:szCs w:val="32"/>
        </w:rPr>
        <w:t>3.水文气象</w:t>
      </w:r>
    </w:p>
    <w:p>
      <w:pPr>
        <w:spacing w:line="580" w:lineRule="exact"/>
        <w:ind w:firstLine="640"/>
        <w:rPr>
          <w:rFonts w:eastAsia="仿宋_GB2312"/>
          <w:sz w:val="32"/>
          <w:szCs w:val="32"/>
        </w:rPr>
      </w:pPr>
      <w:r>
        <w:rPr>
          <w:rFonts w:hint="eastAsia" w:eastAsia="仿宋_GB2312"/>
          <w:sz w:val="32"/>
          <w:szCs w:val="32"/>
        </w:rPr>
        <w:t>江门高新区（江海区）属亚热带海洋性季风气候，夏季常吹西南季风，冬季东北季风居多。全年气候温和，夏长冬短，阳光充足，雨量充沛，无霜期在360天以上，四季常青。日平均气温22℃，年均降雨量1753毫米。年降雨量在各年、各月的分配不尽相同，但年内分配总的趋势是随着季节交替，具有一定的规律性。四至五月份为春雨季节，阴雨连绵，月平均降雨量在119-181mm左右，占全年降雨量的15％左右。六至七月份为梅雨季节，入梅日期在6月中旬，出梅在7月上旬，多年平均梅雨期为20天，梅雨期平均降雨量为223-245mm，占全年降雨量的20％左右。七至九月是台风、雷雨、秋雨季节，多局部雷阵雨，台风时往往带来暴雨，易造成洪涝灾害，这段时期月平均降雨量在154mm-249mm之间，占全年降雨量的35％左右。江门高新区（江海区）年平均蒸发量1029mm，年际变化不大，与同地降雨量比值，即干旱指数平均为0.58，为湿润地区。</w:t>
      </w:r>
    </w:p>
    <w:p>
      <w:pPr>
        <w:spacing w:line="580" w:lineRule="exact"/>
        <w:ind w:firstLine="640"/>
        <w:rPr>
          <w:rFonts w:eastAsia="仿宋_GB2312"/>
          <w:sz w:val="32"/>
          <w:szCs w:val="32"/>
        </w:rPr>
      </w:pPr>
      <w:r>
        <w:rPr>
          <w:rFonts w:hint="eastAsia" w:eastAsia="仿宋_GB2312"/>
          <w:sz w:val="32"/>
          <w:szCs w:val="32"/>
        </w:rPr>
        <w:t>4.河网水系</w:t>
      </w:r>
    </w:p>
    <w:p>
      <w:pPr>
        <w:spacing w:line="580" w:lineRule="exact"/>
        <w:ind w:firstLine="640"/>
        <w:rPr>
          <w:rFonts w:eastAsia="仿宋_GB2312"/>
          <w:sz w:val="32"/>
          <w:szCs w:val="32"/>
        </w:rPr>
      </w:pPr>
      <w:r>
        <w:rPr>
          <w:rFonts w:hint="eastAsia" w:eastAsia="仿宋_GB2312"/>
          <w:sz w:val="32"/>
          <w:szCs w:val="32"/>
        </w:rPr>
        <w:t>根据2020年江门高新区（江海区）水域调查成果，江门高新区（江海区）河道纵横交错，水网密布。</w:t>
      </w:r>
      <w:r>
        <w:rPr>
          <w:rFonts w:hint="eastAsia" w:ascii="仿宋_GB2312" w:eastAsia="仿宋_GB2312"/>
          <w:sz w:val="32"/>
          <w:szCs w:val="32"/>
        </w:rPr>
        <w:t>全区境内分别有</w:t>
      </w:r>
      <w:r>
        <w:rPr>
          <w:rFonts w:hint="eastAsia" w:eastAsia="仿宋_GB2312"/>
          <w:sz w:val="32"/>
          <w:szCs w:val="32"/>
        </w:rPr>
        <w:t>93</w:t>
      </w:r>
      <w:r>
        <w:rPr>
          <w:rFonts w:hint="eastAsia" w:ascii="仿宋_GB2312" w:eastAsia="仿宋_GB2312"/>
          <w:sz w:val="32"/>
          <w:szCs w:val="32"/>
        </w:rPr>
        <w:t>条河流，</w:t>
      </w:r>
      <w:r>
        <w:rPr>
          <w:rFonts w:hint="eastAsia" w:ascii="仿宋_GB2312" w:eastAsia="仿宋_GB2312"/>
          <w:bCs/>
          <w:sz w:val="32"/>
          <w:szCs w:val="32"/>
        </w:rPr>
        <w:t>总长度约</w:t>
      </w:r>
      <w:r>
        <w:rPr>
          <w:rFonts w:hint="eastAsia" w:eastAsia="仿宋_GB2312"/>
          <w:bCs/>
          <w:sz w:val="32"/>
          <w:szCs w:val="32"/>
        </w:rPr>
        <w:t>218km</w:t>
      </w:r>
      <w:r>
        <w:rPr>
          <w:rFonts w:hint="eastAsia" w:ascii="仿宋_GB2312" w:eastAsia="仿宋_GB2312"/>
          <w:sz w:val="32"/>
          <w:szCs w:val="32"/>
        </w:rPr>
        <w:t>。其中，跨区河流有西江（包括西海水道、北街水道、石板沙水道）、江门水道、礼乐河</w:t>
      </w:r>
      <w:r>
        <w:rPr>
          <w:rFonts w:hint="eastAsia" w:eastAsia="仿宋_GB2312"/>
          <w:sz w:val="32"/>
          <w:szCs w:val="32"/>
        </w:rPr>
        <w:t>5</w:t>
      </w:r>
      <w:r>
        <w:rPr>
          <w:rFonts w:hint="eastAsia" w:ascii="仿宋_GB2312" w:eastAsia="仿宋_GB2312"/>
          <w:sz w:val="32"/>
          <w:szCs w:val="32"/>
        </w:rPr>
        <w:t>条，河段长度为</w:t>
      </w:r>
      <w:r>
        <w:rPr>
          <w:rFonts w:hint="eastAsia" w:eastAsia="仿宋_GB2312"/>
          <w:sz w:val="32"/>
          <w:szCs w:val="32"/>
        </w:rPr>
        <w:t>41</w:t>
      </w:r>
      <w:r>
        <w:rPr>
          <w:rFonts w:hint="eastAsia" w:ascii="仿宋_GB2312" w:eastAsia="仿宋_GB2312"/>
          <w:sz w:val="32"/>
          <w:szCs w:val="32"/>
        </w:rPr>
        <w:t>.</w:t>
      </w:r>
      <w:r>
        <w:rPr>
          <w:rFonts w:hint="eastAsia" w:eastAsia="仿宋_GB2312"/>
          <w:sz w:val="32"/>
          <w:szCs w:val="32"/>
        </w:rPr>
        <w:t>5km</w:t>
      </w:r>
      <w:r>
        <w:rPr>
          <w:rFonts w:hint="eastAsia" w:ascii="仿宋_GB2312" w:eastAsia="仿宋_GB2312"/>
          <w:sz w:val="32"/>
          <w:szCs w:val="32"/>
        </w:rPr>
        <w:t>，其中西江为省管河道，水资源丰富，水质较好，常年水质为</w:t>
      </w:r>
      <w:r>
        <w:rPr>
          <w:rFonts w:hint="eastAsia" w:ascii="仿宋_GB2312" w:eastAsia="仿宋_GB2312"/>
          <w:sz w:val="32"/>
          <w:szCs w:val="32"/>
        </w:rPr>
        <w:fldChar w:fldCharType="begin"/>
      </w:r>
      <w:r>
        <w:rPr>
          <w:rFonts w:hint="eastAsia" w:ascii="仿宋_GB2312" w:eastAsia="仿宋_GB2312"/>
          <w:sz w:val="32"/>
          <w:szCs w:val="32"/>
        </w:rPr>
        <w:instrText xml:space="preserve"> = 2 \* ROMAN \* MERGEFORMAT </w:instrText>
      </w:r>
      <w:r>
        <w:rPr>
          <w:rFonts w:hint="eastAsia" w:ascii="仿宋_GB2312" w:eastAsia="仿宋_GB2312"/>
          <w:sz w:val="32"/>
          <w:szCs w:val="32"/>
        </w:rPr>
        <w:fldChar w:fldCharType="separate"/>
      </w:r>
      <w:r>
        <w:rPr>
          <w:rFonts w:hint="eastAsia" w:eastAsia="仿宋_GB2312"/>
          <w:sz w:val="32"/>
          <w:szCs w:val="32"/>
        </w:rPr>
        <w:t>II</w:t>
      </w:r>
      <w:r>
        <w:rPr>
          <w:rFonts w:hint="eastAsia" w:ascii="仿宋_GB2312" w:eastAsia="仿宋_GB2312"/>
          <w:sz w:val="32"/>
          <w:szCs w:val="32"/>
        </w:rPr>
        <w:fldChar w:fldCharType="end"/>
      </w:r>
      <w:r>
        <w:rPr>
          <w:rFonts w:hint="eastAsia" w:ascii="仿宋_GB2312" w:eastAsia="仿宋_GB2312"/>
          <w:sz w:val="32"/>
          <w:szCs w:val="32"/>
        </w:rPr>
        <w:t>类；区管跨街河流有马鬃沙河、麻园河、青年河、流沙河</w:t>
      </w:r>
      <w:r>
        <w:rPr>
          <w:rFonts w:hint="eastAsia" w:eastAsia="仿宋_GB2312"/>
          <w:sz w:val="32"/>
          <w:szCs w:val="32"/>
        </w:rPr>
        <w:t>4</w:t>
      </w:r>
      <w:r>
        <w:rPr>
          <w:rFonts w:hint="eastAsia" w:ascii="仿宋_GB2312" w:eastAsia="仿宋_GB2312"/>
          <w:sz w:val="32"/>
          <w:szCs w:val="32"/>
        </w:rPr>
        <w:t>条，河段长度为</w:t>
      </w:r>
      <w:r>
        <w:rPr>
          <w:rFonts w:hint="eastAsia" w:eastAsia="仿宋_GB2312"/>
          <w:sz w:val="32"/>
          <w:szCs w:val="32"/>
        </w:rPr>
        <w:t>21</w:t>
      </w:r>
      <w:r>
        <w:rPr>
          <w:rFonts w:hint="eastAsia" w:ascii="仿宋_GB2312" w:eastAsia="仿宋_GB2312"/>
          <w:sz w:val="32"/>
          <w:szCs w:val="32"/>
        </w:rPr>
        <w:t>.</w:t>
      </w:r>
      <w:r>
        <w:rPr>
          <w:rFonts w:hint="eastAsia" w:eastAsia="仿宋_GB2312"/>
          <w:sz w:val="32"/>
          <w:szCs w:val="32"/>
        </w:rPr>
        <w:t>6km</w:t>
      </w:r>
      <w:r>
        <w:rPr>
          <w:rFonts w:hint="eastAsia" w:ascii="仿宋_GB2312" w:eastAsia="仿宋_GB2312"/>
          <w:sz w:val="32"/>
          <w:szCs w:val="32"/>
        </w:rPr>
        <w:t>；街管河流</w:t>
      </w:r>
      <w:r>
        <w:rPr>
          <w:rFonts w:hint="eastAsia" w:eastAsia="仿宋_GB2312"/>
          <w:sz w:val="32"/>
          <w:szCs w:val="32"/>
        </w:rPr>
        <w:t>82</w:t>
      </w:r>
      <w:r>
        <w:rPr>
          <w:rFonts w:hint="eastAsia" w:ascii="仿宋_GB2312" w:eastAsia="仿宋_GB2312"/>
          <w:sz w:val="32"/>
          <w:szCs w:val="32"/>
        </w:rPr>
        <w:t>条，河段长度为</w:t>
      </w:r>
      <w:r>
        <w:rPr>
          <w:rFonts w:hint="eastAsia" w:eastAsia="仿宋_GB2312"/>
          <w:sz w:val="32"/>
          <w:szCs w:val="32"/>
        </w:rPr>
        <w:t>154</w:t>
      </w:r>
      <w:r>
        <w:rPr>
          <w:rFonts w:hint="eastAsia" w:ascii="仿宋_GB2312" w:eastAsia="仿宋_GB2312"/>
          <w:sz w:val="32"/>
          <w:szCs w:val="32"/>
        </w:rPr>
        <w:t>.</w:t>
      </w:r>
      <w:r>
        <w:rPr>
          <w:rFonts w:hint="eastAsia" w:eastAsia="仿宋_GB2312"/>
          <w:sz w:val="32"/>
          <w:szCs w:val="32"/>
        </w:rPr>
        <w:t>9km</w:t>
      </w:r>
      <w:r>
        <w:rPr>
          <w:rFonts w:hint="eastAsia" w:ascii="仿宋_GB2312" w:eastAsia="仿宋_GB2312"/>
          <w:sz w:val="32"/>
          <w:szCs w:val="32"/>
        </w:rPr>
        <w:t>。</w:t>
      </w:r>
    </w:p>
    <w:p>
      <w:pPr>
        <w:spacing w:line="580" w:lineRule="exact"/>
        <w:ind w:firstLine="643"/>
        <w:outlineLvl w:val="2"/>
        <w:rPr>
          <w:rFonts w:ascii="仿宋" w:hAnsi="仿宋" w:eastAsia="仿宋" w:cs="仿宋"/>
          <w:b/>
          <w:sz w:val="32"/>
          <w:szCs w:val="32"/>
        </w:rPr>
      </w:pPr>
      <w:bookmarkStart w:id="430" w:name="_Toc18797"/>
      <w:r>
        <w:rPr>
          <w:rFonts w:hint="eastAsia" w:ascii="仿宋" w:hAnsi="仿宋" w:eastAsia="仿宋" w:cs="仿宋"/>
          <w:b/>
          <w:sz w:val="32"/>
          <w:szCs w:val="32"/>
        </w:rPr>
        <w:t>（二）面临的形势</w:t>
      </w:r>
      <w:bookmarkEnd w:id="430"/>
    </w:p>
    <w:p>
      <w:pPr>
        <w:spacing w:line="580" w:lineRule="exact"/>
        <w:ind w:firstLine="640"/>
        <w:rPr>
          <w:rFonts w:eastAsia="仿宋_GB2312"/>
          <w:sz w:val="32"/>
          <w:szCs w:val="32"/>
        </w:rPr>
      </w:pPr>
      <w:r>
        <w:rPr>
          <w:rFonts w:hint="eastAsia" w:eastAsia="仿宋_GB2312"/>
          <w:sz w:val="32"/>
          <w:szCs w:val="32"/>
        </w:rPr>
        <w:t>习近平总书记高度重视水利事业，党的十九大把水利摆在九大基础设施网络建设之首，要求水利建设既要发挥好基础性安全保障作用，又要充分发挥稳投资增长作用。“十四五”时期是我国“两个一百年”奋斗目标的重要历史交汇期，既要在建党一百年时全面建成小康社会、实现第一个百年奋斗目标，又要乘势而上开启全面建设社会主义现代化强国新征程，向第二个百年奋斗目标进军。当前时期也是我区更高质量、更高效益发展的关键期和决胜期，粤港澳大湾区发展、乡村振兴战略部署等带来新的历史机遇和挑战，我区水利发展面临着新的形势和压力，仍需在水灾害防御、水资源保障、水生态环境改善、智慧应对安全风险等领域不懈努力，为新时代我区全面建成小康社会向基本实现社会主义现代化迈进提供强有力的水利保障支撑。</w:t>
      </w:r>
    </w:p>
    <w:p>
      <w:pPr>
        <w:spacing w:line="580" w:lineRule="exact"/>
        <w:ind w:firstLine="640"/>
        <w:rPr>
          <w:rFonts w:eastAsia="仿宋_GB2312"/>
          <w:sz w:val="32"/>
          <w:szCs w:val="32"/>
        </w:rPr>
      </w:pPr>
      <w:r>
        <w:rPr>
          <w:rFonts w:hint="eastAsia" w:eastAsia="仿宋_GB2312"/>
          <w:sz w:val="32"/>
          <w:szCs w:val="32"/>
        </w:rPr>
        <w:t>1.防洪排涝能力仍需提高</w:t>
      </w:r>
    </w:p>
    <w:p>
      <w:pPr>
        <w:spacing w:line="580" w:lineRule="exact"/>
        <w:ind w:firstLine="640"/>
        <w:rPr>
          <w:rFonts w:eastAsia="仿宋_GB2312"/>
          <w:sz w:val="32"/>
          <w:szCs w:val="32"/>
        </w:rPr>
      </w:pPr>
      <w:r>
        <w:rPr>
          <w:rFonts w:hint="eastAsia" w:eastAsia="仿宋_GB2312"/>
          <w:sz w:val="32"/>
          <w:szCs w:val="32"/>
        </w:rPr>
        <w:t>随着我区城市化进程加快，城市区域建设范围扩大，原本具有较好雨洪滞蓄作用的农田、水塘、河滩、湿地等低洼地被开发利用，雨洪滞蓄空间和能力大大削弱，硬化面积增加，减少了雨水下渗，导致暴雨产流加大，涝水转移现象严重，加重了内涝的压力，加之极端天气和超强台风带来的城市内涝现象，均反映出我区防洪排涝整体防御能力还有所欠缺，区域应对超标准内涝、洪水和超强台风的综合能力仍不足，在应对洪涝灾害时的应对管理机制须进一步完善。</w:t>
      </w:r>
    </w:p>
    <w:p>
      <w:pPr>
        <w:spacing w:line="580" w:lineRule="exact"/>
        <w:ind w:firstLine="640"/>
        <w:rPr>
          <w:rFonts w:eastAsia="仿宋_GB2312"/>
          <w:sz w:val="32"/>
          <w:szCs w:val="32"/>
        </w:rPr>
      </w:pPr>
      <w:r>
        <w:rPr>
          <w:rFonts w:hint="eastAsia" w:eastAsia="仿宋_GB2312"/>
          <w:sz w:val="32"/>
          <w:szCs w:val="32"/>
        </w:rPr>
        <w:t>2.水资源集约高效利用能力仍需加强</w:t>
      </w:r>
    </w:p>
    <w:p>
      <w:pPr>
        <w:spacing w:line="580" w:lineRule="exact"/>
        <w:ind w:firstLine="640"/>
        <w:rPr>
          <w:rFonts w:eastAsia="仿宋_GB2312"/>
          <w:sz w:val="32"/>
          <w:szCs w:val="32"/>
        </w:rPr>
      </w:pPr>
      <w:r>
        <w:rPr>
          <w:rFonts w:hint="eastAsia" w:eastAsia="仿宋_GB2312"/>
          <w:sz w:val="32"/>
          <w:szCs w:val="32"/>
        </w:rPr>
        <w:t>我区致力于运用管理、制度和政策的手段来建设资源节约型社会，落实“三条红线”（用水总量控制、用水效率提高和排污总量控制）为核心的最严格水资源管理制度。我区人均综合用水量、万元GDP用水量、万元工业增加值用水量等水资源利用水平仍未达到先进水平。农田灌溉水利用系数为0.525，农业用水节约空间尚有。随着城市的快速发展，对我区在新时代广东发展定位、粤港澳大湾区等重大战略中的作用发挥的支撑不够有力。</w:t>
      </w:r>
    </w:p>
    <w:p>
      <w:pPr>
        <w:spacing w:line="580" w:lineRule="exact"/>
        <w:ind w:firstLine="640"/>
        <w:rPr>
          <w:rFonts w:eastAsia="仿宋_GB2312"/>
          <w:sz w:val="32"/>
          <w:szCs w:val="32"/>
        </w:rPr>
      </w:pPr>
      <w:r>
        <w:rPr>
          <w:rFonts w:hint="eastAsia" w:eastAsia="仿宋_GB2312"/>
          <w:sz w:val="32"/>
          <w:szCs w:val="32"/>
        </w:rPr>
        <w:t>3.水生态环境尚未满足更高品质幸福生活的需求</w:t>
      </w:r>
    </w:p>
    <w:p>
      <w:pPr>
        <w:spacing w:line="580" w:lineRule="exact"/>
        <w:ind w:firstLine="640"/>
        <w:rPr>
          <w:rFonts w:eastAsia="仿宋_GB2312"/>
          <w:sz w:val="32"/>
          <w:szCs w:val="32"/>
        </w:rPr>
      </w:pPr>
      <w:r>
        <w:rPr>
          <w:rFonts w:hint="eastAsia" w:eastAsia="仿宋_GB2312"/>
          <w:sz w:val="32"/>
          <w:szCs w:val="32"/>
        </w:rPr>
        <w:t>“十三五”期间，我区积极践行绿色发展理念，生态环境明显改善，水生态面貌焕然一新，水环境质量显著提升。</w:t>
      </w:r>
      <w:r>
        <w:rPr>
          <w:rFonts w:hint="eastAsia" w:ascii="仿宋" w:hAnsi="仿宋" w:eastAsia="仿宋" w:cs="仿宋"/>
          <w:sz w:val="32"/>
          <w:szCs w:val="32"/>
        </w:rPr>
        <w:t>但</w:t>
      </w:r>
      <w:r>
        <w:rPr>
          <w:rFonts w:hint="eastAsia" w:eastAsia="仿宋_GB2312"/>
          <w:sz w:val="32"/>
          <w:szCs w:val="32"/>
        </w:rPr>
        <w:t>随着社会经济的发展，人民群众对更加美好的生活的追求愈发迫切，对水的需求由过去主要集中在防洪、饮水、灌溉，转变为未来对优质水资源、健康水生态、宜居水环境等水生态、水环境的需求越来越高。基于我区河网属于平原河网，水体流动缓慢，生态治理系统不够全面，生态修复尚未完全覆盖，与满足人民群众所期许的美好水生态环境存在差距。</w:t>
      </w:r>
    </w:p>
    <w:p>
      <w:pPr>
        <w:spacing w:line="580" w:lineRule="exact"/>
        <w:ind w:firstLine="640"/>
        <w:rPr>
          <w:rFonts w:eastAsia="仿宋_GB2312"/>
          <w:sz w:val="32"/>
          <w:szCs w:val="32"/>
        </w:rPr>
      </w:pPr>
      <w:r>
        <w:rPr>
          <w:rFonts w:hint="eastAsia" w:eastAsia="仿宋_GB2312"/>
          <w:sz w:val="32"/>
          <w:szCs w:val="32"/>
        </w:rPr>
        <w:t>4.水利监管水平有待提升</w:t>
      </w:r>
    </w:p>
    <w:p>
      <w:pPr>
        <w:spacing w:line="580" w:lineRule="exact"/>
        <w:ind w:firstLine="640"/>
        <w:rPr>
          <w:rFonts w:eastAsia="仿宋_GB2312"/>
          <w:sz w:val="32"/>
          <w:szCs w:val="32"/>
        </w:rPr>
      </w:pPr>
      <w:r>
        <w:rPr>
          <w:rFonts w:hint="eastAsia" w:eastAsia="仿宋_GB2312"/>
          <w:sz w:val="32"/>
          <w:szCs w:val="32"/>
        </w:rPr>
        <w:t>我区积极践行“节水优先、空间均衡、系统治理、两手发力”治水思路，紧紧围绕“水利工程补短板，水利行业强监管”的总基调。至“十三五”末，我区对水利工程监管、水资源监管、水土保持监管力度逐渐加大，但目前水利部门的监管与经济社会发展要求相比仍有差距。监管制度、监管机构队伍、监管体制机制还不够完善，可计量、可考核的具体监管指标仍需探索。</w:t>
      </w:r>
    </w:p>
    <w:p>
      <w:pPr>
        <w:spacing w:line="580" w:lineRule="exact"/>
        <w:ind w:firstLine="640"/>
        <w:rPr>
          <w:rFonts w:eastAsia="仿宋_GB2312"/>
          <w:sz w:val="32"/>
          <w:szCs w:val="32"/>
        </w:rPr>
      </w:pPr>
      <w:r>
        <w:rPr>
          <w:rFonts w:hint="eastAsia" w:eastAsia="仿宋_GB2312"/>
          <w:sz w:val="32"/>
          <w:szCs w:val="32"/>
        </w:rPr>
        <w:t>5.水利改革创新能力亟待加强</w:t>
      </w:r>
    </w:p>
    <w:p>
      <w:pPr>
        <w:spacing w:line="580" w:lineRule="exact"/>
        <w:ind w:firstLine="640"/>
        <w:rPr>
          <w:rFonts w:eastAsia="仿宋_GB2312"/>
          <w:sz w:val="32"/>
          <w:szCs w:val="32"/>
        </w:rPr>
      </w:pPr>
      <w:r>
        <w:rPr>
          <w:rFonts w:hint="eastAsia" w:eastAsia="仿宋_GB2312"/>
          <w:sz w:val="32"/>
          <w:szCs w:val="32"/>
        </w:rPr>
        <w:t>我区在“十三五”期间初步开展水利数字化、信息化管理系统建设，但水利信息感知、处理能力和社会化应用等相对滞后，大数据的整合、统一还需要进一步衔接，且随着水利问题更趋复杂，水利治理任务更趋艰巨，迫切需要以改革创新破解发展难题，切实增强水利发展活力，加快推进水利治理体系和治理能力现代化。</w:t>
      </w:r>
    </w:p>
    <w:p>
      <w:pPr>
        <w:spacing w:line="580" w:lineRule="exact"/>
        <w:ind w:firstLine="643"/>
        <w:outlineLvl w:val="2"/>
        <w:rPr>
          <w:rFonts w:ascii="仿宋" w:hAnsi="仿宋" w:eastAsia="仿宋" w:cs="仿宋"/>
          <w:b/>
          <w:sz w:val="32"/>
          <w:szCs w:val="32"/>
        </w:rPr>
      </w:pPr>
      <w:bookmarkStart w:id="431" w:name="_Toc27687"/>
      <w:r>
        <w:rPr>
          <w:rFonts w:hint="eastAsia" w:ascii="仿宋" w:hAnsi="仿宋" w:eastAsia="仿宋" w:cs="仿宋"/>
          <w:b/>
          <w:sz w:val="32"/>
          <w:szCs w:val="32"/>
        </w:rPr>
        <w:t>（三）“十四五”水利工作新要求</w:t>
      </w:r>
      <w:bookmarkEnd w:id="431"/>
    </w:p>
    <w:p>
      <w:pPr>
        <w:spacing w:line="580" w:lineRule="exact"/>
        <w:ind w:firstLine="640"/>
        <w:rPr>
          <w:rFonts w:eastAsia="仿宋_GB2312"/>
          <w:sz w:val="32"/>
          <w:szCs w:val="32"/>
        </w:rPr>
      </w:pPr>
      <w:r>
        <w:rPr>
          <w:rFonts w:hint="eastAsia" w:eastAsia="仿宋_GB2312"/>
          <w:sz w:val="32"/>
          <w:szCs w:val="32"/>
        </w:rPr>
        <w:t>新形势下，水利形势面临着新变化，提升水利保障能力，协同推进高质量发展和生态环境水平保护的要求更加迫切。</w:t>
      </w:r>
    </w:p>
    <w:p>
      <w:pPr>
        <w:spacing w:line="580" w:lineRule="exact"/>
        <w:ind w:firstLine="640"/>
        <w:rPr>
          <w:rFonts w:eastAsia="仿宋_GB2312"/>
          <w:sz w:val="32"/>
          <w:szCs w:val="32"/>
        </w:rPr>
      </w:pPr>
      <w:r>
        <w:rPr>
          <w:rFonts w:hint="eastAsia" w:eastAsia="仿宋_GB2312"/>
          <w:sz w:val="32"/>
          <w:szCs w:val="32"/>
        </w:rPr>
        <w:t>1.党中央国务院的决策部署为水利工作指明方向</w:t>
      </w:r>
    </w:p>
    <w:p>
      <w:pPr>
        <w:spacing w:line="580" w:lineRule="exact"/>
        <w:ind w:firstLine="640"/>
        <w:rPr>
          <w:rFonts w:eastAsia="仿宋_GB2312"/>
          <w:sz w:val="32"/>
          <w:szCs w:val="32"/>
        </w:rPr>
      </w:pPr>
      <w:r>
        <w:rPr>
          <w:rFonts w:hint="eastAsia" w:eastAsia="仿宋_GB2312"/>
          <w:sz w:val="32"/>
          <w:szCs w:val="32"/>
        </w:rPr>
        <w:t>习近平总书记提出的“节水优先、空间均衡、系统治理、两手发力”十六字治水方针，为推进新时代治水、做好各项水利工作提供了方向和指引。党的十九届五中全会对持久水安全、优质水资源、健康水生态、宜居水环境、先进水文化等方面水利工作提出了新要求。2019年全国水利工作会议作出了我国治水主要矛盾已经发生深刻变化的重要判断，明确了水利改革发展的总基调是“水利工程补短板、水利行业强监管”，理清了当前和今后一个时期管水治水思路，为做好水利工作指明了方向、提供了根本遵循、准确把握和全面落实水利改革发展总基调。</w:t>
      </w:r>
    </w:p>
    <w:p>
      <w:pPr>
        <w:spacing w:line="580" w:lineRule="exact"/>
        <w:ind w:firstLine="640"/>
        <w:rPr>
          <w:rFonts w:eastAsia="仿宋_GB2312"/>
          <w:sz w:val="32"/>
          <w:szCs w:val="32"/>
        </w:rPr>
      </w:pPr>
      <w:r>
        <w:rPr>
          <w:rFonts w:hint="eastAsia" w:eastAsia="仿宋_GB2312"/>
          <w:sz w:val="32"/>
          <w:szCs w:val="32"/>
        </w:rPr>
        <w:t>2.生态文明建设为水利工作提供了重要机遇</w:t>
      </w:r>
    </w:p>
    <w:p>
      <w:pPr>
        <w:spacing w:line="580" w:lineRule="exact"/>
        <w:ind w:firstLine="640"/>
        <w:rPr>
          <w:rFonts w:eastAsia="仿宋_GB2312"/>
          <w:sz w:val="32"/>
          <w:szCs w:val="32"/>
        </w:rPr>
      </w:pPr>
      <w:r>
        <w:rPr>
          <w:rFonts w:hint="eastAsia" w:eastAsia="仿宋_GB2312"/>
          <w:sz w:val="32"/>
          <w:szCs w:val="32"/>
        </w:rPr>
        <w:t>党的十九大报告将“坚持人与自然和谐共生”作为新时代坚持和发展中国特色社会主义的基本方略之一，将生态建设提升到新的高度，为未来中国的生态文明建设和绿色发展指明了方向。水作为生态系统的重要控制要素，是生态建设的重要内容。党中央高度重视发挥水利在生态文明建设中的重要作用，提出加快水利建设的要求，并将水利摆在九大基础设施网络建设之首，为新时期水利工作提供重要机遇。</w:t>
      </w:r>
    </w:p>
    <w:p>
      <w:pPr>
        <w:spacing w:line="580" w:lineRule="exact"/>
        <w:ind w:firstLine="640"/>
        <w:rPr>
          <w:rFonts w:eastAsia="仿宋_GB2312"/>
          <w:sz w:val="32"/>
          <w:szCs w:val="32"/>
        </w:rPr>
      </w:pPr>
      <w:r>
        <w:rPr>
          <w:rFonts w:hint="eastAsia" w:eastAsia="仿宋_GB2312"/>
          <w:sz w:val="32"/>
          <w:szCs w:val="32"/>
        </w:rPr>
        <w:t>3.重大发展战略为水利工作提供了重要抓手</w:t>
      </w:r>
    </w:p>
    <w:p>
      <w:pPr>
        <w:spacing w:line="580" w:lineRule="exact"/>
        <w:ind w:firstLine="640"/>
        <w:rPr>
          <w:rFonts w:eastAsia="仿宋_GB2312"/>
          <w:sz w:val="32"/>
          <w:szCs w:val="32"/>
        </w:rPr>
      </w:pPr>
      <w:r>
        <w:rPr>
          <w:rFonts w:hint="eastAsia" w:eastAsia="仿宋_GB2312"/>
          <w:sz w:val="32"/>
          <w:szCs w:val="32"/>
        </w:rPr>
        <w:t>十九大以来，党中央、国务院着眼两个“一百年”奋斗目标，提出了乡村振兴、粤港澳大湾区建设等重大决策部署，省委、省政府相继提出了</w:t>
      </w:r>
      <w:r>
        <w:rPr>
          <w:rFonts w:hint="eastAsia" w:ascii="仿宋_GB2312" w:eastAsia="仿宋_GB2312"/>
          <w:sz w:val="32"/>
          <w:szCs w:val="32"/>
        </w:rPr>
        <w:t>“双区驱动”、</w:t>
      </w:r>
      <w:r>
        <w:rPr>
          <w:rFonts w:hint="eastAsia" w:eastAsia="仿宋_GB2312"/>
          <w:sz w:val="32"/>
          <w:szCs w:val="32"/>
        </w:rPr>
        <w:t>构建“一核一带一区”区域发展新格局，这些重大发展战略的实施，都对水利基础支撑作用提出了明确的要求。水利作为农业农村发展的重要基础设施，要为推动农业全面升级、农村全面进步、农民全面发展提供强有力的农村水利支撑和保障。我区是粤港澳大湾区重要节点城市江门市的中心城区，水利工作需面向服务于区域发展战略，为区域经济社会发展提供有力支撑，同时区域发展战略的实施也为水利工作提供了重要抓手。</w:t>
      </w:r>
    </w:p>
    <w:p>
      <w:pPr>
        <w:pStyle w:val="2"/>
        <w:ind w:firstLine="420"/>
      </w:pPr>
      <w:r>
        <w:br w:type="page"/>
      </w:r>
    </w:p>
    <w:p>
      <w:pPr>
        <w:spacing w:before="156" w:beforeLines="50" w:after="156" w:afterLines="50" w:line="580" w:lineRule="exact"/>
        <w:ind w:firstLine="640"/>
        <w:jc w:val="center"/>
        <w:outlineLvl w:val="0"/>
        <w:rPr>
          <w:rFonts w:ascii="黑体" w:hAnsi="黑体" w:eastAsia="黑体"/>
          <w:sz w:val="32"/>
          <w:szCs w:val="32"/>
        </w:rPr>
      </w:pPr>
      <w:bookmarkStart w:id="432" w:name="_Toc11250"/>
      <w:bookmarkStart w:id="433" w:name="_Toc105663774"/>
      <w:r>
        <w:rPr>
          <w:rFonts w:hint="eastAsia" w:ascii="黑体" w:hAnsi="黑体" w:eastAsia="黑体"/>
          <w:sz w:val="32"/>
          <w:szCs w:val="32"/>
        </w:rPr>
        <w:t>第二章  总体要求与发展目标</w:t>
      </w:r>
      <w:bookmarkEnd w:id="432"/>
      <w:bookmarkEnd w:id="433"/>
    </w:p>
    <w:p>
      <w:pPr>
        <w:spacing w:line="580" w:lineRule="exact"/>
        <w:ind w:firstLine="640"/>
        <w:outlineLvl w:val="1"/>
        <w:rPr>
          <w:rFonts w:ascii="黑体" w:hAnsi="黑体" w:eastAsia="黑体"/>
          <w:sz w:val="32"/>
          <w:szCs w:val="32"/>
        </w:rPr>
      </w:pPr>
      <w:bookmarkStart w:id="434" w:name="_Toc105663775"/>
      <w:bookmarkStart w:id="435" w:name="_Toc29718"/>
      <w:r>
        <w:rPr>
          <w:rFonts w:hint="eastAsia" w:ascii="黑体" w:hAnsi="黑体" w:eastAsia="黑体"/>
          <w:sz w:val="32"/>
          <w:szCs w:val="32"/>
        </w:rPr>
        <w:t>一、指导思想</w:t>
      </w:r>
      <w:bookmarkEnd w:id="434"/>
      <w:bookmarkEnd w:id="435"/>
    </w:p>
    <w:p>
      <w:pPr>
        <w:spacing w:line="580" w:lineRule="exact"/>
        <w:ind w:firstLine="640"/>
        <w:rPr>
          <w:rFonts w:ascii="仿宋_GB2312" w:eastAsia="仿宋_GB2312"/>
          <w:sz w:val="32"/>
          <w:szCs w:val="32"/>
        </w:rPr>
      </w:pPr>
      <w:r>
        <w:rPr>
          <w:rFonts w:hint="eastAsia" w:ascii="仿宋_GB2312" w:eastAsia="仿宋_GB2312"/>
          <w:sz w:val="32"/>
          <w:szCs w:val="32"/>
        </w:rPr>
        <w:t>以习近平新时代中国特色社会主义思想为指导，全面贯彻党的十九大和十九届二中、三中、四中、五中全会精神，认真落实省委“</w:t>
      </w:r>
      <w:r>
        <w:rPr>
          <w:rFonts w:hint="eastAsia" w:eastAsia="仿宋_GB2312"/>
          <w:sz w:val="32"/>
          <w:szCs w:val="32"/>
        </w:rPr>
        <w:t>1</w:t>
      </w:r>
      <w:r>
        <w:rPr>
          <w:rFonts w:hint="eastAsia" w:ascii="仿宋_GB2312" w:eastAsia="仿宋_GB2312"/>
          <w:sz w:val="32"/>
          <w:szCs w:val="32"/>
        </w:rPr>
        <w:t>+</w:t>
      </w:r>
      <w:r>
        <w:rPr>
          <w:rFonts w:hint="eastAsia" w:eastAsia="仿宋_GB2312"/>
          <w:sz w:val="32"/>
          <w:szCs w:val="32"/>
        </w:rPr>
        <w:t>1</w:t>
      </w:r>
      <w:r>
        <w:rPr>
          <w:rFonts w:hint="eastAsia" w:ascii="仿宋_GB2312" w:eastAsia="仿宋_GB2312"/>
          <w:sz w:val="32"/>
          <w:szCs w:val="32"/>
        </w:rPr>
        <w:t>+</w:t>
      </w:r>
      <w:r>
        <w:rPr>
          <w:rFonts w:hint="eastAsia" w:eastAsia="仿宋_GB2312"/>
          <w:sz w:val="32"/>
          <w:szCs w:val="32"/>
        </w:rPr>
        <w:t>9</w:t>
      </w:r>
      <w:r>
        <w:rPr>
          <w:rFonts w:hint="eastAsia" w:ascii="仿宋_GB2312" w:eastAsia="仿宋_GB2312"/>
          <w:sz w:val="32"/>
          <w:szCs w:val="32"/>
        </w:rPr>
        <w:t>”工作部署、江门市委“</w:t>
      </w:r>
      <w:r>
        <w:rPr>
          <w:rFonts w:hint="eastAsia" w:eastAsia="仿宋_GB2312"/>
          <w:sz w:val="32"/>
          <w:szCs w:val="32"/>
        </w:rPr>
        <w:t>1</w:t>
      </w:r>
      <w:r>
        <w:rPr>
          <w:rFonts w:hint="eastAsia" w:ascii="仿宋_GB2312" w:eastAsia="仿宋_GB2312"/>
          <w:sz w:val="32"/>
          <w:szCs w:val="32"/>
        </w:rPr>
        <w:t>+</w:t>
      </w:r>
      <w:r>
        <w:rPr>
          <w:rFonts w:hint="eastAsia" w:eastAsia="仿宋_GB2312"/>
          <w:sz w:val="32"/>
          <w:szCs w:val="32"/>
        </w:rPr>
        <w:t>1</w:t>
      </w:r>
      <w:r>
        <w:rPr>
          <w:rFonts w:hint="eastAsia" w:ascii="仿宋_GB2312" w:eastAsia="仿宋_GB2312"/>
          <w:sz w:val="32"/>
          <w:szCs w:val="32"/>
        </w:rPr>
        <w:t>+</w:t>
      </w:r>
      <w:r>
        <w:rPr>
          <w:rFonts w:hint="eastAsia" w:eastAsia="仿宋_GB2312"/>
          <w:sz w:val="32"/>
          <w:szCs w:val="32"/>
        </w:rPr>
        <w:t>5</w:t>
      </w:r>
      <w:r>
        <w:rPr>
          <w:rFonts w:hint="eastAsia" w:ascii="仿宋_GB2312" w:eastAsia="仿宋_GB2312"/>
          <w:sz w:val="32"/>
          <w:szCs w:val="32"/>
        </w:rPr>
        <w:t>”工作举措和区委区政府“</w:t>
      </w:r>
      <w:r>
        <w:rPr>
          <w:rFonts w:hint="eastAsia" w:eastAsia="仿宋_GB2312"/>
          <w:sz w:val="32"/>
          <w:szCs w:val="32"/>
        </w:rPr>
        <w:t>1</w:t>
      </w:r>
      <w:r>
        <w:rPr>
          <w:rFonts w:hint="eastAsia" w:ascii="仿宋_GB2312" w:eastAsia="仿宋_GB2312"/>
          <w:sz w:val="32"/>
          <w:szCs w:val="32"/>
        </w:rPr>
        <w:t>+</w:t>
      </w:r>
      <w:r>
        <w:rPr>
          <w:rFonts w:hint="eastAsia" w:eastAsia="仿宋_GB2312"/>
          <w:sz w:val="32"/>
          <w:szCs w:val="32"/>
        </w:rPr>
        <w:t>1</w:t>
      </w:r>
      <w:r>
        <w:rPr>
          <w:rFonts w:hint="eastAsia" w:ascii="仿宋_GB2312" w:eastAsia="仿宋_GB2312"/>
          <w:sz w:val="32"/>
          <w:szCs w:val="32"/>
        </w:rPr>
        <w:t>+</w:t>
      </w:r>
      <w:r>
        <w:rPr>
          <w:rFonts w:hint="eastAsia" w:eastAsia="仿宋_GB2312"/>
          <w:sz w:val="32"/>
          <w:szCs w:val="32"/>
        </w:rPr>
        <w:t>12</w:t>
      </w:r>
      <w:r>
        <w:rPr>
          <w:rFonts w:hint="eastAsia" w:ascii="仿宋_GB2312" w:eastAsia="仿宋_GB2312"/>
          <w:sz w:val="32"/>
          <w:szCs w:val="32"/>
        </w:rPr>
        <w:t>”工作任务，</w:t>
      </w:r>
      <w:r>
        <w:rPr>
          <w:rFonts w:eastAsia="仿宋_GB2312"/>
          <w:sz w:val="32"/>
          <w:szCs w:val="32"/>
        </w:rPr>
        <w:t>践行</w:t>
      </w:r>
      <w:r>
        <w:rPr>
          <w:rFonts w:hint="eastAsia" w:eastAsia="仿宋_GB2312"/>
          <w:sz w:val="32"/>
          <w:szCs w:val="32"/>
        </w:rPr>
        <w:t>“</w:t>
      </w:r>
      <w:r>
        <w:rPr>
          <w:rFonts w:eastAsia="仿宋_GB2312"/>
          <w:sz w:val="32"/>
          <w:szCs w:val="32"/>
        </w:rPr>
        <w:t>节水优先、空间均衡、系统治理、两手发力</w:t>
      </w:r>
      <w:r>
        <w:rPr>
          <w:rFonts w:hint="eastAsia" w:eastAsia="仿宋_GB2312"/>
          <w:sz w:val="32"/>
          <w:szCs w:val="32"/>
        </w:rPr>
        <w:t>”</w:t>
      </w:r>
      <w:r>
        <w:rPr>
          <w:rFonts w:eastAsia="仿宋_GB2312"/>
          <w:sz w:val="32"/>
          <w:szCs w:val="32"/>
        </w:rPr>
        <w:t>的治水思路，</w:t>
      </w:r>
      <w:r>
        <w:rPr>
          <w:rFonts w:hint="eastAsia" w:eastAsia="仿宋_GB2312"/>
          <w:sz w:val="32"/>
          <w:szCs w:val="32"/>
        </w:rPr>
        <w:t>牢牢把握“水利工程补短板，水利行业强监管”水利改革发展总基调和“防洪保安全、优质水资源、健康水生态、宜居水环境”的治理要求，以全面提升水利保障能力为目标，科学谋划好水灾害防治、水资源节约利用、水生态保护修复、水环境治理各项建设，着力解决水利发展中的不平衡不充分问题，促进水利监管能力的全面提升，为把我区打造成创新型经济主导的高水平高新区提供坚实的水利保障，为全市打造珠江西岸新增长极和沿海经济带上的江海门户，为全省在全面建设社会主义现代化国家新征程中走在全国前列、创造新的辉煌贡献高新（江海）力量。</w:t>
      </w:r>
    </w:p>
    <w:p>
      <w:pPr>
        <w:spacing w:line="580" w:lineRule="exact"/>
        <w:ind w:firstLine="640"/>
        <w:outlineLvl w:val="1"/>
        <w:rPr>
          <w:rFonts w:ascii="黑体" w:hAnsi="黑体" w:eastAsia="黑体"/>
          <w:sz w:val="32"/>
          <w:szCs w:val="32"/>
        </w:rPr>
      </w:pPr>
      <w:bookmarkStart w:id="436" w:name="_Toc105663776"/>
      <w:bookmarkStart w:id="437" w:name="_Toc18124"/>
      <w:r>
        <w:rPr>
          <w:rFonts w:hint="eastAsia" w:ascii="黑体" w:hAnsi="黑体" w:eastAsia="黑体"/>
          <w:sz w:val="32"/>
          <w:szCs w:val="32"/>
        </w:rPr>
        <w:t>二、</w:t>
      </w:r>
      <w:r>
        <w:rPr>
          <w:rFonts w:hint="eastAsia" w:ascii="黑体" w:hAnsi="黑体" w:eastAsia="黑体"/>
          <w:bCs/>
          <w:sz w:val="32"/>
          <w:szCs w:val="32"/>
        </w:rPr>
        <w:t>基本</w:t>
      </w:r>
      <w:r>
        <w:rPr>
          <w:rFonts w:hint="eastAsia" w:ascii="黑体" w:hAnsi="黑体" w:eastAsia="黑体"/>
          <w:sz w:val="32"/>
          <w:szCs w:val="32"/>
        </w:rPr>
        <w:t>原则</w:t>
      </w:r>
      <w:bookmarkEnd w:id="436"/>
      <w:bookmarkEnd w:id="437"/>
    </w:p>
    <w:p>
      <w:pPr>
        <w:spacing w:line="580" w:lineRule="exact"/>
        <w:ind w:firstLine="643"/>
        <w:outlineLvl w:val="2"/>
        <w:rPr>
          <w:rFonts w:ascii="仿宋" w:hAnsi="仿宋" w:eastAsia="仿宋" w:cs="仿宋"/>
          <w:b/>
          <w:sz w:val="32"/>
          <w:szCs w:val="32"/>
        </w:rPr>
      </w:pPr>
      <w:bookmarkStart w:id="438" w:name="_Toc18485"/>
      <w:r>
        <w:rPr>
          <w:rFonts w:hint="eastAsia" w:ascii="仿宋" w:hAnsi="仿宋" w:eastAsia="仿宋" w:cs="仿宋"/>
          <w:b/>
          <w:sz w:val="32"/>
          <w:szCs w:val="32"/>
        </w:rPr>
        <w:t>（一）以人为本，保障安全</w:t>
      </w:r>
      <w:bookmarkEnd w:id="438"/>
    </w:p>
    <w:p>
      <w:pPr>
        <w:spacing w:line="580" w:lineRule="exact"/>
        <w:ind w:firstLine="640"/>
        <w:rPr>
          <w:rFonts w:ascii="仿宋_GB2312" w:eastAsia="仿宋_GB2312"/>
          <w:sz w:val="32"/>
          <w:szCs w:val="32"/>
        </w:rPr>
      </w:pPr>
      <w:r>
        <w:rPr>
          <w:rFonts w:hint="eastAsia" w:ascii="仿宋_GB2312" w:eastAsia="仿宋_GB2312"/>
          <w:sz w:val="32"/>
          <w:szCs w:val="32"/>
        </w:rPr>
        <w:t>牢固树立以人民为中心的发展思想，顺应人民群众对美好生活的向往，把增进人民福祉、促进人的全面发展作为水利工作的出发点和落脚点，综合提升水灾害防御、水资源供应、水生态修复、水环境保护等方面的保障能力。</w:t>
      </w:r>
    </w:p>
    <w:p>
      <w:pPr>
        <w:spacing w:line="580" w:lineRule="exact"/>
        <w:ind w:firstLine="643"/>
        <w:outlineLvl w:val="2"/>
        <w:rPr>
          <w:rFonts w:ascii="仿宋" w:hAnsi="仿宋" w:eastAsia="仿宋" w:cs="仿宋"/>
          <w:b/>
          <w:sz w:val="32"/>
          <w:szCs w:val="32"/>
        </w:rPr>
      </w:pPr>
      <w:bookmarkStart w:id="439" w:name="_Toc9869"/>
      <w:r>
        <w:rPr>
          <w:rFonts w:hint="eastAsia" w:ascii="仿宋" w:hAnsi="仿宋" w:eastAsia="仿宋" w:cs="仿宋"/>
          <w:b/>
          <w:sz w:val="32"/>
          <w:szCs w:val="32"/>
        </w:rPr>
        <w:t>（二）人水和谐，均衡发展</w:t>
      </w:r>
      <w:bookmarkEnd w:id="439"/>
    </w:p>
    <w:p>
      <w:pPr>
        <w:spacing w:line="580" w:lineRule="exact"/>
        <w:ind w:firstLine="640"/>
        <w:rPr>
          <w:rFonts w:ascii="仿宋_GB2312" w:eastAsia="仿宋_GB2312"/>
          <w:sz w:val="32"/>
          <w:szCs w:val="32"/>
        </w:rPr>
      </w:pPr>
      <w:r>
        <w:rPr>
          <w:rFonts w:hint="eastAsia" w:ascii="仿宋_GB2312" w:eastAsia="仿宋_GB2312"/>
          <w:sz w:val="32"/>
          <w:szCs w:val="32"/>
        </w:rPr>
        <w:t>坚持生态文明理念，合理安排生活、生态、生产用水，协调好涉水活动与水生态、水空间的关系，强化水资源刚性约束，优化水资源配置，实现人口经济与水资源水生态水环境相均衡，推动高质量发展。</w:t>
      </w:r>
    </w:p>
    <w:p>
      <w:pPr>
        <w:spacing w:line="580" w:lineRule="exact"/>
        <w:ind w:firstLine="643"/>
        <w:outlineLvl w:val="2"/>
        <w:rPr>
          <w:rFonts w:ascii="仿宋" w:hAnsi="仿宋" w:eastAsia="仿宋" w:cs="仿宋"/>
          <w:b/>
          <w:sz w:val="32"/>
          <w:szCs w:val="32"/>
        </w:rPr>
      </w:pPr>
      <w:bookmarkStart w:id="440" w:name="_Toc13886"/>
      <w:r>
        <w:rPr>
          <w:rFonts w:hint="eastAsia" w:ascii="仿宋" w:hAnsi="仿宋" w:eastAsia="仿宋" w:cs="仿宋"/>
          <w:b/>
          <w:sz w:val="32"/>
          <w:szCs w:val="32"/>
        </w:rPr>
        <w:t>（三）节水优先，高效利用</w:t>
      </w:r>
      <w:bookmarkEnd w:id="440"/>
    </w:p>
    <w:p>
      <w:pPr>
        <w:spacing w:line="580" w:lineRule="exact"/>
        <w:ind w:firstLine="640"/>
        <w:rPr>
          <w:rFonts w:ascii="仿宋_GB2312" w:eastAsia="仿宋_GB2312"/>
          <w:sz w:val="32"/>
          <w:szCs w:val="32"/>
        </w:rPr>
      </w:pPr>
      <w:r>
        <w:rPr>
          <w:rFonts w:hint="eastAsia" w:ascii="仿宋_GB2312" w:eastAsia="仿宋_GB2312"/>
          <w:sz w:val="32"/>
          <w:szCs w:val="32"/>
        </w:rPr>
        <w:t>强化水资源承载能力刚性约束，实行水资源消耗总量和强度双控，把节水贯穿到经济社会发展全过程和各领域，推动用水方式由粗放向节约集约转变，形成节水型生产生活方式，聚焦重点领域节水，加大节水技术、产品的推广，不断提高用水效率和效益。</w:t>
      </w:r>
    </w:p>
    <w:p>
      <w:pPr>
        <w:spacing w:line="580" w:lineRule="exact"/>
        <w:ind w:firstLine="643"/>
        <w:outlineLvl w:val="2"/>
        <w:rPr>
          <w:rFonts w:ascii="仿宋" w:hAnsi="仿宋" w:eastAsia="仿宋" w:cs="仿宋"/>
          <w:b/>
          <w:sz w:val="32"/>
          <w:szCs w:val="32"/>
        </w:rPr>
      </w:pPr>
      <w:bookmarkStart w:id="441" w:name="_Toc20397"/>
      <w:r>
        <w:rPr>
          <w:rFonts w:hint="eastAsia" w:ascii="仿宋" w:hAnsi="仿宋" w:eastAsia="仿宋" w:cs="仿宋"/>
          <w:b/>
          <w:sz w:val="32"/>
          <w:szCs w:val="32"/>
        </w:rPr>
        <w:t>（四）统筹治理，综合施策</w:t>
      </w:r>
      <w:bookmarkEnd w:id="441"/>
    </w:p>
    <w:p>
      <w:pPr>
        <w:spacing w:line="580" w:lineRule="exact"/>
        <w:ind w:firstLine="640"/>
        <w:rPr>
          <w:rFonts w:ascii="仿宋_GB2312" w:eastAsia="仿宋_GB2312"/>
          <w:sz w:val="32"/>
          <w:szCs w:val="32"/>
        </w:rPr>
      </w:pPr>
      <w:r>
        <w:rPr>
          <w:rFonts w:hint="eastAsia" w:ascii="仿宋_GB2312" w:eastAsia="仿宋_GB2312"/>
          <w:sz w:val="32"/>
          <w:szCs w:val="32"/>
        </w:rPr>
        <w:t>坚持山水林田湖草沙系统治理，实施水资源、水生态、水环境、水灾害统筹治理，系统解决水问题，推进河湖系统保护和水生态环境整体改善。加强部门间协同治水，拓展水工程与水域空间的综合功能，增强水生态产品供给能力。</w:t>
      </w:r>
    </w:p>
    <w:p>
      <w:pPr>
        <w:spacing w:line="580" w:lineRule="exact"/>
        <w:ind w:firstLine="643"/>
        <w:outlineLvl w:val="2"/>
        <w:rPr>
          <w:rFonts w:ascii="仿宋" w:hAnsi="仿宋" w:eastAsia="仿宋" w:cs="仿宋"/>
          <w:b/>
          <w:sz w:val="32"/>
          <w:szCs w:val="32"/>
        </w:rPr>
      </w:pPr>
      <w:bookmarkStart w:id="442" w:name="_Toc4044"/>
      <w:r>
        <w:rPr>
          <w:rFonts w:hint="eastAsia" w:ascii="仿宋" w:hAnsi="仿宋" w:eastAsia="仿宋" w:cs="仿宋"/>
          <w:b/>
          <w:sz w:val="32"/>
          <w:szCs w:val="32"/>
        </w:rPr>
        <w:t>（五）预防为主、风险管控</w:t>
      </w:r>
      <w:bookmarkEnd w:id="442"/>
    </w:p>
    <w:p>
      <w:pPr>
        <w:spacing w:line="580" w:lineRule="exact"/>
        <w:ind w:firstLine="640"/>
        <w:rPr>
          <w:rFonts w:ascii="仿宋_GB2312" w:eastAsia="仿宋_GB2312"/>
          <w:sz w:val="32"/>
          <w:szCs w:val="32"/>
        </w:rPr>
      </w:pPr>
      <w:r>
        <w:rPr>
          <w:rFonts w:hint="eastAsia" w:ascii="仿宋_GB2312" w:eastAsia="仿宋_GB2312"/>
          <w:sz w:val="32"/>
          <w:szCs w:val="32"/>
        </w:rPr>
        <w:t>强化底线思维，增强忧患意识，从注重事后处置向风险防控转变，从减少灾害损失向降低安全风险转变，建立水安全风险监控预警机制，有效应对自然风险和人为风险、内部风险和外部风险。</w:t>
      </w:r>
    </w:p>
    <w:p>
      <w:pPr>
        <w:spacing w:line="580" w:lineRule="exact"/>
        <w:ind w:firstLine="643"/>
        <w:outlineLvl w:val="2"/>
        <w:rPr>
          <w:rFonts w:ascii="仿宋" w:hAnsi="仿宋" w:eastAsia="仿宋" w:cs="仿宋"/>
          <w:b/>
          <w:sz w:val="32"/>
          <w:szCs w:val="32"/>
        </w:rPr>
      </w:pPr>
      <w:bookmarkStart w:id="443" w:name="_Toc14423"/>
      <w:r>
        <w:rPr>
          <w:rFonts w:hint="eastAsia" w:ascii="仿宋" w:hAnsi="仿宋" w:eastAsia="仿宋" w:cs="仿宋"/>
          <w:b/>
          <w:sz w:val="32"/>
          <w:szCs w:val="32"/>
        </w:rPr>
        <w:t>（五）改革创新，综合提升</w:t>
      </w:r>
      <w:bookmarkEnd w:id="443"/>
    </w:p>
    <w:p>
      <w:pPr>
        <w:spacing w:line="580" w:lineRule="exact"/>
        <w:ind w:firstLine="640"/>
        <w:rPr>
          <w:rFonts w:ascii="仿宋_GB2312" w:eastAsia="仿宋_GB2312"/>
          <w:sz w:val="32"/>
          <w:szCs w:val="32"/>
        </w:rPr>
      </w:pPr>
      <w:r>
        <w:rPr>
          <w:rFonts w:hint="eastAsia" w:ascii="仿宋_GB2312" w:eastAsia="仿宋_GB2312"/>
          <w:sz w:val="32"/>
          <w:szCs w:val="32"/>
        </w:rPr>
        <w:t>坚持政府与市场两手发力，全面深化水利改革，完善水利发展机制体制，强化依法治水管水护水，深化水利智慧化建设，推动治水领域组织架构、方式流程、手段工具系统性重塑，构建系统完备的水治理制度体系，高水平推进水利治理体系和治理能力现代化。</w:t>
      </w:r>
    </w:p>
    <w:p>
      <w:pPr>
        <w:spacing w:line="580" w:lineRule="exact"/>
        <w:ind w:firstLine="640"/>
        <w:outlineLvl w:val="1"/>
        <w:rPr>
          <w:rFonts w:ascii="黑体" w:hAnsi="黑体" w:eastAsia="黑体"/>
          <w:bCs/>
          <w:sz w:val="32"/>
          <w:szCs w:val="32"/>
        </w:rPr>
      </w:pPr>
      <w:bookmarkStart w:id="444" w:name="_Toc6513"/>
      <w:bookmarkStart w:id="445" w:name="_Toc105663777"/>
      <w:r>
        <w:rPr>
          <w:rFonts w:hint="eastAsia" w:ascii="黑体" w:hAnsi="黑体" w:eastAsia="黑体"/>
          <w:bCs/>
          <w:sz w:val="32"/>
          <w:szCs w:val="32"/>
        </w:rPr>
        <w:t>三、规划水平年</w:t>
      </w:r>
      <w:bookmarkEnd w:id="444"/>
      <w:bookmarkEnd w:id="445"/>
    </w:p>
    <w:p>
      <w:pPr>
        <w:spacing w:line="580" w:lineRule="exact"/>
        <w:ind w:firstLine="640"/>
        <w:rPr>
          <w:rFonts w:ascii="仿宋_GB2312" w:eastAsia="仿宋_GB2312"/>
          <w:sz w:val="32"/>
          <w:szCs w:val="32"/>
        </w:rPr>
      </w:pPr>
      <w:r>
        <w:rPr>
          <w:rFonts w:hint="eastAsia" w:ascii="仿宋_GB2312" w:eastAsia="仿宋_GB2312"/>
          <w:sz w:val="32"/>
          <w:szCs w:val="32"/>
        </w:rPr>
        <w:t>本次规划现状水平年取</w:t>
      </w:r>
      <w:r>
        <w:rPr>
          <w:rFonts w:hint="eastAsia" w:eastAsia="仿宋_GB2312"/>
          <w:sz w:val="32"/>
          <w:szCs w:val="32"/>
        </w:rPr>
        <w:t>2020</w:t>
      </w:r>
      <w:r>
        <w:rPr>
          <w:rFonts w:hint="eastAsia" w:ascii="仿宋_GB2312" w:eastAsia="仿宋_GB2312"/>
          <w:sz w:val="32"/>
          <w:szCs w:val="32"/>
        </w:rPr>
        <w:t>年，规划水平年为</w:t>
      </w:r>
      <w:r>
        <w:rPr>
          <w:rFonts w:hint="eastAsia" w:eastAsia="仿宋_GB2312"/>
          <w:sz w:val="32"/>
          <w:szCs w:val="32"/>
        </w:rPr>
        <w:t>2025</w:t>
      </w:r>
      <w:r>
        <w:rPr>
          <w:rFonts w:hint="eastAsia" w:ascii="仿宋_GB2312" w:eastAsia="仿宋_GB2312"/>
          <w:sz w:val="32"/>
          <w:szCs w:val="32"/>
        </w:rPr>
        <w:t>年。</w:t>
      </w:r>
    </w:p>
    <w:p>
      <w:pPr>
        <w:spacing w:line="580" w:lineRule="exact"/>
        <w:ind w:firstLine="640"/>
        <w:outlineLvl w:val="1"/>
        <w:rPr>
          <w:rFonts w:ascii="黑体" w:hAnsi="黑体" w:eastAsia="黑体"/>
          <w:sz w:val="32"/>
          <w:szCs w:val="32"/>
        </w:rPr>
      </w:pPr>
      <w:bookmarkStart w:id="446" w:name="_Toc26014"/>
      <w:bookmarkStart w:id="447" w:name="_Toc105663778"/>
      <w:r>
        <w:rPr>
          <w:rFonts w:hint="eastAsia" w:ascii="黑体" w:hAnsi="黑体" w:eastAsia="黑体"/>
          <w:sz w:val="32"/>
          <w:szCs w:val="32"/>
        </w:rPr>
        <w:t>四、发展目标</w:t>
      </w:r>
      <w:bookmarkEnd w:id="446"/>
      <w:bookmarkEnd w:id="447"/>
    </w:p>
    <w:p>
      <w:pPr>
        <w:spacing w:line="580" w:lineRule="exact"/>
        <w:ind w:firstLine="643"/>
        <w:outlineLvl w:val="2"/>
        <w:rPr>
          <w:rFonts w:ascii="仿宋" w:hAnsi="仿宋" w:eastAsia="仿宋" w:cs="仿宋"/>
          <w:b/>
          <w:sz w:val="32"/>
          <w:szCs w:val="32"/>
        </w:rPr>
      </w:pPr>
      <w:bookmarkStart w:id="448" w:name="_Toc29590"/>
      <w:r>
        <w:rPr>
          <w:rFonts w:hint="eastAsia" w:ascii="仿宋" w:hAnsi="仿宋" w:eastAsia="仿宋" w:cs="仿宋"/>
          <w:b/>
          <w:sz w:val="32"/>
          <w:szCs w:val="32"/>
        </w:rPr>
        <w:t>（一）总体目标</w:t>
      </w:r>
      <w:bookmarkEnd w:id="448"/>
    </w:p>
    <w:p>
      <w:pPr>
        <w:spacing w:line="580" w:lineRule="exact"/>
        <w:ind w:firstLine="640"/>
        <w:rPr>
          <w:rFonts w:ascii="仿宋_GB2312" w:eastAsia="仿宋_GB2312"/>
          <w:sz w:val="32"/>
          <w:szCs w:val="32"/>
        </w:rPr>
      </w:pPr>
      <w:r>
        <w:rPr>
          <w:rFonts w:hint="eastAsia" w:ascii="仿宋_GB2312" w:eastAsia="仿宋_GB2312"/>
          <w:sz w:val="32"/>
          <w:szCs w:val="32"/>
        </w:rPr>
        <w:t>根据我区目前的水利发展现状，结合前述分析我区水利发展面临的形势和“十四五”水利工作新要求，按照广东省、江门市经济发展布局以及“十四五”水利发展规划指导思想，提出“十四五”水利发展目标：构建安全牢固、生态和谐、空间均衡、适度超前的现代化水利工程体系和系统完备、运行高效、管控有力、智慧融合的现代化水利行业治理体系。到</w:t>
      </w:r>
      <w:r>
        <w:rPr>
          <w:rFonts w:hint="eastAsia" w:eastAsia="仿宋_GB2312"/>
          <w:sz w:val="32"/>
          <w:szCs w:val="32"/>
        </w:rPr>
        <w:t>2025</w:t>
      </w:r>
      <w:r>
        <w:rPr>
          <w:rFonts w:hint="eastAsia" w:ascii="仿宋_GB2312" w:eastAsia="仿宋_GB2312"/>
          <w:sz w:val="32"/>
          <w:szCs w:val="32"/>
        </w:rPr>
        <w:t>年，建成与广东社会主义现代化进程相适应的水安全保障体系，形成高质量发展的水利监管体系，</w:t>
      </w:r>
      <w:r>
        <w:rPr>
          <w:rFonts w:hint="eastAsia" w:ascii="仿宋_GB2312" w:eastAsia="仿宋_GB2312"/>
          <w:bCs/>
          <w:sz w:val="32"/>
          <w:szCs w:val="32"/>
        </w:rPr>
        <w:t>防洪排涝能力全面提高，水资源节约成效明显，水环境质量明显提升，水利监管水平显著提高，水利改革创新不断突破</w:t>
      </w:r>
      <w:r>
        <w:rPr>
          <w:rFonts w:hint="eastAsia" w:ascii="仿宋_GB2312" w:eastAsia="仿宋_GB2312"/>
          <w:sz w:val="32"/>
          <w:szCs w:val="32"/>
        </w:rPr>
        <w:t>。</w:t>
      </w:r>
    </w:p>
    <w:p>
      <w:pPr>
        <w:spacing w:line="580" w:lineRule="exact"/>
        <w:ind w:firstLine="643"/>
        <w:rPr>
          <w:rFonts w:ascii="仿宋_GB2312" w:eastAsia="仿宋_GB2312"/>
          <w:sz w:val="32"/>
          <w:szCs w:val="32"/>
        </w:rPr>
      </w:pPr>
      <w:r>
        <w:rPr>
          <w:rFonts w:hint="eastAsia" w:ascii="仿宋_GB2312" w:eastAsia="仿宋_GB2312"/>
          <w:b/>
          <w:bCs/>
          <w:sz w:val="32"/>
          <w:szCs w:val="32"/>
        </w:rPr>
        <w:t>---</w:t>
      </w:r>
      <w:r>
        <w:rPr>
          <w:rFonts w:hint="eastAsia" w:ascii="仿宋_GB2312" w:eastAsia="仿宋_GB2312"/>
          <w:b/>
          <w:sz w:val="32"/>
          <w:szCs w:val="32"/>
        </w:rPr>
        <w:t>防洪排涝能力全面提高。</w:t>
      </w:r>
      <w:r>
        <w:rPr>
          <w:rFonts w:hint="eastAsia" w:ascii="仿宋_GB2312" w:eastAsia="仿宋_GB2312"/>
          <w:sz w:val="32"/>
          <w:szCs w:val="32"/>
        </w:rPr>
        <w:t>防洪（潮）和供水安全基本满足经济社会发展需求，主要河道堤防全面加固，局部区域防洪能力全面提高，加强重点区域排涝薄弱环节建设，基本消除区域暴雨出现的内涝现象。</w:t>
      </w:r>
    </w:p>
    <w:p>
      <w:pPr>
        <w:spacing w:line="580" w:lineRule="exact"/>
        <w:ind w:firstLine="643"/>
        <w:rPr>
          <w:rFonts w:ascii="仿宋_GB2312" w:eastAsia="仿宋_GB2312"/>
          <w:sz w:val="32"/>
          <w:szCs w:val="32"/>
        </w:rPr>
      </w:pPr>
      <w:r>
        <w:rPr>
          <w:rFonts w:hint="eastAsia" w:ascii="仿宋_GB2312" w:eastAsia="仿宋_GB2312"/>
          <w:b/>
          <w:bCs/>
          <w:sz w:val="32"/>
          <w:szCs w:val="32"/>
        </w:rPr>
        <w:t>---</w:t>
      </w:r>
      <w:r>
        <w:rPr>
          <w:rFonts w:hint="eastAsia" w:ascii="仿宋_GB2312" w:eastAsia="仿宋_GB2312"/>
          <w:b/>
          <w:sz w:val="32"/>
          <w:szCs w:val="32"/>
        </w:rPr>
        <w:t>水资源节约成效明显。</w:t>
      </w:r>
      <w:r>
        <w:rPr>
          <w:rFonts w:hint="eastAsia" w:ascii="仿宋_GB2312" w:eastAsia="仿宋_GB2312"/>
          <w:sz w:val="32"/>
          <w:szCs w:val="32"/>
        </w:rPr>
        <w:t>坚持节水优先，强化水资源刚性约束，合理配置水资源，按照“挖潜力、强骨干”的思路，加强重点领域节水，节水政策法规、市场机制、标准体系基本建立，节水意识深入人心，用水效率进一步提高，节水型社会建设取得明显成效。</w:t>
      </w:r>
    </w:p>
    <w:p>
      <w:pPr>
        <w:spacing w:line="580" w:lineRule="exact"/>
        <w:ind w:firstLine="643"/>
        <w:rPr>
          <w:rFonts w:ascii="仿宋_GB2312" w:eastAsia="仿宋_GB2312"/>
          <w:sz w:val="32"/>
          <w:szCs w:val="32"/>
        </w:rPr>
      </w:pPr>
      <w:r>
        <w:rPr>
          <w:rFonts w:hint="eastAsia" w:ascii="仿宋_GB2312" w:eastAsia="仿宋_GB2312"/>
          <w:b/>
          <w:bCs/>
          <w:sz w:val="32"/>
          <w:szCs w:val="32"/>
        </w:rPr>
        <w:t>——水环境质量明显提升。</w:t>
      </w:r>
      <w:r>
        <w:rPr>
          <w:rFonts w:hint="eastAsia" w:ascii="仿宋_GB2312" w:eastAsia="仿宋_GB2312"/>
          <w:sz w:val="32"/>
          <w:szCs w:val="32"/>
        </w:rPr>
        <w:t>加强水生态环境修复，维护河湖健康，满足人民群众对健康水生态、宜居水环境的要求为目标，按照“重保护、促修复”的思路，坚持保护优先、自然恢复、绿色发展原则，实施水生态环境修复、碧道建设等重大工程，建设美丽河湖。</w:t>
      </w:r>
    </w:p>
    <w:p>
      <w:pPr>
        <w:spacing w:line="580" w:lineRule="exact"/>
        <w:ind w:firstLine="643"/>
      </w:pPr>
      <w:r>
        <w:rPr>
          <w:rFonts w:hint="eastAsia" w:ascii="仿宋_GB2312" w:eastAsia="仿宋_GB2312"/>
          <w:b/>
          <w:bCs/>
          <w:sz w:val="32"/>
          <w:szCs w:val="32"/>
        </w:rPr>
        <w:t>——水利监管水平持续提高。</w:t>
      </w:r>
      <w:r>
        <w:rPr>
          <w:rFonts w:hint="eastAsia" w:ascii="仿宋_GB2312" w:eastAsia="仿宋_GB2312"/>
          <w:sz w:val="32"/>
          <w:szCs w:val="32"/>
        </w:rPr>
        <w:t>强监管体制顺畅、机制灵活、能力增强。河湖长制持续深化，河湖空间管控、水域岸线管理能力逐步加强。水生态文明制度体系基本建立，水资源生态补偿机制深入探索、可持续利用基本实现。用水权初始分配制度进一步完善。强监管责任层层压实，基层水利服务和水利社会管理能力显著提升，依法治水、科学管水能力显著提高。</w:t>
      </w:r>
    </w:p>
    <w:p>
      <w:pPr>
        <w:spacing w:line="580" w:lineRule="exact"/>
        <w:ind w:firstLine="643"/>
        <w:rPr>
          <w:rFonts w:ascii="仿宋_GB2312" w:eastAsia="仿宋_GB2312"/>
          <w:sz w:val="32"/>
          <w:szCs w:val="32"/>
        </w:rPr>
      </w:pPr>
      <w:r>
        <w:rPr>
          <w:rFonts w:hint="eastAsia" w:ascii="仿宋_GB2312" w:eastAsia="仿宋_GB2312"/>
          <w:b/>
          <w:bCs/>
          <w:sz w:val="32"/>
          <w:szCs w:val="32"/>
        </w:rPr>
        <w:t>——水利改革创新不断突破。</w:t>
      </w:r>
      <w:r>
        <w:rPr>
          <w:rFonts w:hint="eastAsia" w:ascii="仿宋_GB2312" w:eastAsia="仿宋_GB2312"/>
          <w:sz w:val="32"/>
          <w:szCs w:val="32"/>
        </w:rPr>
        <w:t>广泛应用水利大数据分析与智能应用，水公共服务能力全面提升，水利业务流程全面优化，水利核心业务应用模式全面创新，水利智能监管体系全面形成，水利智慧化水平整体提升，治水管水软实力显著增强。</w:t>
      </w:r>
    </w:p>
    <w:p>
      <w:pPr>
        <w:spacing w:line="580" w:lineRule="exact"/>
        <w:ind w:firstLine="643"/>
        <w:outlineLvl w:val="2"/>
        <w:rPr>
          <w:rFonts w:ascii="仿宋" w:hAnsi="仿宋" w:eastAsia="仿宋" w:cs="仿宋"/>
          <w:b/>
          <w:sz w:val="32"/>
          <w:szCs w:val="32"/>
        </w:rPr>
      </w:pPr>
      <w:bookmarkStart w:id="449" w:name="_Toc28518"/>
      <w:r>
        <w:rPr>
          <w:rFonts w:hint="eastAsia" w:ascii="仿宋" w:hAnsi="仿宋" w:eastAsia="仿宋" w:cs="仿宋"/>
          <w:b/>
          <w:sz w:val="32"/>
          <w:szCs w:val="32"/>
        </w:rPr>
        <w:t>（二）主要指标预测</w:t>
      </w:r>
      <w:bookmarkEnd w:id="449"/>
    </w:p>
    <w:p>
      <w:pPr>
        <w:spacing w:line="580" w:lineRule="exact"/>
        <w:ind w:firstLine="640"/>
        <w:rPr>
          <w:rFonts w:ascii="仿宋_GB2312" w:eastAsia="仿宋_GB2312"/>
          <w:sz w:val="32"/>
          <w:szCs w:val="32"/>
        </w:rPr>
      </w:pPr>
      <w:r>
        <w:rPr>
          <w:rFonts w:hint="eastAsia" w:eastAsia="仿宋_GB2312"/>
          <w:sz w:val="32"/>
          <w:szCs w:val="32"/>
        </w:rPr>
        <w:t>1</w:t>
      </w:r>
      <w:r>
        <w:rPr>
          <w:rFonts w:hint="eastAsia" w:ascii="仿宋_GB2312" w:eastAsia="仿宋_GB2312"/>
          <w:sz w:val="32"/>
          <w:szCs w:val="32"/>
        </w:rPr>
        <w:t>.防灾减灾方面</w:t>
      </w:r>
    </w:p>
    <w:p>
      <w:pPr>
        <w:spacing w:line="580" w:lineRule="exact"/>
        <w:ind w:firstLine="640"/>
        <w:rPr>
          <w:rFonts w:ascii="仿宋_GB2312" w:eastAsia="仿宋_GB2312"/>
          <w:sz w:val="32"/>
          <w:szCs w:val="32"/>
        </w:rPr>
      </w:pPr>
      <w:r>
        <w:rPr>
          <w:rFonts w:hint="eastAsia" w:ascii="仿宋_GB2312" w:eastAsia="仿宋_GB2312"/>
          <w:sz w:val="32"/>
          <w:szCs w:val="32"/>
        </w:rPr>
        <w:t>完善人与自然和谐的综合防灾减灾体系，继续加强江河堤防安全，加强对易涝区的治理，完善城乡防洪排涝体系，防洪除涝能力显著提升，</w:t>
      </w:r>
      <w:r>
        <w:rPr>
          <w:rFonts w:hint="eastAsia" w:ascii="仿宋" w:hAnsi="仿宋" w:eastAsia="仿宋" w:cs="仿宋"/>
          <w:sz w:val="32"/>
          <w:szCs w:val="32"/>
        </w:rPr>
        <w:t>预计</w:t>
      </w:r>
      <w:r>
        <w:rPr>
          <w:rFonts w:hint="eastAsia" w:eastAsia="仿宋" w:cs="仿宋"/>
          <w:sz w:val="32"/>
          <w:szCs w:val="32"/>
        </w:rPr>
        <w:t>2025</w:t>
      </w:r>
      <w:r>
        <w:rPr>
          <w:rFonts w:hint="eastAsia" w:ascii="仿宋" w:hAnsi="仿宋" w:eastAsia="仿宋" w:cs="仿宋"/>
          <w:sz w:val="32"/>
          <w:szCs w:val="32"/>
        </w:rPr>
        <w:t>年江河堤防达标率达到</w:t>
      </w:r>
      <w:r>
        <w:rPr>
          <w:rFonts w:hint="eastAsia" w:eastAsia="仿宋" w:cs="仿宋"/>
          <w:sz w:val="32"/>
          <w:szCs w:val="32"/>
        </w:rPr>
        <w:t>90</w:t>
      </w:r>
      <w:r>
        <w:rPr>
          <w:rFonts w:hint="eastAsia" w:ascii="仿宋" w:hAnsi="仿宋" w:eastAsia="仿宋" w:cs="仿宋"/>
          <w:sz w:val="32"/>
          <w:szCs w:val="32"/>
        </w:rPr>
        <w:t>%</w:t>
      </w:r>
      <w:r>
        <w:rPr>
          <w:rFonts w:hint="eastAsia" w:ascii="仿宋_GB2312" w:eastAsia="仿宋_GB2312"/>
          <w:sz w:val="32"/>
          <w:szCs w:val="32"/>
        </w:rPr>
        <w:t>。</w:t>
      </w:r>
    </w:p>
    <w:p>
      <w:pPr>
        <w:spacing w:line="580" w:lineRule="exact"/>
        <w:ind w:firstLine="640"/>
        <w:rPr>
          <w:rFonts w:ascii="仿宋_GB2312" w:eastAsia="仿宋_GB2312"/>
          <w:sz w:val="32"/>
          <w:szCs w:val="32"/>
        </w:rPr>
      </w:pPr>
      <w:r>
        <w:rPr>
          <w:rFonts w:hint="eastAsia" w:eastAsia="仿宋_GB2312"/>
          <w:sz w:val="32"/>
          <w:szCs w:val="32"/>
        </w:rPr>
        <w:t>2</w:t>
      </w:r>
      <w:r>
        <w:rPr>
          <w:rFonts w:hint="eastAsia" w:ascii="仿宋_GB2312" w:eastAsia="仿宋_GB2312"/>
          <w:sz w:val="32"/>
          <w:szCs w:val="32"/>
        </w:rPr>
        <w:t>.水资源节约集约利用方面</w:t>
      </w:r>
    </w:p>
    <w:p>
      <w:pPr>
        <w:spacing w:line="580" w:lineRule="exact"/>
        <w:ind w:firstLine="640"/>
        <w:rPr>
          <w:rFonts w:ascii="仿宋_GB2312" w:eastAsia="仿宋_GB2312"/>
          <w:sz w:val="32"/>
          <w:szCs w:val="32"/>
        </w:rPr>
      </w:pPr>
      <w:r>
        <w:rPr>
          <w:rFonts w:hint="eastAsia" w:ascii="仿宋_GB2312" w:eastAsia="仿宋_GB2312"/>
          <w:sz w:val="32"/>
          <w:szCs w:val="32"/>
        </w:rPr>
        <w:t>制定规划水平年用水总量、万元工业增加值用水量下降率、万元国内生产总值用水量下降率等目标指标，落实最严格水资源管理“三条红线”，加快推进用水方式由粗放向节约集约转变，不断提高用水效率和效益。力争到</w:t>
      </w:r>
      <w:r>
        <w:rPr>
          <w:rFonts w:hint="eastAsia" w:eastAsia="仿宋_GB2312"/>
          <w:sz w:val="32"/>
          <w:szCs w:val="32"/>
        </w:rPr>
        <w:t>2025</w:t>
      </w:r>
      <w:r>
        <w:rPr>
          <w:rFonts w:hint="eastAsia" w:ascii="仿宋_GB2312" w:eastAsia="仿宋_GB2312"/>
          <w:sz w:val="32"/>
          <w:szCs w:val="32"/>
        </w:rPr>
        <w:t>年，用水总量、万元工业增加值和万元国内生产总值用水量下降率达到上级要求。</w:t>
      </w:r>
    </w:p>
    <w:p>
      <w:pPr>
        <w:spacing w:line="580" w:lineRule="exact"/>
        <w:ind w:firstLine="640"/>
        <w:rPr>
          <w:rFonts w:ascii="仿宋_GB2312" w:eastAsia="仿宋_GB2312"/>
          <w:sz w:val="32"/>
          <w:szCs w:val="32"/>
        </w:rPr>
      </w:pPr>
      <w:r>
        <w:rPr>
          <w:rFonts w:hint="eastAsia" w:eastAsia="仿宋_GB2312"/>
          <w:sz w:val="32"/>
          <w:szCs w:val="32"/>
        </w:rPr>
        <w:t>3</w:t>
      </w:r>
      <w:r>
        <w:rPr>
          <w:rFonts w:hint="eastAsia" w:ascii="仿宋_GB2312" w:eastAsia="仿宋_GB2312"/>
          <w:sz w:val="32"/>
          <w:szCs w:val="32"/>
        </w:rPr>
        <w:t>.农村水利方面</w:t>
      </w:r>
    </w:p>
    <w:p>
      <w:pPr>
        <w:spacing w:line="580" w:lineRule="exact"/>
        <w:ind w:firstLine="640"/>
      </w:pPr>
      <w:r>
        <w:rPr>
          <w:rFonts w:hint="eastAsia" w:ascii="仿宋_GB2312" w:eastAsia="仿宋_GB2312"/>
          <w:sz w:val="32"/>
          <w:szCs w:val="32"/>
        </w:rPr>
        <w:t>灌排工程布局基本完善，农业灌溉保障程度稳步提高，农田灌溉水有效利用系数不低于上级要求。</w:t>
      </w:r>
    </w:p>
    <w:p>
      <w:pPr>
        <w:spacing w:line="580" w:lineRule="exact"/>
        <w:ind w:firstLine="640"/>
        <w:rPr>
          <w:rFonts w:ascii="仿宋_GB2312" w:eastAsia="仿宋_GB2312"/>
          <w:sz w:val="32"/>
          <w:szCs w:val="32"/>
        </w:rPr>
      </w:pPr>
      <w:r>
        <w:rPr>
          <w:rFonts w:hint="eastAsia" w:eastAsia="仿宋_GB2312"/>
          <w:sz w:val="32"/>
          <w:szCs w:val="32"/>
        </w:rPr>
        <w:t>4</w:t>
      </w:r>
      <w:r>
        <w:rPr>
          <w:rFonts w:hint="eastAsia" w:ascii="仿宋_GB2312" w:eastAsia="仿宋_GB2312"/>
          <w:sz w:val="32"/>
          <w:szCs w:val="32"/>
        </w:rPr>
        <w:t>.水生态保护与修复方面</w:t>
      </w:r>
    </w:p>
    <w:p>
      <w:pPr>
        <w:spacing w:line="580" w:lineRule="exact"/>
        <w:ind w:firstLine="640"/>
        <w:rPr>
          <w:rFonts w:ascii="仿宋_GB2312" w:eastAsia="仿宋_GB2312"/>
          <w:sz w:val="32"/>
          <w:szCs w:val="32"/>
        </w:rPr>
      </w:pPr>
      <w:r>
        <w:rPr>
          <w:rFonts w:hint="eastAsia" w:ascii="仿宋_GB2312" w:eastAsia="仿宋_GB2312"/>
          <w:sz w:val="32"/>
          <w:szCs w:val="32"/>
        </w:rPr>
        <w:t>加强水土保持，基本建成绿色生态水网、平安生态水系，高质量建设碧道工程，加强生态文明建设，改善水生态环境质量。预计</w:t>
      </w:r>
      <w:r>
        <w:rPr>
          <w:rFonts w:hint="eastAsia" w:eastAsia="仿宋_GB2312"/>
          <w:sz w:val="32"/>
          <w:szCs w:val="32"/>
        </w:rPr>
        <w:t>2025</w:t>
      </w:r>
      <w:r>
        <w:rPr>
          <w:rFonts w:hint="eastAsia" w:ascii="仿宋_GB2312" w:eastAsia="仿宋_GB2312"/>
          <w:sz w:val="32"/>
          <w:szCs w:val="32"/>
        </w:rPr>
        <w:t>年水土保持率达到</w:t>
      </w:r>
      <w:r>
        <w:rPr>
          <w:rFonts w:hint="eastAsia" w:eastAsia="仿宋_GB2312"/>
          <w:sz w:val="32"/>
          <w:szCs w:val="32"/>
        </w:rPr>
        <w:t>90</w:t>
      </w:r>
      <w:r>
        <w:rPr>
          <w:rFonts w:hint="eastAsia" w:ascii="仿宋_GB2312" w:eastAsia="仿宋_GB2312"/>
          <w:sz w:val="32"/>
          <w:szCs w:val="32"/>
        </w:rPr>
        <w:t>%，碧道建设长度达到</w:t>
      </w:r>
      <w:r>
        <w:rPr>
          <w:rFonts w:hint="eastAsia" w:eastAsia="仿宋_GB2312"/>
          <w:sz w:val="32"/>
          <w:szCs w:val="32"/>
        </w:rPr>
        <w:t>42km</w:t>
      </w:r>
      <w:r>
        <w:rPr>
          <w:rFonts w:hint="eastAsia" w:ascii="仿宋_GB2312" w:eastAsia="仿宋_GB2312"/>
          <w:sz w:val="32"/>
          <w:szCs w:val="32"/>
        </w:rPr>
        <w:t>。</w:t>
      </w:r>
    </w:p>
    <w:p>
      <w:pPr>
        <w:spacing w:line="580" w:lineRule="exact"/>
        <w:ind w:firstLine="640"/>
        <w:rPr>
          <w:rFonts w:ascii="仿宋_GB2312" w:eastAsia="仿宋_GB2312"/>
          <w:sz w:val="32"/>
          <w:szCs w:val="32"/>
        </w:rPr>
      </w:pPr>
      <w:r>
        <w:rPr>
          <w:rFonts w:hint="eastAsia" w:eastAsia="仿宋_GB2312"/>
          <w:sz w:val="32"/>
          <w:szCs w:val="32"/>
        </w:rPr>
        <w:t>5</w:t>
      </w:r>
      <w:r>
        <w:rPr>
          <w:rFonts w:hint="eastAsia" w:ascii="仿宋_GB2312" w:eastAsia="仿宋_GB2312"/>
          <w:sz w:val="32"/>
          <w:szCs w:val="32"/>
        </w:rPr>
        <w:t>.涉水事务监管方面</w:t>
      </w:r>
    </w:p>
    <w:p>
      <w:pPr>
        <w:spacing w:line="580" w:lineRule="exact"/>
        <w:ind w:firstLine="640"/>
        <w:rPr>
          <w:rFonts w:ascii="仿宋_GB2312" w:eastAsia="仿宋_GB2312"/>
          <w:sz w:val="32"/>
          <w:szCs w:val="32"/>
        </w:rPr>
      </w:pPr>
      <w:r>
        <w:rPr>
          <w:rFonts w:hint="eastAsia" w:ascii="仿宋_GB2312" w:eastAsia="仿宋_GB2312"/>
          <w:sz w:val="32"/>
          <w:szCs w:val="32"/>
        </w:rPr>
        <w:t>“互联网+现代水利”引领水利信息化，水利行业管理能力稳步提高加强对河湖的监管，加强水利法制建设，健全水行政执法体系，依法治水、依法管水，实现我区水资源合理开发和可持续利用，进而达到兴利除害的目的，预计</w:t>
      </w:r>
      <w:r>
        <w:rPr>
          <w:rFonts w:hint="eastAsia" w:eastAsia="仿宋_GB2312"/>
          <w:sz w:val="32"/>
          <w:szCs w:val="32"/>
        </w:rPr>
        <w:t>2025</w:t>
      </w:r>
      <w:r>
        <w:rPr>
          <w:rFonts w:hint="eastAsia" w:ascii="仿宋_GB2312" w:eastAsia="仿宋_GB2312"/>
          <w:sz w:val="32"/>
          <w:szCs w:val="32"/>
        </w:rPr>
        <w:t>年重要河湖水域岸线监管率不低于</w:t>
      </w:r>
      <w:r>
        <w:rPr>
          <w:rFonts w:hint="eastAsia" w:eastAsia="仿宋_GB2312"/>
          <w:sz w:val="32"/>
          <w:szCs w:val="32"/>
        </w:rPr>
        <w:t>100</w:t>
      </w:r>
      <w:r>
        <w:rPr>
          <w:rFonts w:hint="eastAsia" w:ascii="仿宋_GB2312" w:eastAsia="仿宋_GB2312"/>
          <w:sz w:val="32"/>
          <w:szCs w:val="32"/>
        </w:rPr>
        <w:t>%。</w:t>
      </w:r>
    </w:p>
    <w:p>
      <w:pPr>
        <w:spacing w:line="580" w:lineRule="exact"/>
        <w:ind w:firstLine="640"/>
        <w:rPr>
          <w:rFonts w:ascii="仿宋_GB2312" w:eastAsia="仿宋_GB2312"/>
          <w:sz w:val="32"/>
          <w:szCs w:val="32"/>
        </w:rPr>
      </w:pPr>
      <w:r>
        <w:rPr>
          <w:rFonts w:hint="eastAsia" w:ascii="仿宋_GB2312" w:eastAsia="仿宋_GB2312"/>
          <w:sz w:val="32"/>
          <w:szCs w:val="32"/>
        </w:rPr>
        <w:t>本规划从以上五个方面设置水利发展指标体系，指标体系详见表</w:t>
      </w:r>
      <w:r>
        <w:rPr>
          <w:rFonts w:hint="eastAsia" w:eastAsia="仿宋_GB2312"/>
          <w:sz w:val="32"/>
          <w:szCs w:val="32"/>
        </w:rPr>
        <w:t>2</w:t>
      </w:r>
      <w:r>
        <w:rPr>
          <w:rFonts w:hint="eastAsia" w:ascii="仿宋_GB2312" w:eastAsia="仿宋_GB2312"/>
          <w:sz w:val="32"/>
          <w:szCs w:val="32"/>
        </w:rPr>
        <w:t>-</w:t>
      </w:r>
      <w:r>
        <w:rPr>
          <w:rFonts w:hint="eastAsia" w:eastAsia="仿宋_GB2312"/>
          <w:sz w:val="32"/>
          <w:szCs w:val="32"/>
        </w:rPr>
        <w:t>1</w:t>
      </w:r>
      <w:r>
        <w:rPr>
          <w:rFonts w:hint="eastAsia" w:ascii="仿宋_GB2312" w:eastAsia="仿宋_GB2312"/>
          <w:sz w:val="32"/>
          <w:szCs w:val="32"/>
        </w:rPr>
        <w:t>。</w:t>
      </w:r>
    </w:p>
    <w:p>
      <w:pPr>
        <w:pStyle w:val="39"/>
        <w:ind w:firstLine="643"/>
      </w:pPr>
    </w:p>
    <w:p>
      <w:pPr>
        <w:spacing w:line="580" w:lineRule="exact"/>
        <w:ind w:right="-17" w:firstLine="0" w:firstLineChars="0"/>
        <w:jc w:val="center"/>
        <w:rPr>
          <w:rFonts w:ascii="仿宋" w:hAnsi="仿宋" w:eastAsia="仿宋" w:cs="仿宋"/>
          <w:b/>
          <w:bCs/>
          <w:sz w:val="32"/>
          <w:szCs w:val="32"/>
        </w:rPr>
      </w:pPr>
      <w:r>
        <w:rPr>
          <w:rFonts w:hint="eastAsia" w:ascii="仿宋" w:hAnsi="仿宋" w:eastAsia="仿宋" w:cs="仿宋"/>
          <w:b/>
          <w:bCs/>
          <w:sz w:val="32"/>
          <w:szCs w:val="32"/>
        </w:rPr>
        <w:t>表</w:t>
      </w:r>
      <w:r>
        <w:rPr>
          <w:rFonts w:hint="eastAsia" w:eastAsia="仿宋" w:cs="仿宋"/>
          <w:b/>
          <w:bCs/>
          <w:sz w:val="32"/>
          <w:szCs w:val="32"/>
        </w:rPr>
        <w:t>2</w:t>
      </w:r>
      <w:r>
        <w:rPr>
          <w:rFonts w:hint="eastAsia" w:ascii="仿宋" w:hAnsi="仿宋" w:eastAsia="仿宋" w:cs="仿宋"/>
          <w:b/>
          <w:bCs/>
          <w:sz w:val="32"/>
          <w:szCs w:val="32"/>
        </w:rPr>
        <w:t>-</w:t>
      </w:r>
      <w:r>
        <w:rPr>
          <w:rFonts w:hint="eastAsia" w:eastAsia="仿宋" w:cs="仿宋"/>
          <w:b/>
          <w:bCs/>
          <w:sz w:val="32"/>
          <w:szCs w:val="32"/>
        </w:rPr>
        <w:t>1</w:t>
      </w:r>
      <w:r>
        <w:rPr>
          <w:rFonts w:hint="eastAsia" w:ascii="仿宋" w:hAnsi="仿宋" w:eastAsia="仿宋" w:cs="仿宋"/>
          <w:b/>
          <w:bCs/>
          <w:sz w:val="32"/>
          <w:szCs w:val="32"/>
        </w:rPr>
        <w:t xml:space="preserve">  江门高新区（江海区）“十四五”</w:t>
      </w:r>
    </w:p>
    <w:p>
      <w:pPr>
        <w:spacing w:line="580" w:lineRule="exact"/>
        <w:ind w:right="-17" w:firstLine="0" w:firstLineChars="0"/>
        <w:jc w:val="center"/>
        <w:rPr>
          <w:rFonts w:ascii="仿宋" w:hAnsi="仿宋" w:eastAsia="仿宋" w:cs="仿宋"/>
          <w:b/>
          <w:bCs/>
          <w:sz w:val="32"/>
          <w:szCs w:val="32"/>
        </w:rPr>
      </w:pPr>
      <w:r>
        <w:rPr>
          <w:rFonts w:hint="eastAsia" w:ascii="仿宋" w:hAnsi="仿宋" w:eastAsia="仿宋" w:cs="仿宋"/>
          <w:b/>
          <w:bCs/>
          <w:sz w:val="32"/>
          <w:szCs w:val="32"/>
        </w:rPr>
        <w:t>水利发展主要目标</w:t>
      </w: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539"/>
        <w:gridCol w:w="3820"/>
        <w:gridCol w:w="673"/>
        <w:gridCol w:w="1371"/>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03" w:type="pct"/>
            <w:noWrap/>
            <w:vAlign w:val="center"/>
          </w:tcPr>
          <w:p>
            <w:pPr>
              <w:widowControl/>
              <w:spacing w:line="240" w:lineRule="exact"/>
              <w:ind w:left="-53" w:leftChars="-25" w:right="-53" w:rightChars="-25" w:firstLine="0" w:firstLineChars="0"/>
              <w:jc w:val="center"/>
              <w:rPr>
                <w:rFonts w:ascii="仿宋" w:hAnsi="仿宋" w:eastAsia="仿宋" w:cs="仿宋"/>
                <w:b/>
                <w:kern w:val="0"/>
                <w:sz w:val="18"/>
                <w:szCs w:val="18"/>
              </w:rPr>
            </w:pPr>
            <w:r>
              <w:rPr>
                <w:rFonts w:hint="eastAsia" w:ascii="仿宋" w:hAnsi="仿宋" w:eastAsia="仿宋" w:cs="仿宋"/>
                <w:b/>
                <w:kern w:val="0"/>
                <w:sz w:val="18"/>
                <w:szCs w:val="18"/>
              </w:rPr>
              <w:t>类别</w:t>
            </w:r>
          </w:p>
        </w:tc>
        <w:tc>
          <w:tcPr>
            <w:tcW w:w="301" w:type="pct"/>
            <w:noWrap/>
            <w:vAlign w:val="center"/>
          </w:tcPr>
          <w:p>
            <w:pPr>
              <w:widowControl/>
              <w:spacing w:line="240" w:lineRule="exact"/>
              <w:ind w:left="-53" w:leftChars="-25" w:right="-53" w:rightChars="-25" w:firstLine="0" w:firstLineChars="0"/>
              <w:jc w:val="center"/>
              <w:rPr>
                <w:rFonts w:ascii="仿宋" w:hAnsi="仿宋" w:eastAsia="仿宋" w:cs="仿宋"/>
                <w:b/>
                <w:kern w:val="0"/>
                <w:sz w:val="18"/>
                <w:szCs w:val="18"/>
              </w:rPr>
            </w:pPr>
            <w:r>
              <w:rPr>
                <w:rFonts w:hint="eastAsia" w:ascii="仿宋" w:hAnsi="仿宋" w:eastAsia="仿宋" w:cs="仿宋"/>
                <w:b/>
                <w:kern w:val="0"/>
                <w:sz w:val="18"/>
                <w:szCs w:val="18"/>
              </w:rPr>
              <w:t>序号</w:t>
            </w:r>
          </w:p>
        </w:tc>
        <w:tc>
          <w:tcPr>
            <w:tcW w:w="2135" w:type="pct"/>
            <w:noWrap/>
            <w:vAlign w:val="center"/>
          </w:tcPr>
          <w:p>
            <w:pPr>
              <w:widowControl/>
              <w:spacing w:line="240" w:lineRule="exact"/>
              <w:ind w:left="-53" w:leftChars="-25" w:right="-53" w:rightChars="-25" w:firstLine="0" w:firstLineChars="0"/>
              <w:jc w:val="center"/>
              <w:rPr>
                <w:rFonts w:ascii="仿宋" w:hAnsi="仿宋" w:eastAsia="仿宋" w:cs="仿宋"/>
                <w:b/>
                <w:kern w:val="0"/>
                <w:sz w:val="18"/>
                <w:szCs w:val="18"/>
              </w:rPr>
            </w:pPr>
            <w:r>
              <w:rPr>
                <w:rFonts w:hint="eastAsia" w:ascii="仿宋" w:hAnsi="仿宋" w:eastAsia="仿宋" w:cs="仿宋"/>
                <w:b/>
                <w:kern w:val="0"/>
                <w:sz w:val="18"/>
                <w:szCs w:val="18"/>
              </w:rPr>
              <w:t>指标名称</w:t>
            </w:r>
          </w:p>
        </w:tc>
        <w:tc>
          <w:tcPr>
            <w:tcW w:w="376" w:type="pct"/>
            <w:noWrap/>
            <w:vAlign w:val="center"/>
          </w:tcPr>
          <w:p>
            <w:pPr>
              <w:widowControl/>
              <w:spacing w:line="240" w:lineRule="exact"/>
              <w:ind w:left="-53" w:leftChars="-25" w:right="-53" w:rightChars="-25" w:firstLine="0" w:firstLineChars="0"/>
              <w:jc w:val="center"/>
              <w:rPr>
                <w:rFonts w:ascii="仿宋" w:hAnsi="仿宋" w:eastAsia="仿宋" w:cs="仿宋"/>
                <w:b/>
                <w:kern w:val="0"/>
                <w:sz w:val="18"/>
                <w:szCs w:val="18"/>
              </w:rPr>
            </w:pPr>
            <w:r>
              <w:rPr>
                <w:rFonts w:hint="eastAsia" w:ascii="仿宋" w:hAnsi="仿宋" w:eastAsia="仿宋" w:cs="仿宋"/>
                <w:b/>
                <w:kern w:val="0"/>
                <w:sz w:val="18"/>
                <w:szCs w:val="18"/>
              </w:rPr>
              <w:t>单位</w:t>
            </w:r>
          </w:p>
        </w:tc>
        <w:tc>
          <w:tcPr>
            <w:tcW w:w="766" w:type="pct"/>
            <w:noWrap/>
            <w:vAlign w:val="center"/>
          </w:tcPr>
          <w:p>
            <w:pPr>
              <w:widowControl/>
              <w:spacing w:line="240" w:lineRule="exact"/>
              <w:ind w:left="-53" w:leftChars="-25" w:right="-53" w:rightChars="-25" w:firstLine="0" w:firstLineChars="0"/>
              <w:jc w:val="center"/>
              <w:rPr>
                <w:rFonts w:ascii="仿宋" w:hAnsi="仿宋" w:eastAsia="仿宋" w:cs="仿宋"/>
                <w:b/>
                <w:kern w:val="0"/>
                <w:sz w:val="18"/>
                <w:szCs w:val="18"/>
              </w:rPr>
            </w:pPr>
            <w:r>
              <w:rPr>
                <w:rFonts w:hint="eastAsia" w:ascii="仿宋" w:hAnsi="仿宋" w:eastAsia="仿宋" w:cs="仿宋"/>
                <w:b/>
                <w:kern w:val="0"/>
                <w:sz w:val="18"/>
                <w:szCs w:val="18"/>
              </w:rPr>
              <w:t>规划目标</w:t>
            </w:r>
          </w:p>
        </w:tc>
        <w:tc>
          <w:tcPr>
            <w:tcW w:w="516"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ascii="仿宋" w:hAnsi="仿宋" w:eastAsia="仿宋" w:cs="仿宋"/>
                <w:kern w:val="0"/>
                <w:sz w:val="18"/>
                <w:szCs w:val="18"/>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03"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防灾减灾</w:t>
            </w:r>
          </w:p>
        </w:tc>
        <w:tc>
          <w:tcPr>
            <w:tcW w:w="301"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eastAsia="仿宋" w:cs="仿宋"/>
                <w:kern w:val="0"/>
                <w:sz w:val="18"/>
                <w:szCs w:val="18"/>
              </w:rPr>
              <w:t>1</w:t>
            </w:r>
          </w:p>
        </w:tc>
        <w:tc>
          <w:tcPr>
            <w:tcW w:w="2135"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江河堤防达标率（%）</w:t>
            </w:r>
          </w:p>
        </w:tc>
        <w:tc>
          <w:tcPr>
            <w:tcW w:w="376"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766"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eastAsia="仿宋" w:cs="仿宋"/>
                <w:kern w:val="0"/>
                <w:sz w:val="18"/>
                <w:szCs w:val="18"/>
              </w:rPr>
              <w:t>90</w:t>
            </w:r>
          </w:p>
        </w:tc>
        <w:tc>
          <w:tcPr>
            <w:tcW w:w="516"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ascii="仿宋" w:hAnsi="仿宋" w:eastAsia="仿宋" w:cs="仿宋"/>
                <w:kern w:val="0"/>
                <w:sz w:val="18"/>
                <w:szCs w:val="1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03" w:type="pct"/>
            <w:vMerge w:val="restart"/>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水资源节约集约利用</w:t>
            </w:r>
          </w:p>
        </w:tc>
        <w:tc>
          <w:tcPr>
            <w:tcW w:w="301"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eastAsia="仿宋" w:cs="仿宋"/>
                <w:kern w:val="0"/>
                <w:sz w:val="18"/>
                <w:szCs w:val="18"/>
              </w:rPr>
              <w:t>2</w:t>
            </w:r>
          </w:p>
        </w:tc>
        <w:tc>
          <w:tcPr>
            <w:tcW w:w="2135"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用水总量</w:t>
            </w:r>
          </w:p>
        </w:tc>
        <w:tc>
          <w:tcPr>
            <w:tcW w:w="376"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亿</w:t>
            </w:r>
            <w:r>
              <w:rPr>
                <w:rFonts w:hint="eastAsia" w:eastAsia="仿宋" w:cs="仿宋"/>
                <w:kern w:val="0"/>
                <w:sz w:val="18"/>
                <w:szCs w:val="18"/>
              </w:rPr>
              <w:t>m</w:t>
            </w:r>
            <w:r>
              <w:rPr>
                <w:rFonts w:hint="eastAsia" w:eastAsia="仿宋" w:cs="仿宋"/>
                <w:kern w:val="0"/>
                <w:sz w:val="18"/>
                <w:szCs w:val="18"/>
                <w:vertAlign w:val="superscript"/>
              </w:rPr>
              <w:t>3</w:t>
            </w:r>
          </w:p>
        </w:tc>
        <w:tc>
          <w:tcPr>
            <w:tcW w:w="766"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达到上级要求</w:t>
            </w:r>
          </w:p>
        </w:tc>
        <w:tc>
          <w:tcPr>
            <w:tcW w:w="516"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ascii="仿宋" w:hAnsi="仿宋" w:eastAsia="仿宋" w:cs="仿宋"/>
                <w:kern w:val="0"/>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03" w:type="pct"/>
            <w:vMerge w:val="continue"/>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p>
        </w:tc>
        <w:tc>
          <w:tcPr>
            <w:tcW w:w="301"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eastAsia="仿宋" w:cs="仿宋"/>
                <w:kern w:val="0"/>
                <w:sz w:val="18"/>
                <w:szCs w:val="18"/>
              </w:rPr>
              <w:t>3</w:t>
            </w:r>
          </w:p>
        </w:tc>
        <w:tc>
          <w:tcPr>
            <w:tcW w:w="2135"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万元工业增加值用水量下降率</w:t>
            </w:r>
          </w:p>
        </w:tc>
        <w:tc>
          <w:tcPr>
            <w:tcW w:w="376"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766"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达到上级要求</w:t>
            </w:r>
          </w:p>
        </w:tc>
        <w:tc>
          <w:tcPr>
            <w:tcW w:w="516"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ascii="仿宋" w:hAnsi="仿宋" w:eastAsia="仿宋" w:cs="仿宋"/>
                <w:kern w:val="0"/>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03" w:type="pct"/>
            <w:vMerge w:val="continue"/>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p>
        </w:tc>
        <w:tc>
          <w:tcPr>
            <w:tcW w:w="301"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eastAsia="仿宋" w:cs="仿宋"/>
                <w:kern w:val="0"/>
                <w:sz w:val="18"/>
                <w:szCs w:val="18"/>
              </w:rPr>
              <w:t>4</w:t>
            </w:r>
          </w:p>
        </w:tc>
        <w:tc>
          <w:tcPr>
            <w:tcW w:w="2135"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万元国内生产总值用水量下降率</w:t>
            </w:r>
          </w:p>
        </w:tc>
        <w:tc>
          <w:tcPr>
            <w:tcW w:w="376"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766"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达到上级要求</w:t>
            </w:r>
          </w:p>
        </w:tc>
        <w:tc>
          <w:tcPr>
            <w:tcW w:w="516"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ascii="仿宋" w:hAnsi="仿宋" w:eastAsia="仿宋" w:cs="仿宋"/>
                <w:kern w:val="0"/>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03" w:type="pct"/>
            <w:vMerge w:val="continue"/>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p>
        </w:tc>
        <w:tc>
          <w:tcPr>
            <w:tcW w:w="301"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eastAsia="仿宋" w:cs="仿宋"/>
                <w:kern w:val="0"/>
                <w:sz w:val="18"/>
                <w:szCs w:val="18"/>
              </w:rPr>
              <w:t>5</w:t>
            </w:r>
          </w:p>
        </w:tc>
        <w:tc>
          <w:tcPr>
            <w:tcW w:w="2135"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水功能区水质达标率</w:t>
            </w:r>
          </w:p>
        </w:tc>
        <w:tc>
          <w:tcPr>
            <w:tcW w:w="376"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766"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eastAsia="仿宋" w:cs="仿宋"/>
                <w:kern w:val="0"/>
                <w:sz w:val="18"/>
                <w:szCs w:val="18"/>
              </w:rPr>
              <w:t>100</w:t>
            </w:r>
          </w:p>
        </w:tc>
        <w:tc>
          <w:tcPr>
            <w:tcW w:w="516"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03" w:type="pct"/>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农村水利</w:t>
            </w:r>
          </w:p>
        </w:tc>
        <w:tc>
          <w:tcPr>
            <w:tcW w:w="301"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eastAsia="仿宋" w:cs="仿宋"/>
                <w:kern w:val="0"/>
                <w:sz w:val="18"/>
                <w:szCs w:val="18"/>
              </w:rPr>
              <w:t>6</w:t>
            </w:r>
          </w:p>
        </w:tc>
        <w:tc>
          <w:tcPr>
            <w:tcW w:w="2135"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农田灌溉水有效利用系数</w:t>
            </w:r>
          </w:p>
        </w:tc>
        <w:tc>
          <w:tcPr>
            <w:tcW w:w="376"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p>
        </w:tc>
        <w:tc>
          <w:tcPr>
            <w:tcW w:w="766"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达到上级要求</w:t>
            </w:r>
          </w:p>
        </w:tc>
        <w:tc>
          <w:tcPr>
            <w:tcW w:w="516"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03" w:type="pct"/>
            <w:vMerge w:val="restar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水生态保护与修复</w:t>
            </w:r>
          </w:p>
        </w:tc>
        <w:tc>
          <w:tcPr>
            <w:tcW w:w="301"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eastAsia="仿宋" w:cs="仿宋"/>
                <w:kern w:val="0"/>
                <w:sz w:val="18"/>
                <w:szCs w:val="18"/>
              </w:rPr>
              <w:t>7</w:t>
            </w:r>
          </w:p>
        </w:tc>
        <w:tc>
          <w:tcPr>
            <w:tcW w:w="2135"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水土保持率</w:t>
            </w:r>
          </w:p>
        </w:tc>
        <w:tc>
          <w:tcPr>
            <w:tcW w:w="376"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766"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eastAsia="仿宋" w:cs="仿宋"/>
                <w:kern w:val="0"/>
                <w:sz w:val="18"/>
                <w:szCs w:val="18"/>
              </w:rPr>
              <w:t>90</w:t>
            </w:r>
          </w:p>
        </w:tc>
        <w:tc>
          <w:tcPr>
            <w:tcW w:w="516"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ascii="仿宋" w:hAnsi="仿宋" w:eastAsia="仿宋" w:cs="仿宋"/>
                <w:kern w:val="0"/>
                <w:sz w:val="18"/>
                <w:szCs w:val="1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03" w:type="pct"/>
            <w:vMerge w:val="continue"/>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p>
        </w:tc>
        <w:tc>
          <w:tcPr>
            <w:tcW w:w="301"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eastAsia="仿宋" w:cs="仿宋"/>
                <w:kern w:val="0"/>
                <w:sz w:val="18"/>
                <w:szCs w:val="18"/>
              </w:rPr>
              <w:t>8</w:t>
            </w:r>
          </w:p>
        </w:tc>
        <w:tc>
          <w:tcPr>
            <w:tcW w:w="2135"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碧道建设长度</w:t>
            </w:r>
          </w:p>
        </w:tc>
        <w:tc>
          <w:tcPr>
            <w:tcW w:w="376"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eastAsia="仿宋" w:cs="仿宋"/>
                <w:kern w:val="0"/>
                <w:sz w:val="18"/>
                <w:szCs w:val="18"/>
              </w:rPr>
              <w:t>km</w:t>
            </w:r>
          </w:p>
        </w:tc>
        <w:tc>
          <w:tcPr>
            <w:tcW w:w="766"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eastAsia="仿宋" w:cs="仿宋"/>
                <w:kern w:val="0"/>
                <w:sz w:val="18"/>
                <w:szCs w:val="18"/>
              </w:rPr>
              <w:t>42</w:t>
            </w:r>
          </w:p>
        </w:tc>
        <w:tc>
          <w:tcPr>
            <w:tcW w:w="516"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ascii="仿宋" w:hAnsi="仿宋" w:eastAsia="仿宋" w:cs="仿宋"/>
                <w:kern w:val="0"/>
                <w:sz w:val="18"/>
                <w:szCs w:val="1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03" w:type="pct"/>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涉水事务监管</w:t>
            </w:r>
          </w:p>
        </w:tc>
        <w:tc>
          <w:tcPr>
            <w:tcW w:w="301"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eastAsia="仿宋" w:cs="仿宋"/>
                <w:kern w:val="0"/>
                <w:sz w:val="18"/>
                <w:szCs w:val="18"/>
              </w:rPr>
              <w:t>9</w:t>
            </w:r>
          </w:p>
        </w:tc>
        <w:tc>
          <w:tcPr>
            <w:tcW w:w="2135"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重要河湖水域岸线监管率</w:t>
            </w:r>
          </w:p>
        </w:tc>
        <w:tc>
          <w:tcPr>
            <w:tcW w:w="376"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766"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eastAsia="仿宋" w:cs="仿宋"/>
                <w:kern w:val="0"/>
                <w:sz w:val="18"/>
                <w:szCs w:val="18"/>
              </w:rPr>
              <w:t>95</w:t>
            </w:r>
          </w:p>
        </w:tc>
        <w:tc>
          <w:tcPr>
            <w:tcW w:w="516" w:type="pct"/>
            <w:noWrap/>
            <w:vAlign w:val="center"/>
          </w:tcPr>
          <w:p>
            <w:pPr>
              <w:widowControl/>
              <w:spacing w:line="240" w:lineRule="exact"/>
              <w:ind w:left="-53" w:leftChars="-25" w:right="-53" w:rightChars="-25"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约束性</w:t>
            </w:r>
          </w:p>
        </w:tc>
      </w:tr>
    </w:tbl>
    <w:p>
      <w:pPr>
        <w:spacing w:line="580" w:lineRule="exact"/>
        <w:ind w:firstLine="640"/>
        <w:rPr>
          <w:rFonts w:ascii="仿宋_GB2312" w:eastAsia="仿宋_GB2312"/>
          <w:sz w:val="32"/>
          <w:szCs w:val="32"/>
        </w:rPr>
      </w:pPr>
    </w:p>
    <w:p>
      <w:pPr>
        <w:spacing w:line="580" w:lineRule="exact"/>
        <w:ind w:firstLine="640"/>
        <w:rPr>
          <w:rFonts w:ascii="仿宋_GB2312" w:eastAsia="仿宋_GB2312"/>
          <w:sz w:val="32"/>
          <w:szCs w:val="32"/>
        </w:rPr>
      </w:pPr>
      <w:r>
        <w:rPr>
          <w:rFonts w:hint="eastAsia" w:ascii="仿宋_GB2312" w:eastAsia="仿宋_GB2312"/>
          <w:sz w:val="32"/>
          <w:szCs w:val="32"/>
        </w:rPr>
        <w:t>指标说明：</w:t>
      </w:r>
    </w:p>
    <w:p>
      <w:pPr>
        <w:spacing w:line="580" w:lineRule="exact"/>
        <w:ind w:firstLine="640"/>
        <w:rPr>
          <w:rFonts w:ascii="仿宋_GB2312" w:eastAsia="仿宋_GB2312"/>
          <w:sz w:val="32"/>
          <w:szCs w:val="32"/>
        </w:rPr>
      </w:pPr>
      <w:r>
        <w:rPr>
          <w:rFonts w:hint="eastAsia" w:eastAsia="仿宋_GB2312"/>
          <w:sz w:val="32"/>
          <w:szCs w:val="32"/>
        </w:rPr>
        <w:t>1</w:t>
      </w:r>
      <w:r>
        <w:rPr>
          <w:rFonts w:hint="eastAsia" w:ascii="仿宋_GB2312" w:eastAsia="仿宋_GB2312"/>
          <w:sz w:val="32"/>
          <w:szCs w:val="32"/>
        </w:rPr>
        <w:t>.江河堤防达标率：五级以上堤防长度中达标堤防长度占比。计算公式：江河堤防达标率=达标堤防长度/五级以上堤防总长度。该指标反映江河堤防安全状况，为正向指标。</w:t>
      </w:r>
    </w:p>
    <w:p>
      <w:pPr>
        <w:spacing w:line="580" w:lineRule="exact"/>
        <w:ind w:firstLine="640"/>
        <w:rPr>
          <w:rFonts w:ascii="仿宋_GB2312" w:eastAsia="仿宋_GB2312"/>
          <w:sz w:val="32"/>
          <w:szCs w:val="32"/>
        </w:rPr>
      </w:pPr>
      <w:r>
        <w:rPr>
          <w:rFonts w:hint="eastAsia" w:eastAsia="仿宋_GB2312"/>
          <w:sz w:val="32"/>
          <w:szCs w:val="32"/>
        </w:rPr>
        <w:t>2</w:t>
      </w:r>
      <w:r>
        <w:rPr>
          <w:rFonts w:hint="eastAsia" w:ascii="仿宋_GB2312" w:eastAsia="仿宋_GB2312"/>
          <w:sz w:val="32"/>
          <w:szCs w:val="32"/>
        </w:rPr>
        <w:t>.用水总量：以最严格水资源管理“三条红线”为控制，确定</w:t>
      </w:r>
      <w:r>
        <w:rPr>
          <w:rFonts w:hint="eastAsia" w:eastAsia="仿宋_GB2312"/>
          <w:sz w:val="32"/>
          <w:szCs w:val="32"/>
        </w:rPr>
        <w:t>2025</w:t>
      </w:r>
      <w:r>
        <w:rPr>
          <w:rFonts w:hint="eastAsia" w:ascii="仿宋_GB2312" w:eastAsia="仿宋_GB2312"/>
          <w:sz w:val="32"/>
          <w:szCs w:val="32"/>
        </w:rPr>
        <w:t>年用水总量，表明水资源开发利用控制状况，为逆向指标。</w:t>
      </w:r>
    </w:p>
    <w:p>
      <w:pPr>
        <w:spacing w:line="580" w:lineRule="exact"/>
        <w:ind w:firstLine="640"/>
        <w:rPr>
          <w:rFonts w:ascii="仿宋_GB2312" w:eastAsia="仿宋_GB2312"/>
          <w:sz w:val="32"/>
          <w:szCs w:val="32"/>
        </w:rPr>
      </w:pPr>
      <w:r>
        <w:rPr>
          <w:rFonts w:hint="eastAsia" w:eastAsia="仿宋_GB2312"/>
          <w:sz w:val="32"/>
          <w:szCs w:val="32"/>
        </w:rPr>
        <w:t>3</w:t>
      </w:r>
      <w:r>
        <w:rPr>
          <w:rFonts w:hint="eastAsia" w:ascii="仿宋_GB2312" w:eastAsia="仿宋_GB2312"/>
          <w:sz w:val="32"/>
          <w:szCs w:val="32"/>
        </w:rPr>
        <w:t>.万元工业增加值用水量：以最严格水资源管理制度用水效率控制，确定</w:t>
      </w:r>
      <w:r>
        <w:rPr>
          <w:rFonts w:hint="eastAsia" w:eastAsia="仿宋_GB2312"/>
          <w:sz w:val="32"/>
          <w:szCs w:val="32"/>
        </w:rPr>
        <w:t>2025</w:t>
      </w:r>
      <w:r>
        <w:rPr>
          <w:rFonts w:hint="eastAsia" w:ascii="仿宋_GB2312" w:eastAsia="仿宋_GB2312"/>
          <w:sz w:val="32"/>
          <w:szCs w:val="32"/>
        </w:rPr>
        <w:t>年万元工业增加值用水量指标或相对</w:t>
      </w:r>
      <w:r>
        <w:rPr>
          <w:rFonts w:hint="eastAsia" w:eastAsia="仿宋_GB2312"/>
          <w:sz w:val="32"/>
          <w:szCs w:val="32"/>
        </w:rPr>
        <w:t>2020</w:t>
      </w:r>
      <w:r>
        <w:rPr>
          <w:rFonts w:hint="eastAsia" w:ascii="仿宋_GB2312" w:eastAsia="仿宋_GB2312"/>
          <w:sz w:val="32"/>
          <w:szCs w:val="32"/>
        </w:rPr>
        <w:t>年下降率。表明工业节水效益状况，为逆向指标。</w:t>
      </w:r>
    </w:p>
    <w:p>
      <w:pPr>
        <w:spacing w:line="580" w:lineRule="exact"/>
        <w:ind w:firstLine="640"/>
        <w:rPr>
          <w:rFonts w:ascii="仿宋_GB2312" w:eastAsia="仿宋_GB2312"/>
          <w:sz w:val="32"/>
          <w:szCs w:val="32"/>
        </w:rPr>
      </w:pPr>
      <w:r>
        <w:rPr>
          <w:rFonts w:hint="eastAsia" w:eastAsia="仿宋_GB2312"/>
          <w:sz w:val="32"/>
          <w:szCs w:val="32"/>
        </w:rPr>
        <w:t>4</w:t>
      </w:r>
      <w:r>
        <w:rPr>
          <w:rFonts w:hint="eastAsia" w:ascii="仿宋_GB2312" w:eastAsia="仿宋_GB2312"/>
          <w:sz w:val="32"/>
          <w:szCs w:val="32"/>
        </w:rPr>
        <w:t>.万元国内生产总值用水量：以最严格水资源管理制度用水效率控制，确定</w:t>
      </w:r>
      <w:r>
        <w:rPr>
          <w:rFonts w:hint="eastAsia" w:eastAsia="仿宋_GB2312"/>
          <w:sz w:val="32"/>
          <w:szCs w:val="32"/>
        </w:rPr>
        <w:t>2025</w:t>
      </w:r>
      <w:r>
        <w:rPr>
          <w:rFonts w:hint="eastAsia" w:ascii="仿宋_GB2312" w:eastAsia="仿宋_GB2312"/>
          <w:sz w:val="32"/>
          <w:szCs w:val="32"/>
        </w:rPr>
        <w:t>年万元国内生产总值用水量指标或相对</w:t>
      </w:r>
      <w:r>
        <w:rPr>
          <w:rFonts w:hint="eastAsia" w:eastAsia="仿宋_GB2312"/>
          <w:sz w:val="32"/>
          <w:szCs w:val="32"/>
        </w:rPr>
        <w:t>2020</w:t>
      </w:r>
      <w:r>
        <w:rPr>
          <w:rFonts w:hint="eastAsia" w:ascii="仿宋_GB2312" w:eastAsia="仿宋_GB2312"/>
          <w:sz w:val="32"/>
          <w:szCs w:val="32"/>
        </w:rPr>
        <w:t>年下降率。该指标反映总体用水效率，为逆向指标。</w:t>
      </w:r>
    </w:p>
    <w:p>
      <w:pPr>
        <w:spacing w:line="580" w:lineRule="exact"/>
        <w:ind w:firstLine="640"/>
        <w:rPr>
          <w:rFonts w:ascii="仿宋_GB2312" w:eastAsia="仿宋_GB2312"/>
          <w:sz w:val="32"/>
          <w:szCs w:val="32"/>
        </w:rPr>
      </w:pPr>
      <w:r>
        <w:rPr>
          <w:rFonts w:hint="eastAsia" w:eastAsia="仿宋_GB2312"/>
          <w:sz w:val="32"/>
          <w:szCs w:val="32"/>
        </w:rPr>
        <w:t>5</w:t>
      </w:r>
      <w:r>
        <w:rPr>
          <w:rFonts w:hint="eastAsia" w:ascii="仿宋_GB2312" w:eastAsia="仿宋_GB2312"/>
          <w:sz w:val="32"/>
          <w:szCs w:val="32"/>
        </w:rPr>
        <w:t>.水功能区水质达标率：水质达标水功能区个数占水功能区总数的比率，为正向指标。</w:t>
      </w:r>
    </w:p>
    <w:p>
      <w:pPr>
        <w:spacing w:line="580" w:lineRule="exact"/>
        <w:ind w:firstLine="640"/>
        <w:rPr>
          <w:rFonts w:ascii="仿宋_GB2312" w:eastAsia="仿宋_GB2312"/>
          <w:sz w:val="32"/>
          <w:szCs w:val="32"/>
        </w:rPr>
      </w:pPr>
      <w:r>
        <w:rPr>
          <w:rFonts w:hint="eastAsia" w:eastAsia="仿宋_GB2312"/>
          <w:sz w:val="32"/>
          <w:szCs w:val="32"/>
        </w:rPr>
        <w:t>6</w:t>
      </w:r>
      <w:r>
        <w:rPr>
          <w:rFonts w:hint="eastAsia" w:ascii="仿宋_GB2312" w:eastAsia="仿宋_GB2312"/>
          <w:sz w:val="32"/>
          <w:szCs w:val="32"/>
        </w:rPr>
        <w:t>.农田灌溉水有效利用系数：指田间实际灌溉用水总量与毛灌溉用水总量的比值。毛灌溉用水总量指在灌溉季节从水源引入的灌溉水量。计算公式：农田灌溉水有效利用系数=田间实际灌溉用水总量/毛灌溉用水总量。该指标反映农业用水效率，为正向指标。</w:t>
      </w:r>
    </w:p>
    <w:p>
      <w:pPr>
        <w:spacing w:line="580" w:lineRule="exact"/>
        <w:ind w:firstLine="640"/>
        <w:rPr>
          <w:rFonts w:ascii="仿宋_GB2312" w:eastAsia="仿宋_GB2312"/>
          <w:sz w:val="32"/>
          <w:szCs w:val="32"/>
        </w:rPr>
      </w:pPr>
      <w:r>
        <w:rPr>
          <w:rFonts w:hint="eastAsia" w:eastAsia="仿宋_GB2312"/>
          <w:sz w:val="32"/>
          <w:szCs w:val="32"/>
        </w:rPr>
        <w:t>7</w:t>
      </w:r>
      <w:r>
        <w:rPr>
          <w:rFonts w:hint="eastAsia" w:ascii="仿宋_GB2312" w:eastAsia="仿宋_GB2312"/>
          <w:sz w:val="32"/>
          <w:szCs w:val="32"/>
        </w:rPr>
        <w:t>.水土保持率：是指不存在水土流失的面积占国土总面积的比例。计算公式：水土保持率=不存在水土流失的面积/国土总面积。该指标反映水土流失治理状况，为正方向指标。</w:t>
      </w:r>
    </w:p>
    <w:p>
      <w:pPr>
        <w:spacing w:line="580" w:lineRule="exact"/>
        <w:ind w:firstLine="640"/>
        <w:rPr>
          <w:rFonts w:ascii="仿宋_GB2312" w:eastAsia="仿宋_GB2312"/>
          <w:sz w:val="32"/>
          <w:szCs w:val="32"/>
        </w:rPr>
      </w:pPr>
      <w:r>
        <w:rPr>
          <w:rFonts w:hint="eastAsia" w:eastAsia="仿宋_GB2312"/>
          <w:sz w:val="32"/>
          <w:szCs w:val="32"/>
        </w:rPr>
        <w:t>8</w:t>
      </w:r>
      <w:r>
        <w:rPr>
          <w:rFonts w:hint="eastAsia" w:ascii="仿宋_GB2312" w:eastAsia="仿宋_GB2312"/>
          <w:sz w:val="32"/>
          <w:szCs w:val="32"/>
        </w:rPr>
        <w:t>.碧道建设长度：截止当年建成碧道总长度。</w:t>
      </w:r>
    </w:p>
    <w:p>
      <w:pPr>
        <w:spacing w:line="580" w:lineRule="exact"/>
        <w:ind w:firstLine="640"/>
        <w:rPr>
          <w:rFonts w:ascii="仿宋_GB2312" w:eastAsia="仿宋_GB2312"/>
          <w:sz w:val="32"/>
          <w:szCs w:val="32"/>
        </w:rPr>
      </w:pPr>
      <w:r>
        <w:rPr>
          <w:rFonts w:hint="eastAsia" w:eastAsia="仿宋_GB2312"/>
          <w:sz w:val="32"/>
          <w:szCs w:val="32"/>
        </w:rPr>
        <w:t>9</w:t>
      </w:r>
      <w:r>
        <w:rPr>
          <w:rFonts w:hint="eastAsia" w:ascii="仿宋_GB2312" w:eastAsia="仿宋_GB2312"/>
          <w:sz w:val="32"/>
          <w:szCs w:val="32"/>
        </w:rPr>
        <w:t>.重要河湖水域岸线监管率：重要河湖是指集雨面积为</w:t>
      </w:r>
      <w:r>
        <w:rPr>
          <w:rFonts w:hint="eastAsia" w:eastAsia="仿宋_GB2312"/>
          <w:sz w:val="32"/>
          <w:szCs w:val="32"/>
        </w:rPr>
        <w:t>50km</w:t>
      </w:r>
      <w:r>
        <w:rPr>
          <w:rFonts w:hint="eastAsia" w:eastAsia="仿宋_GB2312"/>
          <w:sz w:val="32"/>
          <w:szCs w:val="32"/>
          <w:vertAlign w:val="superscript"/>
        </w:rPr>
        <w:t>2</w:t>
      </w:r>
      <w:r>
        <w:rPr>
          <w:rFonts w:hint="eastAsia" w:ascii="仿宋_GB2312" w:eastAsia="仿宋_GB2312"/>
          <w:sz w:val="32"/>
          <w:szCs w:val="32"/>
        </w:rPr>
        <w:t>以上河流及常年水面面积</w:t>
      </w:r>
      <w:r>
        <w:rPr>
          <w:rFonts w:hint="eastAsia" w:eastAsia="仿宋_GB2312"/>
          <w:sz w:val="32"/>
          <w:szCs w:val="32"/>
        </w:rPr>
        <w:t>1km</w:t>
      </w:r>
      <w:r>
        <w:rPr>
          <w:rFonts w:hint="eastAsia" w:eastAsia="仿宋_GB2312"/>
          <w:sz w:val="32"/>
          <w:szCs w:val="32"/>
          <w:vertAlign w:val="superscript"/>
        </w:rPr>
        <w:t>2</w:t>
      </w:r>
      <w:r>
        <w:rPr>
          <w:rFonts w:hint="eastAsia" w:ascii="仿宋_GB2312" w:eastAsia="仿宋_GB2312"/>
          <w:sz w:val="32"/>
          <w:szCs w:val="32"/>
        </w:rPr>
        <w:t>以上的湖泊；河湖水域岸线监管率是指划定了河湖水域岸线管理范围、明确了岸线功能分区和管理要求的重要河湖数量占重要河湖总数量的比例。计算公式：划定了河湖水域岸线管理范围、明确了岸线功能分区和管理要求的重要河湖数量/重要河湖总数量。该指标反映河湖监管状况，为正向指标。</w:t>
      </w:r>
    </w:p>
    <w:p>
      <w:pPr>
        <w:spacing w:line="580" w:lineRule="exact"/>
        <w:ind w:firstLine="640"/>
        <w:outlineLvl w:val="1"/>
        <w:rPr>
          <w:rFonts w:ascii="黑体" w:hAnsi="黑体" w:eastAsia="黑体"/>
          <w:sz w:val="32"/>
          <w:szCs w:val="32"/>
        </w:rPr>
      </w:pPr>
      <w:bookmarkStart w:id="450" w:name="_Toc21313"/>
      <w:bookmarkStart w:id="451" w:name="_Toc105663779"/>
      <w:r>
        <w:rPr>
          <w:rFonts w:hint="eastAsia" w:ascii="黑体" w:hAnsi="黑体" w:eastAsia="黑体"/>
          <w:sz w:val="32"/>
          <w:szCs w:val="32"/>
        </w:rPr>
        <w:t>五、编制依据</w:t>
      </w:r>
      <w:bookmarkEnd w:id="450"/>
      <w:bookmarkEnd w:id="451"/>
    </w:p>
    <w:p>
      <w:pPr>
        <w:spacing w:line="580" w:lineRule="exact"/>
        <w:ind w:firstLine="643"/>
        <w:rPr>
          <w:rFonts w:ascii="仿宋" w:hAnsi="仿宋" w:eastAsia="仿宋" w:cs="仿宋"/>
          <w:b/>
          <w:sz w:val="32"/>
          <w:szCs w:val="32"/>
        </w:rPr>
      </w:pPr>
      <w:r>
        <w:rPr>
          <w:rFonts w:hint="eastAsia" w:ascii="仿宋" w:hAnsi="仿宋" w:eastAsia="仿宋" w:cs="仿宋"/>
          <w:b/>
          <w:sz w:val="32"/>
          <w:szCs w:val="32"/>
        </w:rPr>
        <w:t>（一）相关文件</w:t>
      </w:r>
    </w:p>
    <w:p>
      <w:pPr>
        <w:spacing w:line="580" w:lineRule="exact"/>
        <w:ind w:firstLine="640"/>
        <w:rPr>
          <w:rFonts w:ascii="仿宋_GB2312" w:eastAsia="仿宋_GB2312"/>
          <w:sz w:val="32"/>
          <w:szCs w:val="32"/>
        </w:rPr>
      </w:pPr>
      <w:r>
        <w:rPr>
          <w:rFonts w:hint="eastAsia" w:eastAsia="仿宋_GB2312"/>
          <w:sz w:val="32"/>
          <w:szCs w:val="32"/>
        </w:rPr>
        <w:t>1</w:t>
      </w:r>
      <w:r>
        <w:rPr>
          <w:rFonts w:hint="eastAsia" w:ascii="仿宋_GB2312" w:eastAsia="仿宋_GB2312"/>
          <w:sz w:val="32"/>
          <w:szCs w:val="32"/>
        </w:rPr>
        <w:t>.</w:t>
      </w:r>
      <w:r>
        <w:rPr>
          <w:rFonts w:hint="eastAsia" w:eastAsia="仿宋_GB2312"/>
          <w:sz w:val="32"/>
          <w:szCs w:val="32"/>
        </w:rPr>
        <w:t>2016</w:t>
      </w:r>
      <w:r>
        <w:rPr>
          <w:rFonts w:hint="eastAsia" w:ascii="仿宋_GB2312" w:eastAsia="仿宋_GB2312"/>
          <w:sz w:val="32"/>
          <w:szCs w:val="32"/>
        </w:rPr>
        <w:t>年中央一号文件《中共中央、国务院关于落实发展新理念加快农业现代化实现全面小康目标的若干意见》；</w:t>
      </w:r>
    </w:p>
    <w:p>
      <w:pPr>
        <w:spacing w:line="580" w:lineRule="exact"/>
        <w:ind w:firstLine="640"/>
        <w:rPr>
          <w:rFonts w:ascii="仿宋_GB2312" w:eastAsia="仿宋_GB2312"/>
          <w:sz w:val="32"/>
          <w:szCs w:val="32"/>
        </w:rPr>
      </w:pPr>
      <w:r>
        <w:rPr>
          <w:rFonts w:hint="eastAsia" w:eastAsia="仿宋_GB2312"/>
          <w:sz w:val="32"/>
          <w:szCs w:val="32"/>
        </w:rPr>
        <w:t>2</w:t>
      </w:r>
      <w:r>
        <w:rPr>
          <w:rFonts w:hint="eastAsia" w:ascii="仿宋_GB2312" w:eastAsia="仿宋_GB2312"/>
          <w:sz w:val="32"/>
          <w:szCs w:val="32"/>
        </w:rPr>
        <w:t>.</w:t>
      </w:r>
      <w:r>
        <w:rPr>
          <w:rFonts w:hint="eastAsia" w:eastAsia="仿宋_GB2312"/>
          <w:sz w:val="32"/>
          <w:szCs w:val="32"/>
        </w:rPr>
        <w:t>2017</w:t>
      </w:r>
      <w:r>
        <w:rPr>
          <w:rFonts w:hint="eastAsia" w:ascii="仿宋_GB2312" w:eastAsia="仿宋_GB2312"/>
          <w:sz w:val="32"/>
          <w:szCs w:val="32"/>
        </w:rPr>
        <w:t>年中央一号文件《中共中央、国务院关于深入推进农业供给侧结构性改革加快培育农业农村发展新动能的若千意见》；</w:t>
      </w:r>
    </w:p>
    <w:p>
      <w:pPr>
        <w:spacing w:line="580" w:lineRule="exact"/>
        <w:ind w:firstLine="640"/>
        <w:rPr>
          <w:rFonts w:ascii="仿宋_GB2312" w:eastAsia="仿宋_GB2312"/>
          <w:sz w:val="32"/>
          <w:szCs w:val="32"/>
        </w:rPr>
      </w:pPr>
      <w:r>
        <w:rPr>
          <w:rFonts w:hint="eastAsia" w:eastAsia="仿宋_GB2312"/>
          <w:sz w:val="32"/>
          <w:szCs w:val="32"/>
        </w:rPr>
        <w:t>3</w:t>
      </w:r>
      <w:r>
        <w:rPr>
          <w:rFonts w:hint="eastAsia" w:ascii="仿宋_GB2312" w:eastAsia="仿宋_GB2312"/>
          <w:sz w:val="32"/>
          <w:szCs w:val="32"/>
        </w:rPr>
        <w:t>.</w:t>
      </w:r>
      <w:r>
        <w:rPr>
          <w:rFonts w:hint="eastAsia" w:eastAsia="仿宋_GB2312"/>
          <w:sz w:val="32"/>
          <w:szCs w:val="32"/>
        </w:rPr>
        <w:t>2018</w:t>
      </w:r>
      <w:r>
        <w:rPr>
          <w:rFonts w:hint="eastAsia" w:ascii="仿宋_GB2312" w:eastAsia="仿宋_GB2312"/>
          <w:sz w:val="32"/>
          <w:szCs w:val="32"/>
        </w:rPr>
        <w:t>年中央一号文件《关于实施乡村振兴战略的意见》等相关文件精神；</w:t>
      </w:r>
    </w:p>
    <w:p>
      <w:pPr>
        <w:spacing w:line="580" w:lineRule="exact"/>
        <w:ind w:firstLine="640"/>
        <w:rPr>
          <w:rFonts w:ascii="仿宋_GB2312" w:eastAsia="仿宋_GB2312"/>
          <w:sz w:val="32"/>
          <w:szCs w:val="32"/>
        </w:rPr>
      </w:pPr>
      <w:r>
        <w:rPr>
          <w:rFonts w:hint="eastAsia" w:eastAsia="仿宋_GB2312"/>
          <w:sz w:val="32"/>
          <w:szCs w:val="32"/>
        </w:rPr>
        <w:t>4</w:t>
      </w:r>
      <w:r>
        <w:rPr>
          <w:rFonts w:hint="eastAsia" w:ascii="仿宋_GB2312" w:eastAsia="仿宋_GB2312"/>
          <w:sz w:val="32"/>
          <w:szCs w:val="32"/>
        </w:rPr>
        <w:t>.</w:t>
      </w:r>
      <w:r>
        <w:rPr>
          <w:rFonts w:hint="eastAsia" w:eastAsia="仿宋_GB2312"/>
          <w:sz w:val="32"/>
          <w:szCs w:val="32"/>
        </w:rPr>
        <w:t>2019</w:t>
      </w:r>
      <w:r>
        <w:rPr>
          <w:rFonts w:hint="eastAsia" w:ascii="仿宋_GB2312" w:eastAsia="仿宋_GB2312"/>
          <w:sz w:val="32"/>
          <w:szCs w:val="32"/>
        </w:rPr>
        <w:t>年中央一号文件《关于坚持农业农村优先发展做好“三农”工作的若干意见》；</w:t>
      </w:r>
    </w:p>
    <w:p>
      <w:pPr>
        <w:spacing w:line="580" w:lineRule="exact"/>
        <w:ind w:firstLine="640"/>
        <w:rPr>
          <w:rFonts w:ascii="仿宋_GB2312" w:eastAsia="仿宋_GB2312"/>
          <w:sz w:val="32"/>
          <w:szCs w:val="32"/>
        </w:rPr>
      </w:pPr>
      <w:r>
        <w:rPr>
          <w:rFonts w:hint="eastAsia" w:eastAsia="仿宋_GB2312"/>
          <w:sz w:val="32"/>
          <w:szCs w:val="32"/>
        </w:rPr>
        <w:t>5</w:t>
      </w:r>
      <w:r>
        <w:rPr>
          <w:rFonts w:hint="eastAsia" w:ascii="仿宋_GB2312" w:eastAsia="仿宋_GB2312"/>
          <w:sz w:val="32"/>
          <w:szCs w:val="32"/>
        </w:rPr>
        <w:t>.</w:t>
      </w:r>
      <w:r>
        <w:rPr>
          <w:rFonts w:hint="eastAsia" w:eastAsia="仿宋_GB2312"/>
          <w:sz w:val="32"/>
          <w:szCs w:val="32"/>
        </w:rPr>
        <w:t>2020</w:t>
      </w:r>
      <w:r>
        <w:rPr>
          <w:rFonts w:hint="eastAsia" w:ascii="仿宋_GB2312" w:eastAsia="仿宋_GB2312"/>
          <w:sz w:val="32"/>
          <w:szCs w:val="32"/>
        </w:rPr>
        <w:t>年中央一号文件《中共中央、国务院关于抓好“三农”领域重点工作确保如期实现全面小康的意见》等相关文件精神；</w:t>
      </w:r>
    </w:p>
    <w:p>
      <w:pPr>
        <w:spacing w:line="580" w:lineRule="exact"/>
        <w:ind w:firstLine="640"/>
        <w:rPr>
          <w:rFonts w:ascii="仿宋_GB2312" w:eastAsia="仿宋_GB2312"/>
          <w:sz w:val="32"/>
          <w:szCs w:val="32"/>
        </w:rPr>
      </w:pPr>
      <w:r>
        <w:rPr>
          <w:rFonts w:hint="eastAsia" w:eastAsia="仿宋_GB2312"/>
          <w:sz w:val="32"/>
          <w:szCs w:val="32"/>
        </w:rPr>
        <w:t>6</w:t>
      </w:r>
      <w:r>
        <w:rPr>
          <w:rFonts w:hint="eastAsia" w:ascii="仿宋_GB2312" w:eastAsia="仿宋_GB2312"/>
          <w:sz w:val="32"/>
          <w:szCs w:val="32"/>
        </w:rPr>
        <w:t>.中共中央国务院《关于推动高质量发展的意见》《关于加快推进生态文明建设的意见》、《关于全面加强生态环境保护坚决打好污染防治攻坚战的意见》、《生态文明体制改革总体方案》、《关于建立更加有效的区域协调发展新机制的意见》、《关于统一规划体系更好发挥国家发展规划战略导向作用的意见》、《关于建立国土空间规划体系并监督实施的若干意见》；</w:t>
      </w:r>
    </w:p>
    <w:p>
      <w:pPr>
        <w:spacing w:line="580" w:lineRule="exact"/>
        <w:ind w:firstLine="640"/>
        <w:rPr>
          <w:rFonts w:ascii="仿宋_GB2312" w:eastAsia="仿宋_GB2312"/>
          <w:sz w:val="32"/>
          <w:szCs w:val="32"/>
        </w:rPr>
      </w:pPr>
      <w:r>
        <w:rPr>
          <w:rFonts w:hint="eastAsia" w:eastAsia="仿宋_GB2312"/>
          <w:sz w:val="32"/>
          <w:szCs w:val="32"/>
        </w:rPr>
        <w:t>7</w:t>
      </w:r>
      <w:r>
        <w:rPr>
          <w:rFonts w:hint="eastAsia" w:ascii="仿宋_GB2312" w:eastAsia="仿宋_GB2312"/>
          <w:sz w:val="32"/>
          <w:szCs w:val="32"/>
        </w:rPr>
        <w:t>.中共中央办公厅、国务院办公厅《关于划定并严守生态保护红线的若干意见》、《关于全面推行河长制的意见》、《关于在湖泊实施湖长制的指导意见》等有关文件；</w:t>
      </w:r>
    </w:p>
    <w:p>
      <w:pPr>
        <w:spacing w:line="580" w:lineRule="exact"/>
        <w:ind w:firstLine="640"/>
        <w:rPr>
          <w:rFonts w:ascii="仿宋_GB2312" w:eastAsia="仿宋_GB2312"/>
          <w:sz w:val="32"/>
          <w:szCs w:val="32"/>
        </w:rPr>
      </w:pPr>
      <w:r>
        <w:rPr>
          <w:rFonts w:hint="eastAsia" w:eastAsia="仿宋_GB2312"/>
          <w:sz w:val="32"/>
          <w:szCs w:val="32"/>
        </w:rPr>
        <w:t>8</w:t>
      </w:r>
      <w:r>
        <w:rPr>
          <w:rFonts w:hint="eastAsia" w:ascii="仿宋_GB2312" w:eastAsia="仿宋_GB2312"/>
          <w:sz w:val="32"/>
          <w:szCs w:val="32"/>
        </w:rPr>
        <w:t>.中共十九届四中全会《中共中央关于坚持和完善中国特色社会主义制度推进国家治理体系和治理能力现代化若干重大问题的决定》；</w:t>
      </w:r>
    </w:p>
    <w:p>
      <w:pPr>
        <w:spacing w:line="580" w:lineRule="exact"/>
        <w:ind w:firstLine="640"/>
        <w:rPr>
          <w:rFonts w:ascii="仿宋_GB2312" w:eastAsia="仿宋_GB2312"/>
          <w:sz w:val="32"/>
          <w:szCs w:val="32"/>
        </w:rPr>
      </w:pPr>
      <w:r>
        <w:rPr>
          <w:rFonts w:hint="eastAsia" w:eastAsia="仿宋_GB2312"/>
          <w:sz w:val="32"/>
          <w:szCs w:val="32"/>
        </w:rPr>
        <w:t>9</w:t>
      </w:r>
      <w:r>
        <w:rPr>
          <w:rFonts w:hint="eastAsia" w:ascii="仿宋_GB2312" w:eastAsia="仿宋_GB2312"/>
          <w:sz w:val="32"/>
          <w:szCs w:val="32"/>
        </w:rPr>
        <w:t>.中共中央、国务院印发的《粤港澳大湾区发展规划纲要》；</w:t>
      </w:r>
    </w:p>
    <w:p>
      <w:pPr>
        <w:spacing w:line="580" w:lineRule="exact"/>
        <w:ind w:firstLine="640"/>
        <w:rPr>
          <w:rFonts w:ascii="仿宋_GB2312" w:eastAsia="仿宋_GB2312"/>
          <w:sz w:val="32"/>
          <w:szCs w:val="32"/>
        </w:rPr>
      </w:pPr>
      <w:r>
        <w:rPr>
          <w:rFonts w:hint="eastAsia" w:eastAsia="仿宋_GB2312"/>
          <w:sz w:val="32"/>
          <w:szCs w:val="32"/>
        </w:rPr>
        <w:t>10</w:t>
      </w:r>
      <w:r>
        <w:rPr>
          <w:rFonts w:hint="eastAsia" w:ascii="仿宋_GB2312" w:eastAsia="仿宋_GB2312"/>
          <w:sz w:val="32"/>
          <w:szCs w:val="32"/>
        </w:rPr>
        <w:t>.中共中央、国务院印发的《中共中央国务院关于实施乡村振兴战略的意见》；</w:t>
      </w:r>
    </w:p>
    <w:p>
      <w:pPr>
        <w:spacing w:line="580" w:lineRule="exact"/>
        <w:ind w:firstLine="640"/>
        <w:rPr>
          <w:rFonts w:ascii="仿宋_GB2312" w:eastAsia="仿宋_GB2312"/>
          <w:sz w:val="32"/>
          <w:szCs w:val="32"/>
        </w:rPr>
      </w:pPr>
      <w:r>
        <w:rPr>
          <w:rFonts w:hint="eastAsia" w:eastAsia="仿宋_GB2312"/>
          <w:sz w:val="32"/>
          <w:szCs w:val="32"/>
        </w:rPr>
        <w:t>11</w:t>
      </w:r>
      <w:r>
        <w:rPr>
          <w:rFonts w:hint="eastAsia" w:ascii="仿宋_GB2312" w:eastAsia="仿宋_GB2312"/>
          <w:sz w:val="32"/>
          <w:szCs w:val="32"/>
        </w:rPr>
        <w:t>.《中共广东省委贯彻落实〈中共中央关于坚持和完善中国特色社会主义制度、推进国家治理体系和治理能力现代化若干重大问题的决定〉的实施意见》和《关于支持深圳建设中国特色社会主义先行示范区的若干重大措施》；</w:t>
      </w:r>
    </w:p>
    <w:p>
      <w:pPr>
        <w:spacing w:line="580" w:lineRule="exact"/>
        <w:ind w:firstLine="640"/>
        <w:rPr>
          <w:rFonts w:ascii="仿宋_GB2312" w:eastAsia="仿宋_GB2312"/>
          <w:sz w:val="32"/>
          <w:szCs w:val="32"/>
        </w:rPr>
      </w:pPr>
      <w:r>
        <w:rPr>
          <w:rFonts w:hint="eastAsia" w:eastAsia="仿宋_GB2312"/>
          <w:sz w:val="32"/>
          <w:szCs w:val="32"/>
        </w:rPr>
        <w:t>12</w:t>
      </w:r>
      <w:r>
        <w:rPr>
          <w:rFonts w:hint="eastAsia" w:ascii="仿宋_GB2312" w:eastAsia="仿宋_GB2312"/>
          <w:sz w:val="32"/>
          <w:szCs w:val="32"/>
        </w:rPr>
        <w:t>.国家发展改革委、水利部联合印发的《国家节水行动方案》；</w:t>
      </w:r>
    </w:p>
    <w:p>
      <w:pPr>
        <w:spacing w:line="580" w:lineRule="exact"/>
        <w:ind w:firstLine="640"/>
        <w:rPr>
          <w:rFonts w:ascii="仿宋_GB2312" w:eastAsia="仿宋_GB2312"/>
          <w:sz w:val="32"/>
          <w:szCs w:val="32"/>
        </w:rPr>
      </w:pPr>
      <w:r>
        <w:rPr>
          <w:rFonts w:hint="eastAsia" w:eastAsia="仿宋_GB2312"/>
          <w:sz w:val="32"/>
          <w:szCs w:val="32"/>
        </w:rPr>
        <w:t>13</w:t>
      </w:r>
      <w:r>
        <w:rPr>
          <w:rFonts w:hint="eastAsia" w:ascii="仿宋_GB2312" w:eastAsia="仿宋_GB2312"/>
          <w:sz w:val="32"/>
          <w:szCs w:val="32"/>
        </w:rPr>
        <w:t>.水利部印发的《加快推进水利基础设施补短板的指导意见》《加快推进新时代水利现代化的指导意见》《关于推进合同节水管理促进节水服务产业发展的意见》《关于加强河湖管理工作的指导意见》《关于推进水利大数据发展的指导意见》等有关文件；</w:t>
      </w:r>
    </w:p>
    <w:p>
      <w:pPr>
        <w:spacing w:line="580" w:lineRule="exact"/>
        <w:ind w:firstLine="640"/>
        <w:rPr>
          <w:rFonts w:ascii="仿宋_GB2312" w:eastAsia="仿宋_GB2312"/>
          <w:sz w:val="32"/>
          <w:szCs w:val="32"/>
        </w:rPr>
      </w:pPr>
      <w:r>
        <w:rPr>
          <w:rFonts w:hint="eastAsia" w:eastAsia="仿宋_GB2312"/>
          <w:sz w:val="32"/>
          <w:szCs w:val="32"/>
        </w:rPr>
        <w:t>14</w:t>
      </w:r>
      <w:r>
        <w:rPr>
          <w:rFonts w:hint="eastAsia" w:ascii="仿宋_GB2312" w:eastAsia="仿宋_GB2312"/>
          <w:sz w:val="32"/>
          <w:szCs w:val="32"/>
        </w:rPr>
        <w:t>.广东省委、广东省人民政府印发的《关于构建“一核一带一区”区域发展新格局促进全省区域协调发展的意见》；</w:t>
      </w:r>
    </w:p>
    <w:p>
      <w:pPr>
        <w:spacing w:line="580" w:lineRule="exact"/>
        <w:ind w:firstLine="640"/>
        <w:rPr>
          <w:rFonts w:ascii="仿宋_GB2312" w:eastAsia="仿宋_GB2312"/>
          <w:sz w:val="32"/>
          <w:szCs w:val="32"/>
        </w:rPr>
      </w:pPr>
      <w:r>
        <w:rPr>
          <w:rFonts w:hint="eastAsia" w:eastAsia="仿宋_GB2312"/>
          <w:sz w:val="32"/>
          <w:szCs w:val="32"/>
        </w:rPr>
        <w:t>15</w:t>
      </w:r>
      <w:r>
        <w:rPr>
          <w:rFonts w:hint="eastAsia" w:ascii="仿宋_GB2312" w:eastAsia="仿宋_GB2312"/>
          <w:sz w:val="32"/>
          <w:szCs w:val="32"/>
        </w:rPr>
        <w:t>.中国共产党广东省第十二届委员会第六次全体会议“</w:t>
      </w:r>
      <w:r>
        <w:rPr>
          <w:rFonts w:hint="eastAsia" w:eastAsia="仿宋_GB2312"/>
          <w:sz w:val="32"/>
          <w:szCs w:val="32"/>
        </w:rPr>
        <w:t>1</w:t>
      </w:r>
      <w:r>
        <w:rPr>
          <w:rFonts w:hint="eastAsia" w:ascii="仿宋_GB2312" w:eastAsia="仿宋_GB2312"/>
          <w:sz w:val="32"/>
          <w:szCs w:val="32"/>
        </w:rPr>
        <w:t>＋</w:t>
      </w:r>
      <w:r>
        <w:rPr>
          <w:rFonts w:hint="eastAsia" w:eastAsia="仿宋_GB2312"/>
          <w:sz w:val="32"/>
          <w:szCs w:val="32"/>
        </w:rPr>
        <w:t>1</w:t>
      </w:r>
      <w:r>
        <w:rPr>
          <w:rFonts w:hint="eastAsia" w:ascii="仿宋_GB2312" w:eastAsia="仿宋_GB2312"/>
          <w:sz w:val="32"/>
          <w:szCs w:val="32"/>
        </w:rPr>
        <w:t>＋</w:t>
      </w:r>
      <w:r>
        <w:rPr>
          <w:rFonts w:hint="eastAsia" w:eastAsia="仿宋_GB2312"/>
          <w:sz w:val="32"/>
          <w:szCs w:val="32"/>
        </w:rPr>
        <w:t>9</w:t>
      </w:r>
      <w:r>
        <w:rPr>
          <w:rFonts w:hint="eastAsia" w:ascii="仿宋_GB2312" w:eastAsia="仿宋_GB2312"/>
          <w:sz w:val="32"/>
          <w:szCs w:val="32"/>
        </w:rPr>
        <w:t>”工作部署；</w:t>
      </w:r>
    </w:p>
    <w:p>
      <w:pPr>
        <w:spacing w:line="580" w:lineRule="exact"/>
        <w:ind w:firstLine="640"/>
        <w:rPr>
          <w:rFonts w:ascii="仿宋_GB2312" w:eastAsia="仿宋_GB2312"/>
          <w:sz w:val="32"/>
          <w:szCs w:val="32"/>
        </w:rPr>
      </w:pPr>
      <w:r>
        <w:rPr>
          <w:rFonts w:hint="eastAsia" w:eastAsia="仿宋_GB2312"/>
          <w:sz w:val="32"/>
          <w:szCs w:val="32"/>
        </w:rPr>
        <w:t>16</w:t>
      </w:r>
      <w:r>
        <w:rPr>
          <w:rFonts w:hint="eastAsia" w:ascii="仿宋_GB2312" w:eastAsia="仿宋_GB2312"/>
          <w:sz w:val="32"/>
          <w:szCs w:val="32"/>
        </w:rPr>
        <w:t>.《关于抓紧做好水利改革发展“十四五”规划思路报告编制工作的预通知》（水利部规计司，</w:t>
      </w:r>
      <w:r>
        <w:rPr>
          <w:rFonts w:hint="eastAsia" w:eastAsia="仿宋_GB2312"/>
          <w:sz w:val="32"/>
          <w:szCs w:val="32"/>
        </w:rPr>
        <w:t>2019</w:t>
      </w:r>
      <w:r>
        <w:rPr>
          <w:rFonts w:hint="eastAsia" w:ascii="仿宋_GB2312" w:eastAsia="仿宋_GB2312"/>
          <w:sz w:val="32"/>
          <w:szCs w:val="32"/>
        </w:rPr>
        <w:t>年</w:t>
      </w:r>
      <w:r>
        <w:rPr>
          <w:rFonts w:hint="eastAsia" w:eastAsia="仿宋_GB2312"/>
          <w:sz w:val="32"/>
          <w:szCs w:val="32"/>
        </w:rPr>
        <w:t>4</w:t>
      </w:r>
      <w:r>
        <w:rPr>
          <w:rFonts w:hint="eastAsia" w:ascii="仿宋_GB2312" w:eastAsia="仿宋_GB2312"/>
          <w:sz w:val="32"/>
          <w:szCs w:val="32"/>
        </w:rPr>
        <w:t>月）；</w:t>
      </w:r>
    </w:p>
    <w:p>
      <w:pPr>
        <w:spacing w:line="580" w:lineRule="exact"/>
        <w:ind w:firstLine="640"/>
        <w:rPr>
          <w:rFonts w:ascii="仿宋_GB2312" w:eastAsia="仿宋_GB2312"/>
          <w:sz w:val="32"/>
          <w:szCs w:val="32"/>
        </w:rPr>
      </w:pPr>
      <w:r>
        <w:rPr>
          <w:rFonts w:hint="eastAsia" w:eastAsia="仿宋_GB2312"/>
          <w:sz w:val="32"/>
          <w:szCs w:val="32"/>
        </w:rPr>
        <w:t>17</w:t>
      </w:r>
      <w:r>
        <w:rPr>
          <w:rFonts w:hint="eastAsia" w:ascii="仿宋_GB2312" w:eastAsia="仿宋_GB2312"/>
          <w:sz w:val="32"/>
          <w:szCs w:val="32"/>
        </w:rPr>
        <w:t>.《广东省人民政府办公厅关于印发广东省“十四五”规划编制工作方案的通知》（粤办函〔</w:t>
      </w:r>
      <w:r>
        <w:rPr>
          <w:rFonts w:hint="eastAsia" w:eastAsia="仿宋_GB2312"/>
          <w:sz w:val="32"/>
          <w:szCs w:val="32"/>
        </w:rPr>
        <w:t>2019</w:t>
      </w:r>
      <w:r>
        <w:rPr>
          <w:rFonts w:hint="eastAsia" w:ascii="仿宋_GB2312" w:eastAsia="仿宋_GB2312"/>
          <w:sz w:val="32"/>
          <w:szCs w:val="32"/>
        </w:rPr>
        <w:t>）</w:t>
      </w:r>
      <w:r>
        <w:rPr>
          <w:rFonts w:hint="eastAsia" w:eastAsia="仿宋_GB2312"/>
          <w:sz w:val="32"/>
          <w:szCs w:val="32"/>
        </w:rPr>
        <w:t>330</w:t>
      </w:r>
      <w:r>
        <w:rPr>
          <w:rFonts w:hint="eastAsia" w:ascii="仿宋_GB2312" w:eastAsia="仿宋_GB2312"/>
          <w:sz w:val="32"/>
          <w:szCs w:val="32"/>
        </w:rPr>
        <w:t>号）；</w:t>
      </w:r>
    </w:p>
    <w:p>
      <w:pPr>
        <w:spacing w:line="580" w:lineRule="exact"/>
        <w:ind w:firstLine="640"/>
        <w:rPr>
          <w:rFonts w:ascii="仿宋_GB2312" w:eastAsia="仿宋_GB2312"/>
          <w:sz w:val="32"/>
          <w:szCs w:val="32"/>
        </w:rPr>
      </w:pPr>
      <w:r>
        <w:rPr>
          <w:rFonts w:hint="eastAsia" w:eastAsia="仿宋_GB2312"/>
          <w:sz w:val="32"/>
          <w:szCs w:val="32"/>
        </w:rPr>
        <w:t>18</w:t>
      </w:r>
      <w:r>
        <w:rPr>
          <w:rFonts w:hint="eastAsia" w:ascii="仿宋_GB2312" w:eastAsia="仿宋_GB2312"/>
          <w:sz w:val="32"/>
          <w:szCs w:val="32"/>
        </w:rPr>
        <w:t>.《广东省水利改革发展“十四五”规划工作大纲》（</w:t>
      </w:r>
      <w:r>
        <w:rPr>
          <w:rFonts w:hint="eastAsia" w:eastAsia="仿宋_GB2312"/>
          <w:sz w:val="32"/>
          <w:szCs w:val="32"/>
        </w:rPr>
        <w:t>2020</w:t>
      </w:r>
      <w:r>
        <w:rPr>
          <w:rFonts w:hint="eastAsia" w:ascii="仿宋_GB2312" w:eastAsia="仿宋_GB2312"/>
          <w:sz w:val="32"/>
          <w:szCs w:val="32"/>
        </w:rPr>
        <w:t>.</w:t>
      </w:r>
      <w:r>
        <w:rPr>
          <w:rFonts w:hint="eastAsia" w:eastAsia="仿宋_GB2312"/>
          <w:sz w:val="32"/>
          <w:szCs w:val="32"/>
        </w:rPr>
        <w:t>6</w:t>
      </w:r>
      <w:r>
        <w:rPr>
          <w:rFonts w:hint="eastAsia" w:ascii="仿宋_GB2312" w:eastAsia="仿宋_GB2312"/>
          <w:sz w:val="32"/>
          <w:szCs w:val="32"/>
        </w:rPr>
        <w:t>）；</w:t>
      </w:r>
    </w:p>
    <w:p>
      <w:pPr>
        <w:spacing w:line="580" w:lineRule="exact"/>
        <w:ind w:firstLine="640"/>
        <w:rPr>
          <w:rFonts w:ascii="仿宋_GB2312" w:eastAsia="仿宋_GB2312"/>
          <w:sz w:val="32"/>
          <w:szCs w:val="32"/>
        </w:rPr>
      </w:pPr>
      <w:r>
        <w:rPr>
          <w:rFonts w:hint="eastAsia" w:eastAsia="仿宋_GB2312"/>
          <w:sz w:val="32"/>
          <w:szCs w:val="32"/>
        </w:rPr>
        <w:t>19</w:t>
      </w:r>
      <w:r>
        <w:rPr>
          <w:rFonts w:hint="eastAsia" w:ascii="仿宋_GB2312" w:eastAsia="仿宋_GB2312"/>
          <w:sz w:val="32"/>
          <w:szCs w:val="32"/>
        </w:rPr>
        <w:t>.《江门市水利发展“十四五”规划工作大纲》（</w:t>
      </w:r>
      <w:r>
        <w:rPr>
          <w:rFonts w:hint="eastAsia" w:eastAsia="仿宋_GB2312"/>
          <w:sz w:val="32"/>
          <w:szCs w:val="32"/>
        </w:rPr>
        <w:t>2020</w:t>
      </w:r>
      <w:r>
        <w:rPr>
          <w:rFonts w:hint="eastAsia" w:ascii="仿宋_GB2312" w:eastAsia="仿宋_GB2312"/>
          <w:sz w:val="32"/>
          <w:szCs w:val="32"/>
        </w:rPr>
        <w:t>.</w:t>
      </w:r>
      <w:r>
        <w:rPr>
          <w:rFonts w:hint="eastAsia" w:eastAsia="仿宋_GB2312"/>
          <w:sz w:val="32"/>
          <w:szCs w:val="32"/>
        </w:rPr>
        <w:t>5</w:t>
      </w:r>
      <w:r>
        <w:rPr>
          <w:rFonts w:hint="eastAsia" w:ascii="仿宋_GB2312" w:eastAsia="仿宋_GB2312"/>
          <w:sz w:val="32"/>
          <w:szCs w:val="32"/>
        </w:rPr>
        <w:t>）。</w:t>
      </w:r>
    </w:p>
    <w:p>
      <w:pPr>
        <w:spacing w:line="580" w:lineRule="exact"/>
        <w:ind w:firstLine="643"/>
        <w:rPr>
          <w:rFonts w:ascii="仿宋" w:hAnsi="仿宋" w:eastAsia="仿宋" w:cs="仿宋"/>
          <w:b/>
          <w:sz w:val="32"/>
          <w:szCs w:val="32"/>
        </w:rPr>
      </w:pPr>
      <w:r>
        <w:rPr>
          <w:rFonts w:hint="eastAsia" w:ascii="仿宋" w:hAnsi="仿宋" w:eastAsia="仿宋" w:cs="仿宋"/>
          <w:b/>
          <w:sz w:val="32"/>
          <w:szCs w:val="32"/>
        </w:rPr>
        <w:t>（二）相关规划</w:t>
      </w:r>
    </w:p>
    <w:p>
      <w:pPr>
        <w:spacing w:line="580" w:lineRule="exact"/>
        <w:ind w:firstLine="640"/>
        <w:rPr>
          <w:rFonts w:ascii="仿宋_GB2312" w:eastAsia="仿宋_GB2312"/>
          <w:sz w:val="32"/>
          <w:szCs w:val="32"/>
        </w:rPr>
      </w:pPr>
      <w:r>
        <w:rPr>
          <w:rFonts w:hint="eastAsia" w:eastAsia="仿宋_GB2312"/>
          <w:sz w:val="32"/>
          <w:szCs w:val="32"/>
        </w:rPr>
        <w:t>1</w:t>
      </w:r>
      <w:r>
        <w:rPr>
          <w:rFonts w:hint="eastAsia" w:ascii="仿宋_GB2312" w:eastAsia="仿宋_GB2312"/>
          <w:sz w:val="32"/>
          <w:szCs w:val="32"/>
        </w:rPr>
        <w:t>.《全国病险水库除险加固专项规划》；</w:t>
      </w:r>
    </w:p>
    <w:p>
      <w:pPr>
        <w:spacing w:line="580" w:lineRule="exact"/>
        <w:ind w:firstLine="640"/>
        <w:rPr>
          <w:rFonts w:ascii="仿宋_GB2312" w:eastAsia="仿宋_GB2312"/>
          <w:sz w:val="32"/>
          <w:szCs w:val="32"/>
        </w:rPr>
      </w:pPr>
      <w:r>
        <w:rPr>
          <w:rFonts w:hint="eastAsia" w:eastAsia="仿宋_GB2312"/>
          <w:sz w:val="32"/>
          <w:szCs w:val="32"/>
        </w:rPr>
        <w:t>2</w:t>
      </w:r>
      <w:r>
        <w:rPr>
          <w:rFonts w:hint="eastAsia" w:ascii="仿宋_GB2312" w:eastAsia="仿宋_GB2312"/>
          <w:sz w:val="32"/>
          <w:szCs w:val="32"/>
        </w:rPr>
        <w:t>.《全国大中型病险水闸除险加固专项规划》；</w:t>
      </w:r>
    </w:p>
    <w:p>
      <w:pPr>
        <w:spacing w:line="580" w:lineRule="exact"/>
        <w:ind w:firstLine="640"/>
        <w:rPr>
          <w:rFonts w:ascii="仿宋_GB2312" w:eastAsia="仿宋_GB2312"/>
          <w:sz w:val="32"/>
          <w:szCs w:val="32"/>
        </w:rPr>
      </w:pPr>
      <w:r>
        <w:rPr>
          <w:rFonts w:hint="eastAsia" w:eastAsia="仿宋_GB2312"/>
          <w:sz w:val="32"/>
          <w:szCs w:val="32"/>
        </w:rPr>
        <w:t>3</w:t>
      </w:r>
      <w:r>
        <w:rPr>
          <w:rFonts w:hint="eastAsia" w:ascii="仿宋_GB2312" w:eastAsia="仿宋_GB2312"/>
          <w:sz w:val="32"/>
          <w:szCs w:val="32"/>
        </w:rPr>
        <w:t>.《广东省现代水利发展战略研究报告》，水利部发展研究中心、广东省水利厅，</w:t>
      </w:r>
      <w:r>
        <w:rPr>
          <w:rFonts w:hint="eastAsia" w:eastAsia="仿宋_GB2312"/>
          <w:sz w:val="32"/>
          <w:szCs w:val="32"/>
        </w:rPr>
        <w:t>2014</w:t>
      </w:r>
      <w:r>
        <w:rPr>
          <w:rFonts w:hint="eastAsia" w:ascii="仿宋_GB2312" w:eastAsia="仿宋_GB2312"/>
          <w:sz w:val="32"/>
          <w:szCs w:val="32"/>
        </w:rPr>
        <w:t>；</w:t>
      </w:r>
    </w:p>
    <w:p>
      <w:pPr>
        <w:spacing w:line="580" w:lineRule="exact"/>
        <w:ind w:firstLine="640"/>
        <w:rPr>
          <w:rFonts w:ascii="仿宋_GB2312" w:eastAsia="仿宋_GB2312"/>
          <w:sz w:val="32"/>
          <w:szCs w:val="32"/>
        </w:rPr>
      </w:pPr>
      <w:r>
        <w:rPr>
          <w:rFonts w:hint="eastAsia" w:eastAsia="仿宋_GB2312"/>
          <w:sz w:val="32"/>
          <w:szCs w:val="32"/>
        </w:rPr>
        <w:t>4</w:t>
      </w:r>
      <w:r>
        <w:rPr>
          <w:rFonts w:hint="eastAsia" w:ascii="仿宋_GB2312" w:eastAsia="仿宋_GB2312"/>
          <w:sz w:val="32"/>
          <w:szCs w:val="32"/>
        </w:rPr>
        <w:t>.《广东省治涝规划（</w:t>
      </w:r>
      <w:r>
        <w:rPr>
          <w:rFonts w:hint="eastAsia" w:eastAsia="仿宋_GB2312"/>
          <w:sz w:val="32"/>
          <w:szCs w:val="32"/>
        </w:rPr>
        <w:t>2012</w:t>
      </w:r>
      <w:r>
        <w:rPr>
          <w:rFonts w:hint="eastAsia" w:ascii="仿宋_GB2312" w:eastAsia="仿宋_GB2312"/>
          <w:sz w:val="32"/>
          <w:szCs w:val="32"/>
        </w:rPr>
        <w:t>-</w:t>
      </w:r>
      <w:r>
        <w:rPr>
          <w:rFonts w:hint="eastAsia" w:eastAsia="仿宋_GB2312"/>
          <w:sz w:val="32"/>
          <w:szCs w:val="32"/>
        </w:rPr>
        <w:t>2030</w:t>
      </w:r>
      <w:r>
        <w:rPr>
          <w:rFonts w:hint="eastAsia" w:ascii="仿宋_GB2312" w:eastAsia="仿宋_GB2312"/>
          <w:sz w:val="32"/>
          <w:szCs w:val="32"/>
        </w:rPr>
        <w:t>）》；</w:t>
      </w:r>
    </w:p>
    <w:p>
      <w:pPr>
        <w:spacing w:line="580" w:lineRule="exact"/>
        <w:ind w:firstLine="640"/>
        <w:rPr>
          <w:rFonts w:ascii="仿宋_GB2312" w:eastAsia="仿宋_GB2312"/>
          <w:sz w:val="32"/>
          <w:szCs w:val="32"/>
        </w:rPr>
      </w:pPr>
      <w:r>
        <w:rPr>
          <w:rFonts w:hint="eastAsia" w:eastAsia="仿宋_GB2312"/>
          <w:sz w:val="32"/>
          <w:szCs w:val="32"/>
        </w:rPr>
        <w:t>5</w:t>
      </w:r>
      <w:r>
        <w:rPr>
          <w:rFonts w:hint="eastAsia" w:ascii="仿宋_GB2312" w:eastAsia="仿宋_GB2312"/>
          <w:sz w:val="32"/>
          <w:szCs w:val="32"/>
        </w:rPr>
        <w:t>.《广东省重点易涝区项目规划（</w:t>
      </w:r>
      <w:r>
        <w:rPr>
          <w:rFonts w:hint="eastAsia" w:eastAsia="仿宋_GB2312"/>
          <w:sz w:val="32"/>
          <w:szCs w:val="32"/>
        </w:rPr>
        <w:t>2011</w:t>
      </w:r>
      <w:r>
        <w:rPr>
          <w:rFonts w:hint="eastAsia" w:ascii="仿宋_GB2312" w:eastAsia="仿宋_GB2312"/>
          <w:sz w:val="32"/>
          <w:szCs w:val="32"/>
        </w:rPr>
        <w:t>-</w:t>
      </w:r>
      <w:r>
        <w:rPr>
          <w:rFonts w:hint="eastAsia" w:eastAsia="仿宋_GB2312"/>
          <w:sz w:val="32"/>
          <w:szCs w:val="32"/>
        </w:rPr>
        <w:t>2030</w:t>
      </w:r>
      <w:r>
        <w:rPr>
          <w:rFonts w:hint="eastAsia" w:ascii="仿宋_GB2312" w:eastAsia="仿宋_GB2312"/>
          <w:sz w:val="32"/>
          <w:szCs w:val="32"/>
        </w:rPr>
        <w:t>）》；</w:t>
      </w:r>
    </w:p>
    <w:p>
      <w:pPr>
        <w:spacing w:line="580" w:lineRule="exact"/>
        <w:ind w:firstLine="640"/>
        <w:rPr>
          <w:rFonts w:ascii="仿宋_GB2312" w:eastAsia="仿宋_GB2312"/>
          <w:sz w:val="32"/>
          <w:szCs w:val="32"/>
        </w:rPr>
      </w:pPr>
      <w:r>
        <w:rPr>
          <w:rFonts w:hint="eastAsia" w:eastAsia="仿宋_GB2312"/>
          <w:sz w:val="32"/>
          <w:szCs w:val="32"/>
        </w:rPr>
        <w:t>6</w:t>
      </w:r>
      <w:r>
        <w:rPr>
          <w:rFonts w:hint="eastAsia" w:ascii="仿宋_GB2312" w:eastAsia="仿宋_GB2312"/>
          <w:sz w:val="32"/>
          <w:szCs w:val="32"/>
        </w:rPr>
        <w:t>.《江门市城市总体规划（</w:t>
      </w:r>
      <w:r>
        <w:rPr>
          <w:rFonts w:hint="eastAsia" w:eastAsia="仿宋_GB2312"/>
          <w:sz w:val="32"/>
          <w:szCs w:val="32"/>
        </w:rPr>
        <w:t>2017</w:t>
      </w:r>
      <w:r>
        <w:rPr>
          <w:rFonts w:hint="eastAsia" w:ascii="仿宋_GB2312" w:eastAsia="仿宋_GB2312"/>
          <w:sz w:val="32"/>
          <w:szCs w:val="32"/>
        </w:rPr>
        <w:t>-</w:t>
      </w:r>
      <w:r>
        <w:rPr>
          <w:rFonts w:hint="eastAsia" w:eastAsia="仿宋_GB2312"/>
          <w:sz w:val="32"/>
          <w:szCs w:val="32"/>
        </w:rPr>
        <w:t>2035</w:t>
      </w:r>
      <w:r>
        <w:rPr>
          <w:rFonts w:hint="eastAsia" w:ascii="仿宋_GB2312" w:eastAsia="仿宋_GB2312"/>
          <w:sz w:val="32"/>
          <w:szCs w:val="32"/>
        </w:rPr>
        <w:t>）》；</w:t>
      </w:r>
    </w:p>
    <w:p>
      <w:pPr>
        <w:spacing w:line="580" w:lineRule="exact"/>
        <w:ind w:firstLine="640"/>
        <w:rPr>
          <w:rFonts w:ascii="仿宋_GB2312" w:eastAsia="仿宋_GB2312"/>
          <w:sz w:val="32"/>
          <w:szCs w:val="32"/>
        </w:rPr>
      </w:pPr>
      <w:r>
        <w:rPr>
          <w:rFonts w:hint="eastAsia" w:eastAsia="仿宋_GB2312"/>
          <w:sz w:val="32"/>
          <w:szCs w:val="32"/>
        </w:rPr>
        <w:t>7</w:t>
      </w:r>
      <w:r>
        <w:rPr>
          <w:rFonts w:hint="eastAsia" w:ascii="仿宋_GB2312" w:eastAsia="仿宋_GB2312"/>
          <w:sz w:val="32"/>
          <w:szCs w:val="32"/>
        </w:rPr>
        <w:t>.《江门市东部城市带发展战略规划（</w:t>
      </w:r>
      <w:r>
        <w:rPr>
          <w:rFonts w:hint="eastAsia" w:eastAsia="仿宋_GB2312"/>
          <w:sz w:val="32"/>
          <w:szCs w:val="32"/>
        </w:rPr>
        <w:t>2019</w:t>
      </w:r>
      <w:r>
        <w:rPr>
          <w:rFonts w:hint="eastAsia" w:ascii="仿宋_GB2312" w:eastAsia="仿宋_GB2312"/>
          <w:sz w:val="32"/>
          <w:szCs w:val="32"/>
        </w:rPr>
        <w:t>-</w:t>
      </w:r>
      <w:r>
        <w:rPr>
          <w:rFonts w:hint="eastAsia" w:eastAsia="仿宋_GB2312"/>
          <w:sz w:val="32"/>
          <w:szCs w:val="32"/>
        </w:rPr>
        <w:t>2035</w:t>
      </w:r>
      <w:r>
        <w:rPr>
          <w:rFonts w:hint="eastAsia" w:ascii="仿宋_GB2312" w:eastAsia="仿宋_GB2312"/>
          <w:sz w:val="32"/>
          <w:szCs w:val="32"/>
        </w:rPr>
        <w:t>）》；</w:t>
      </w:r>
    </w:p>
    <w:p>
      <w:pPr>
        <w:spacing w:line="580" w:lineRule="exact"/>
        <w:ind w:firstLine="640"/>
        <w:rPr>
          <w:rFonts w:ascii="仿宋_GB2312" w:eastAsia="仿宋_GB2312"/>
          <w:sz w:val="32"/>
          <w:szCs w:val="32"/>
        </w:rPr>
      </w:pPr>
      <w:r>
        <w:rPr>
          <w:rFonts w:hint="eastAsia" w:eastAsia="仿宋_GB2312"/>
          <w:sz w:val="32"/>
          <w:szCs w:val="32"/>
        </w:rPr>
        <w:t>8</w:t>
      </w:r>
      <w:r>
        <w:rPr>
          <w:rFonts w:hint="eastAsia" w:ascii="仿宋_GB2312" w:eastAsia="仿宋_GB2312"/>
          <w:sz w:val="32"/>
          <w:szCs w:val="32"/>
        </w:rPr>
        <w:t>.《江门市水资源综合规划(</w:t>
      </w:r>
      <w:r>
        <w:rPr>
          <w:rFonts w:hint="eastAsia" w:eastAsia="仿宋_GB2312"/>
          <w:sz w:val="32"/>
          <w:szCs w:val="32"/>
        </w:rPr>
        <w:t>2000</w:t>
      </w:r>
      <w:r>
        <w:rPr>
          <w:rFonts w:hint="eastAsia" w:ascii="仿宋_GB2312" w:eastAsia="仿宋_GB2312"/>
          <w:sz w:val="32"/>
          <w:szCs w:val="32"/>
        </w:rPr>
        <w:t>-</w:t>
      </w:r>
      <w:r>
        <w:rPr>
          <w:rFonts w:hint="eastAsia" w:eastAsia="仿宋_GB2312"/>
          <w:sz w:val="32"/>
          <w:szCs w:val="32"/>
        </w:rPr>
        <w:t>2030</w:t>
      </w:r>
      <w:r>
        <w:rPr>
          <w:rFonts w:hint="eastAsia" w:ascii="仿宋_GB2312" w:eastAsia="仿宋_GB2312"/>
          <w:sz w:val="32"/>
          <w:szCs w:val="32"/>
        </w:rPr>
        <w:t>)》；</w:t>
      </w:r>
    </w:p>
    <w:p>
      <w:pPr>
        <w:spacing w:line="580" w:lineRule="exact"/>
        <w:ind w:firstLine="640"/>
        <w:rPr>
          <w:rFonts w:ascii="仿宋_GB2312" w:eastAsia="仿宋_GB2312"/>
          <w:sz w:val="32"/>
          <w:szCs w:val="32"/>
        </w:rPr>
      </w:pPr>
      <w:r>
        <w:rPr>
          <w:rFonts w:hint="eastAsia" w:eastAsia="仿宋_GB2312"/>
          <w:sz w:val="32"/>
          <w:szCs w:val="32"/>
        </w:rPr>
        <w:t>9</w:t>
      </w:r>
      <w:r>
        <w:rPr>
          <w:rFonts w:hint="eastAsia" w:ascii="仿宋_GB2312" w:eastAsia="仿宋_GB2312"/>
          <w:sz w:val="32"/>
          <w:szCs w:val="32"/>
        </w:rPr>
        <w:t>.《广东省江门市流域综合规划修编报告（</w:t>
      </w:r>
      <w:r>
        <w:rPr>
          <w:rFonts w:hint="eastAsia" w:eastAsia="仿宋_GB2312"/>
          <w:sz w:val="32"/>
          <w:szCs w:val="32"/>
        </w:rPr>
        <w:t>2005</w:t>
      </w:r>
      <w:r>
        <w:rPr>
          <w:rFonts w:hint="eastAsia" w:ascii="仿宋_GB2312" w:eastAsia="仿宋_GB2312"/>
          <w:sz w:val="32"/>
          <w:szCs w:val="32"/>
        </w:rPr>
        <w:t>~</w:t>
      </w:r>
      <w:r>
        <w:rPr>
          <w:rFonts w:hint="eastAsia" w:eastAsia="仿宋_GB2312"/>
          <w:sz w:val="32"/>
          <w:szCs w:val="32"/>
        </w:rPr>
        <w:t>2030</w:t>
      </w:r>
      <w:r>
        <w:rPr>
          <w:rFonts w:hint="eastAsia" w:ascii="仿宋_GB2312" w:eastAsia="仿宋_GB2312"/>
          <w:sz w:val="32"/>
          <w:szCs w:val="32"/>
        </w:rPr>
        <w:t>）》；</w:t>
      </w:r>
    </w:p>
    <w:p>
      <w:pPr>
        <w:spacing w:line="580" w:lineRule="exact"/>
        <w:ind w:firstLine="640"/>
        <w:rPr>
          <w:rFonts w:ascii="仿宋_GB2312" w:eastAsia="仿宋_GB2312"/>
          <w:sz w:val="32"/>
          <w:szCs w:val="32"/>
        </w:rPr>
      </w:pPr>
      <w:r>
        <w:rPr>
          <w:rFonts w:hint="eastAsia" w:eastAsia="仿宋_GB2312"/>
          <w:sz w:val="32"/>
          <w:szCs w:val="32"/>
        </w:rPr>
        <w:t>10</w:t>
      </w:r>
      <w:r>
        <w:rPr>
          <w:rFonts w:hint="eastAsia" w:ascii="仿宋_GB2312" w:eastAsia="仿宋_GB2312"/>
          <w:sz w:val="32"/>
          <w:szCs w:val="32"/>
        </w:rPr>
        <w:t>.《江门市环境保护规划研究报告（</w:t>
      </w:r>
      <w:r>
        <w:rPr>
          <w:rFonts w:hint="eastAsia" w:eastAsia="仿宋_GB2312"/>
          <w:sz w:val="32"/>
          <w:szCs w:val="32"/>
        </w:rPr>
        <w:t>2006</w:t>
      </w:r>
      <w:r>
        <w:rPr>
          <w:rFonts w:hint="eastAsia" w:ascii="仿宋_GB2312" w:eastAsia="仿宋_GB2312"/>
          <w:sz w:val="32"/>
          <w:szCs w:val="32"/>
        </w:rPr>
        <w:t>-</w:t>
      </w:r>
      <w:r>
        <w:rPr>
          <w:rFonts w:hint="eastAsia" w:eastAsia="仿宋_GB2312"/>
          <w:sz w:val="32"/>
          <w:szCs w:val="32"/>
        </w:rPr>
        <w:t>2020</w:t>
      </w:r>
      <w:r>
        <w:rPr>
          <w:rFonts w:hint="eastAsia" w:ascii="仿宋_GB2312" w:eastAsia="仿宋_GB2312"/>
          <w:sz w:val="32"/>
          <w:szCs w:val="32"/>
        </w:rPr>
        <w:t>年）》，江门市环保局、江门市环境科学研究所，</w:t>
      </w:r>
      <w:r>
        <w:rPr>
          <w:rFonts w:hint="eastAsia" w:eastAsia="仿宋_GB2312"/>
          <w:sz w:val="32"/>
          <w:szCs w:val="32"/>
        </w:rPr>
        <w:t>2007</w:t>
      </w:r>
      <w:r>
        <w:rPr>
          <w:rFonts w:hint="eastAsia" w:ascii="仿宋_GB2312" w:eastAsia="仿宋_GB2312"/>
          <w:sz w:val="32"/>
          <w:szCs w:val="32"/>
        </w:rPr>
        <w:t>.</w:t>
      </w:r>
      <w:r>
        <w:rPr>
          <w:rFonts w:hint="eastAsia" w:eastAsia="仿宋_GB2312"/>
          <w:sz w:val="32"/>
          <w:szCs w:val="32"/>
        </w:rPr>
        <w:t>12</w:t>
      </w:r>
      <w:r>
        <w:rPr>
          <w:rFonts w:hint="eastAsia" w:ascii="仿宋_GB2312" w:eastAsia="仿宋_GB2312"/>
          <w:sz w:val="32"/>
          <w:szCs w:val="32"/>
        </w:rPr>
        <w:t>；</w:t>
      </w:r>
    </w:p>
    <w:p>
      <w:pPr>
        <w:spacing w:line="580" w:lineRule="exact"/>
        <w:ind w:firstLine="640"/>
        <w:rPr>
          <w:rFonts w:ascii="仿宋_GB2312" w:eastAsia="仿宋_GB2312"/>
          <w:sz w:val="32"/>
          <w:szCs w:val="32"/>
        </w:rPr>
      </w:pPr>
      <w:r>
        <w:rPr>
          <w:rFonts w:hint="eastAsia" w:eastAsia="仿宋_GB2312"/>
          <w:sz w:val="32"/>
          <w:szCs w:val="32"/>
        </w:rPr>
        <w:t>11</w:t>
      </w:r>
      <w:r>
        <w:rPr>
          <w:rFonts w:hint="eastAsia" w:ascii="仿宋_GB2312" w:eastAsia="仿宋_GB2312"/>
          <w:sz w:val="32"/>
          <w:szCs w:val="32"/>
        </w:rPr>
        <w:t>.《广东省江门市小流域综合治理规划》，江门市水利局、江门市水利水电勘测设计院有限公司，</w:t>
      </w:r>
      <w:r>
        <w:rPr>
          <w:rFonts w:hint="eastAsia" w:eastAsia="仿宋_GB2312"/>
          <w:sz w:val="32"/>
          <w:szCs w:val="32"/>
        </w:rPr>
        <w:t>2009</w:t>
      </w:r>
      <w:r>
        <w:rPr>
          <w:rFonts w:hint="eastAsia" w:ascii="仿宋_GB2312" w:eastAsia="仿宋_GB2312"/>
          <w:sz w:val="32"/>
          <w:szCs w:val="32"/>
        </w:rPr>
        <w:t>.</w:t>
      </w:r>
      <w:r>
        <w:rPr>
          <w:rFonts w:hint="eastAsia" w:eastAsia="仿宋_GB2312"/>
          <w:sz w:val="32"/>
          <w:szCs w:val="32"/>
        </w:rPr>
        <w:t>12</w:t>
      </w:r>
      <w:r>
        <w:rPr>
          <w:rFonts w:hint="eastAsia" w:ascii="仿宋_GB2312" w:eastAsia="仿宋_GB2312"/>
          <w:sz w:val="32"/>
          <w:szCs w:val="32"/>
        </w:rPr>
        <w:t>；</w:t>
      </w:r>
    </w:p>
    <w:p>
      <w:pPr>
        <w:spacing w:line="580" w:lineRule="exact"/>
        <w:ind w:firstLine="640"/>
        <w:rPr>
          <w:rFonts w:ascii="仿宋_GB2312" w:eastAsia="仿宋_GB2312"/>
          <w:sz w:val="32"/>
          <w:szCs w:val="32"/>
        </w:rPr>
      </w:pPr>
      <w:r>
        <w:rPr>
          <w:rFonts w:hint="eastAsia" w:eastAsia="仿宋_GB2312"/>
          <w:sz w:val="32"/>
          <w:szCs w:val="32"/>
        </w:rPr>
        <w:t>12</w:t>
      </w:r>
      <w:r>
        <w:rPr>
          <w:rFonts w:hint="eastAsia" w:ascii="仿宋_GB2312" w:eastAsia="仿宋_GB2312"/>
          <w:sz w:val="32"/>
          <w:szCs w:val="32"/>
        </w:rPr>
        <w:t>.《江门市治涝规划（</w:t>
      </w:r>
      <w:r>
        <w:rPr>
          <w:rFonts w:hint="eastAsia" w:eastAsia="仿宋_GB2312"/>
          <w:sz w:val="32"/>
          <w:szCs w:val="32"/>
        </w:rPr>
        <w:t>2012</w:t>
      </w:r>
      <w:r>
        <w:rPr>
          <w:rFonts w:hint="eastAsia" w:ascii="仿宋_GB2312" w:eastAsia="仿宋_GB2312"/>
          <w:sz w:val="32"/>
          <w:szCs w:val="32"/>
        </w:rPr>
        <w:t>-</w:t>
      </w:r>
      <w:r>
        <w:rPr>
          <w:rFonts w:hint="eastAsia" w:eastAsia="仿宋_GB2312"/>
          <w:sz w:val="32"/>
          <w:szCs w:val="32"/>
        </w:rPr>
        <w:t>2030</w:t>
      </w:r>
      <w:r>
        <w:rPr>
          <w:rFonts w:hint="eastAsia" w:ascii="仿宋_GB2312" w:eastAsia="仿宋_GB2312"/>
          <w:sz w:val="32"/>
          <w:szCs w:val="32"/>
        </w:rPr>
        <w:t>）》；</w:t>
      </w:r>
    </w:p>
    <w:p>
      <w:pPr>
        <w:spacing w:line="580" w:lineRule="exact"/>
        <w:ind w:firstLine="640"/>
        <w:rPr>
          <w:rFonts w:ascii="仿宋_GB2312" w:eastAsia="仿宋_GB2312"/>
          <w:sz w:val="32"/>
          <w:szCs w:val="32"/>
        </w:rPr>
      </w:pPr>
      <w:r>
        <w:rPr>
          <w:rFonts w:hint="eastAsia" w:eastAsia="仿宋_GB2312"/>
          <w:sz w:val="32"/>
          <w:szCs w:val="32"/>
        </w:rPr>
        <w:t>13</w:t>
      </w:r>
      <w:r>
        <w:rPr>
          <w:rFonts w:hint="eastAsia" w:ascii="仿宋_GB2312" w:eastAsia="仿宋_GB2312"/>
          <w:sz w:val="32"/>
          <w:szCs w:val="32"/>
        </w:rPr>
        <w:t>.《广东省江门市节水减排实施方案》；</w:t>
      </w:r>
    </w:p>
    <w:p>
      <w:pPr>
        <w:spacing w:line="580" w:lineRule="exact"/>
        <w:ind w:firstLine="640"/>
        <w:rPr>
          <w:rFonts w:ascii="仿宋_GB2312" w:eastAsia="仿宋_GB2312"/>
          <w:sz w:val="32"/>
          <w:szCs w:val="32"/>
        </w:rPr>
      </w:pPr>
      <w:r>
        <w:rPr>
          <w:rFonts w:hint="eastAsia" w:eastAsia="仿宋_GB2312"/>
          <w:sz w:val="32"/>
          <w:szCs w:val="32"/>
        </w:rPr>
        <w:t>14</w:t>
      </w:r>
      <w:r>
        <w:rPr>
          <w:rFonts w:hint="eastAsia" w:ascii="仿宋_GB2312" w:eastAsia="仿宋_GB2312"/>
          <w:sz w:val="32"/>
          <w:szCs w:val="32"/>
        </w:rPr>
        <w:t>.《广东省江门市水土保持规划（</w:t>
      </w:r>
      <w:r>
        <w:rPr>
          <w:rFonts w:hint="eastAsia" w:eastAsia="仿宋_GB2312"/>
          <w:sz w:val="32"/>
          <w:szCs w:val="32"/>
        </w:rPr>
        <w:t>2016</w:t>
      </w:r>
      <w:r>
        <w:rPr>
          <w:rFonts w:hint="eastAsia" w:ascii="仿宋_GB2312" w:eastAsia="仿宋_GB2312"/>
          <w:sz w:val="32"/>
          <w:szCs w:val="32"/>
        </w:rPr>
        <w:t>-</w:t>
      </w:r>
      <w:r>
        <w:rPr>
          <w:rFonts w:hint="eastAsia" w:eastAsia="仿宋_GB2312"/>
          <w:sz w:val="32"/>
          <w:szCs w:val="32"/>
        </w:rPr>
        <w:t>2030</w:t>
      </w:r>
      <w:r>
        <w:rPr>
          <w:rFonts w:hint="eastAsia" w:ascii="仿宋_GB2312" w:eastAsia="仿宋_GB2312"/>
          <w:sz w:val="32"/>
          <w:szCs w:val="32"/>
        </w:rPr>
        <w:t>》；</w:t>
      </w:r>
    </w:p>
    <w:p>
      <w:pPr>
        <w:spacing w:line="580" w:lineRule="exact"/>
        <w:ind w:firstLine="640"/>
        <w:rPr>
          <w:rFonts w:ascii="仿宋_GB2312" w:eastAsia="仿宋_GB2312"/>
          <w:sz w:val="32"/>
          <w:szCs w:val="32"/>
        </w:rPr>
      </w:pPr>
      <w:r>
        <w:rPr>
          <w:rFonts w:hint="eastAsia" w:eastAsia="仿宋_GB2312"/>
          <w:sz w:val="32"/>
          <w:szCs w:val="32"/>
        </w:rPr>
        <w:t>15</w:t>
      </w:r>
      <w:r>
        <w:rPr>
          <w:rFonts w:hint="eastAsia" w:ascii="仿宋_GB2312" w:eastAsia="仿宋_GB2312"/>
          <w:sz w:val="32"/>
          <w:szCs w:val="32"/>
        </w:rPr>
        <w:t>.《江门市水中长期供求规划（</w:t>
      </w:r>
      <w:r>
        <w:rPr>
          <w:rFonts w:hint="eastAsia" w:eastAsia="仿宋_GB2312"/>
          <w:sz w:val="32"/>
          <w:szCs w:val="32"/>
        </w:rPr>
        <w:t>2015</w:t>
      </w:r>
      <w:r>
        <w:rPr>
          <w:rFonts w:hint="eastAsia" w:ascii="仿宋_GB2312" w:eastAsia="仿宋_GB2312"/>
          <w:sz w:val="32"/>
          <w:szCs w:val="32"/>
        </w:rPr>
        <w:t>-</w:t>
      </w:r>
      <w:r>
        <w:rPr>
          <w:rFonts w:hint="eastAsia" w:eastAsia="仿宋_GB2312"/>
          <w:sz w:val="32"/>
          <w:szCs w:val="32"/>
        </w:rPr>
        <w:t>2030</w:t>
      </w:r>
      <w:r>
        <w:rPr>
          <w:rFonts w:hint="eastAsia" w:ascii="仿宋_GB2312" w:eastAsia="仿宋_GB2312"/>
          <w:sz w:val="32"/>
          <w:szCs w:val="32"/>
        </w:rPr>
        <w:t>年）》；</w:t>
      </w:r>
    </w:p>
    <w:p>
      <w:pPr>
        <w:spacing w:line="580" w:lineRule="exact"/>
        <w:ind w:firstLine="640"/>
        <w:rPr>
          <w:rFonts w:ascii="仿宋_GB2312" w:eastAsia="仿宋_GB2312"/>
          <w:sz w:val="32"/>
          <w:szCs w:val="32"/>
        </w:rPr>
      </w:pPr>
      <w:r>
        <w:rPr>
          <w:rFonts w:hint="eastAsia" w:eastAsia="仿宋_GB2312"/>
          <w:sz w:val="32"/>
          <w:szCs w:val="32"/>
        </w:rPr>
        <w:t>16</w:t>
      </w:r>
      <w:r>
        <w:rPr>
          <w:rFonts w:hint="eastAsia" w:ascii="仿宋_GB2312" w:eastAsia="仿宋_GB2312"/>
          <w:sz w:val="32"/>
          <w:szCs w:val="32"/>
        </w:rPr>
        <w:t>.《江门市水污染防治行动计划实施方案》；</w:t>
      </w:r>
    </w:p>
    <w:p>
      <w:pPr>
        <w:spacing w:line="580" w:lineRule="exact"/>
        <w:ind w:firstLine="640"/>
        <w:rPr>
          <w:rFonts w:ascii="仿宋_GB2312" w:eastAsia="仿宋_GB2312"/>
          <w:sz w:val="32"/>
          <w:szCs w:val="32"/>
        </w:rPr>
      </w:pPr>
      <w:r>
        <w:rPr>
          <w:rFonts w:hint="eastAsia" w:eastAsia="仿宋_GB2312"/>
          <w:sz w:val="32"/>
          <w:szCs w:val="32"/>
        </w:rPr>
        <w:t>17</w:t>
      </w:r>
      <w:r>
        <w:rPr>
          <w:rFonts w:hint="eastAsia" w:ascii="仿宋_GB2312" w:eastAsia="仿宋_GB2312"/>
          <w:sz w:val="32"/>
          <w:szCs w:val="32"/>
        </w:rPr>
        <w:t>.《江门市未达标水体达标方案》；</w:t>
      </w:r>
    </w:p>
    <w:p>
      <w:pPr>
        <w:spacing w:line="580" w:lineRule="exact"/>
        <w:ind w:firstLine="640"/>
        <w:rPr>
          <w:rFonts w:ascii="仿宋_GB2312" w:eastAsia="仿宋_GB2312"/>
          <w:sz w:val="32"/>
          <w:szCs w:val="32"/>
        </w:rPr>
      </w:pPr>
      <w:r>
        <w:rPr>
          <w:rFonts w:hint="eastAsia" w:eastAsia="仿宋_GB2312"/>
          <w:sz w:val="32"/>
          <w:szCs w:val="32"/>
        </w:rPr>
        <w:t>18</w:t>
      </w:r>
      <w:r>
        <w:rPr>
          <w:rFonts w:hint="eastAsia" w:ascii="仿宋_GB2312" w:eastAsia="仿宋_GB2312"/>
          <w:sz w:val="32"/>
          <w:szCs w:val="32"/>
        </w:rPr>
        <w:t>.《江门市畜禽养殖废弃物资源化利用工作方案》；</w:t>
      </w:r>
    </w:p>
    <w:p>
      <w:pPr>
        <w:spacing w:line="580" w:lineRule="exact"/>
        <w:ind w:firstLine="640"/>
        <w:rPr>
          <w:rFonts w:ascii="仿宋_GB2312" w:eastAsia="仿宋_GB2312"/>
          <w:sz w:val="32"/>
          <w:szCs w:val="32"/>
        </w:rPr>
      </w:pPr>
      <w:r>
        <w:rPr>
          <w:rFonts w:hint="eastAsia" w:eastAsia="仿宋_GB2312"/>
          <w:sz w:val="32"/>
          <w:szCs w:val="32"/>
        </w:rPr>
        <w:t>19</w:t>
      </w:r>
      <w:r>
        <w:rPr>
          <w:rFonts w:hint="eastAsia" w:ascii="仿宋_GB2312" w:eastAsia="仿宋_GB2312"/>
          <w:sz w:val="32"/>
          <w:szCs w:val="32"/>
        </w:rPr>
        <w:t>.《让五邑河更美行动方案（</w:t>
      </w:r>
      <w:r>
        <w:rPr>
          <w:rFonts w:hint="eastAsia" w:eastAsia="仿宋_GB2312"/>
          <w:sz w:val="32"/>
          <w:szCs w:val="32"/>
        </w:rPr>
        <w:t>2019</w:t>
      </w:r>
      <w:r>
        <w:rPr>
          <w:rFonts w:hint="eastAsia" w:ascii="仿宋_GB2312" w:eastAsia="仿宋_GB2312"/>
          <w:sz w:val="32"/>
          <w:szCs w:val="32"/>
        </w:rPr>
        <w:t>-</w:t>
      </w:r>
      <w:r>
        <w:rPr>
          <w:rFonts w:hint="eastAsia" w:eastAsia="仿宋_GB2312"/>
          <w:sz w:val="32"/>
          <w:szCs w:val="32"/>
        </w:rPr>
        <w:t>2020</w:t>
      </w:r>
      <w:r>
        <w:rPr>
          <w:rFonts w:hint="eastAsia" w:ascii="仿宋_GB2312" w:eastAsia="仿宋_GB2312"/>
          <w:sz w:val="32"/>
          <w:szCs w:val="32"/>
        </w:rPr>
        <w:t>）》；</w:t>
      </w:r>
    </w:p>
    <w:p>
      <w:pPr>
        <w:spacing w:line="580" w:lineRule="exact"/>
        <w:ind w:firstLine="640"/>
        <w:rPr>
          <w:rFonts w:ascii="仿宋_GB2312" w:eastAsia="仿宋_GB2312"/>
          <w:sz w:val="32"/>
          <w:szCs w:val="32"/>
        </w:rPr>
      </w:pPr>
      <w:r>
        <w:rPr>
          <w:rFonts w:hint="eastAsia" w:eastAsia="仿宋_GB2312"/>
          <w:sz w:val="32"/>
          <w:szCs w:val="32"/>
        </w:rPr>
        <w:t>20</w:t>
      </w:r>
      <w:r>
        <w:rPr>
          <w:rFonts w:hint="eastAsia" w:ascii="仿宋_GB2312" w:eastAsia="仿宋_GB2312"/>
          <w:sz w:val="32"/>
          <w:szCs w:val="32"/>
        </w:rPr>
        <w:t>.《江门市农村水利治理规划（</w:t>
      </w:r>
      <w:r>
        <w:rPr>
          <w:rFonts w:hint="eastAsia" w:eastAsia="仿宋_GB2312"/>
          <w:sz w:val="32"/>
          <w:szCs w:val="32"/>
        </w:rPr>
        <w:t>2018</w:t>
      </w:r>
      <w:r>
        <w:rPr>
          <w:rFonts w:hint="eastAsia" w:ascii="仿宋_GB2312" w:eastAsia="仿宋_GB2312"/>
          <w:sz w:val="32"/>
          <w:szCs w:val="32"/>
        </w:rPr>
        <w:t>-</w:t>
      </w:r>
      <w:r>
        <w:rPr>
          <w:rFonts w:hint="eastAsia" w:eastAsia="仿宋_GB2312"/>
          <w:sz w:val="32"/>
          <w:szCs w:val="32"/>
        </w:rPr>
        <w:t>2027</w:t>
      </w:r>
      <w:r>
        <w:rPr>
          <w:rFonts w:hint="eastAsia" w:ascii="仿宋_GB2312" w:eastAsia="仿宋_GB2312"/>
          <w:sz w:val="32"/>
          <w:szCs w:val="32"/>
        </w:rPr>
        <w:t>）》；</w:t>
      </w:r>
    </w:p>
    <w:p>
      <w:pPr>
        <w:spacing w:line="580" w:lineRule="exact"/>
        <w:ind w:firstLine="640"/>
        <w:rPr>
          <w:rFonts w:ascii="仿宋_GB2312" w:eastAsia="仿宋_GB2312"/>
          <w:sz w:val="32"/>
          <w:szCs w:val="32"/>
        </w:rPr>
      </w:pPr>
      <w:r>
        <w:rPr>
          <w:rFonts w:hint="eastAsia" w:eastAsia="仿宋_GB2312"/>
          <w:sz w:val="32"/>
          <w:szCs w:val="32"/>
        </w:rPr>
        <w:t>21</w:t>
      </w:r>
      <w:r>
        <w:rPr>
          <w:rFonts w:hint="eastAsia" w:ascii="仿宋_GB2312" w:eastAsia="仿宋_GB2312"/>
          <w:sz w:val="32"/>
          <w:szCs w:val="32"/>
        </w:rPr>
        <w:t>.《江门市碧道建设总体规划（</w:t>
      </w:r>
      <w:r>
        <w:rPr>
          <w:rFonts w:hint="eastAsia" w:eastAsia="仿宋_GB2312"/>
          <w:sz w:val="32"/>
          <w:szCs w:val="32"/>
        </w:rPr>
        <w:t>2019</w:t>
      </w:r>
      <w:r>
        <w:rPr>
          <w:rFonts w:hint="eastAsia" w:ascii="仿宋_GB2312" w:eastAsia="仿宋_GB2312"/>
          <w:sz w:val="32"/>
          <w:szCs w:val="32"/>
        </w:rPr>
        <w:t>-</w:t>
      </w:r>
      <w:r>
        <w:rPr>
          <w:rFonts w:hint="eastAsia" w:eastAsia="仿宋_GB2312"/>
          <w:sz w:val="32"/>
          <w:szCs w:val="32"/>
        </w:rPr>
        <w:t>2035</w:t>
      </w:r>
      <w:r>
        <w:rPr>
          <w:rFonts w:hint="eastAsia" w:ascii="仿宋_GB2312" w:eastAsia="仿宋_GB2312"/>
          <w:sz w:val="32"/>
          <w:szCs w:val="32"/>
        </w:rPr>
        <w:t>年）》；</w:t>
      </w:r>
    </w:p>
    <w:p>
      <w:pPr>
        <w:spacing w:line="580" w:lineRule="exact"/>
        <w:ind w:firstLine="640"/>
        <w:rPr>
          <w:rFonts w:ascii="仿宋_GB2312" w:eastAsia="仿宋_GB2312"/>
          <w:sz w:val="32"/>
          <w:szCs w:val="32"/>
        </w:rPr>
      </w:pPr>
      <w:r>
        <w:rPr>
          <w:rFonts w:hint="eastAsia" w:eastAsia="仿宋_GB2312"/>
          <w:sz w:val="32"/>
          <w:szCs w:val="32"/>
        </w:rPr>
        <w:t>22</w:t>
      </w:r>
      <w:r>
        <w:rPr>
          <w:rFonts w:hint="eastAsia" w:ascii="仿宋_GB2312" w:eastAsia="仿宋_GB2312"/>
          <w:sz w:val="32"/>
          <w:szCs w:val="32"/>
        </w:rPr>
        <w:t>.《江门市城市防洪规划（</w:t>
      </w:r>
      <w:r>
        <w:rPr>
          <w:rFonts w:hint="eastAsia" w:eastAsia="仿宋_GB2312"/>
          <w:sz w:val="32"/>
          <w:szCs w:val="32"/>
        </w:rPr>
        <w:t>2011</w:t>
      </w:r>
      <w:r>
        <w:rPr>
          <w:rFonts w:hint="eastAsia" w:ascii="仿宋_GB2312" w:eastAsia="仿宋_GB2312"/>
          <w:sz w:val="32"/>
          <w:szCs w:val="32"/>
        </w:rPr>
        <w:t>-</w:t>
      </w:r>
      <w:r>
        <w:rPr>
          <w:rFonts w:hint="eastAsia" w:eastAsia="仿宋_GB2312"/>
          <w:sz w:val="32"/>
          <w:szCs w:val="32"/>
        </w:rPr>
        <w:t>2030</w:t>
      </w:r>
      <w:r>
        <w:rPr>
          <w:rFonts w:hint="eastAsia" w:ascii="仿宋_GB2312" w:eastAsia="仿宋_GB2312"/>
          <w:sz w:val="32"/>
          <w:szCs w:val="32"/>
        </w:rPr>
        <w:t>）》；</w:t>
      </w:r>
    </w:p>
    <w:p>
      <w:pPr>
        <w:spacing w:line="580" w:lineRule="exact"/>
        <w:ind w:firstLine="640"/>
        <w:rPr>
          <w:rFonts w:ascii="仿宋_GB2312" w:eastAsia="仿宋_GB2312"/>
          <w:sz w:val="32"/>
          <w:szCs w:val="32"/>
        </w:rPr>
      </w:pPr>
      <w:r>
        <w:rPr>
          <w:rFonts w:hint="eastAsia" w:eastAsia="仿宋_GB2312"/>
          <w:sz w:val="32"/>
          <w:szCs w:val="32"/>
        </w:rPr>
        <w:t>23</w:t>
      </w:r>
      <w:r>
        <w:rPr>
          <w:rFonts w:hint="eastAsia" w:ascii="仿宋_GB2312" w:eastAsia="仿宋_GB2312"/>
          <w:sz w:val="32"/>
          <w:szCs w:val="32"/>
        </w:rPr>
        <w:t>.《江门高新区（江海区）国家生态文明建设示范区创建规划（</w:t>
      </w:r>
      <w:r>
        <w:rPr>
          <w:rFonts w:hint="eastAsia" w:eastAsia="仿宋_GB2312"/>
          <w:sz w:val="32"/>
          <w:szCs w:val="32"/>
        </w:rPr>
        <w:t>2018</w:t>
      </w:r>
      <w:r>
        <w:rPr>
          <w:rFonts w:hint="eastAsia" w:ascii="仿宋_GB2312" w:eastAsia="仿宋_GB2312"/>
          <w:sz w:val="32"/>
          <w:szCs w:val="32"/>
        </w:rPr>
        <w:t>—</w:t>
      </w:r>
      <w:r>
        <w:rPr>
          <w:rFonts w:hint="eastAsia" w:eastAsia="仿宋_GB2312"/>
          <w:sz w:val="32"/>
          <w:szCs w:val="32"/>
        </w:rPr>
        <w:t>2025</w:t>
      </w:r>
      <w:r>
        <w:rPr>
          <w:rFonts w:hint="eastAsia" w:ascii="仿宋_GB2312" w:eastAsia="仿宋_GB2312"/>
          <w:sz w:val="32"/>
          <w:szCs w:val="32"/>
        </w:rPr>
        <w:t>年）》。</w:t>
      </w:r>
    </w:p>
    <w:p>
      <w:pPr>
        <w:pStyle w:val="2"/>
        <w:ind w:firstLine="420"/>
      </w:pPr>
      <w:r>
        <w:br w:type="page"/>
      </w:r>
    </w:p>
    <w:p>
      <w:pPr>
        <w:spacing w:before="156" w:beforeLines="50" w:after="156" w:afterLines="50" w:line="580" w:lineRule="exact"/>
        <w:ind w:firstLine="0" w:firstLineChars="0"/>
        <w:jc w:val="center"/>
        <w:outlineLvl w:val="0"/>
        <w:rPr>
          <w:rFonts w:ascii="黑体" w:hAnsi="黑体" w:eastAsia="黑体"/>
          <w:sz w:val="32"/>
          <w:szCs w:val="32"/>
        </w:rPr>
      </w:pPr>
      <w:bookmarkStart w:id="452" w:name="_Toc105663780"/>
      <w:bookmarkStart w:id="453" w:name="_Toc2177"/>
      <w:r>
        <w:rPr>
          <w:rFonts w:hint="eastAsia" w:ascii="黑体" w:hAnsi="黑体" w:eastAsia="黑体"/>
          <w:sz w:val="32"/>
          <w:szCs w:val="32"/>
        </w:rPr>
        <w:t>第三章  主要任务</w:t>
      </w:r>
      <w:bookmarkEnd w:id="452"/>
      <w:bookmarkEnd w:id="453"/>
    </w:p>
    <w:p>
      <w:pPr>
        <w:spacing w:line="580" w:lineRule="exact"/>
        <w:ind w:firstLine="640"/>
      </w:pPr>
      <w:r>
        <w:rPr>
          <w:rFonts w:hint="eastAsia" w:ascii="仿宋_GB2312" w:eastAsia="仿宋_GB2312"/>
          <w:sz w:val="32"/>
          <w:szCs w:val="32"/>
        </w:rPr>
        <w:t>“十四五”期间，我区将</w:t>
      </w:r>
      <w:r>
        <w:rPr>
          <w:rFonts w:eastAsia="仿宋_GB2312"/>
          <w:snapToGrid w:val="0"/>
          <w:kern w:val="0"/>
          <w:sz w:val="32"/>
          <w:szCs w:val="32"/>
        </w:rPr>
        <w:t>以高标准建设水利基础设施网络和高效能推进水治理能力现代化为任务，持续完善洪涝灾害风险可控、水生态系统健康、涉水</w:t>
      </w:r>
      <w:r>
        <w:rPr>
          <w:rFonts w:hint="eastAsia" w:eastAsia="仿宋_GB2312"/>
          <w:snapToGrid w:val="0"/>
          <w:kern w:val="0"/>
          <w:sz w:val="32"/>
          <w:szCs w:val="32"/>
        </w:rPr>
        <w:t>事务监管规范</w:t>
      </w:r>
      <w:r>
        <w:rPr>
          <w:rFonts w:eastAsia="仿宋_GB2312"/>
          <w:snapToGrid w:val="0"/>
          <w:kern w:val="0"/>
          <w:sz w:val="32"/>
          <w:szCs w:val="32"/>
        </w:rPr>
        <w:t>、</w:t>
      </w:r>
      <w:r>
        <w:rPr>
          <w:rFonts w:hint="eastAsia" w:eastAsia="仿宋_GB2312"/>
          <w:snapToGrid w:val="0"/>
          <w:kern w:val="0"/>
          <w:sz w:val="32"/>
          <w:szCs w:val="32"/>
        </w:rPr>
        <w:t>水利改革不断创新</w:t>
      </w:r>
      <w:r>
        <w:rPr>
          <w:rFonts w:eastAsia="仿宋_GB2312"/>
          <w:snapToGrid w:val="0"/>
          <w:kern w:val="0"/>
          <w:sz w:val="32"/>
          <w:szCs w:val="32"/>
        </w:rPr>
        <w:t>的水</w:t>
      </w:r>
      <w:r>
        <w:rPr>
          <w:rFonts w:hint="eastAsia" w:eastAsia="仿宋_GB2312"/>
          <w:snapToGrid w:val="0"/>
          <w:kern w:val="0"/>
          <w:sz w:val="32"/>
          <w:szCs w:val="32"/>
        </w:rPr>
        <w:t>利</w:t>
      </w:r>
      <w:r>
        <w:rPr>
          <w:rFonts w:eastAsia="仿宋_GB2312"/>
          <w:snapToGrid w:val="0"/>
          <w:kern w:val="0"/>
          <w:sz w:val="32"/>
          <w:szCs w:val="32"/>
        </w:rPr>
        <w:t>保障体系。</w:t>
      </w:r>
    </w:p>
    <w:p>
      <w:pPr>
        <w:spacing w:line="580" w:lineRule="exact"/>
        <w:ind w:firstLine="640"/>
        <w:outlineLvl w:val="1"/>
        <w:rPr>
          <w:rFonts w:ascii="黑体" w:hAnsi="黑体" w:eastAsia="黑体"/>
          <w:sz w:val="32"/>
          <w:szCs w:val="32"/>
        </w:rPr>
      </w:pPr>
      <w:bookmarkStart w:id="454" w:name="_Toc72438058"/>
      <w:bookmarkStart w:id="455" w:name="_Toc21049"/>
      <w:bookmarkStart w:id="456" w:name="_Toc105663781"/>
      <w:r>
        <w:rPr>
          <w:rFonts w:hint="eastAsia" w:ascii="黑体" w:hAnsi="黑体" w:eastAsia="黑体"/>
          <w:sz w:val="32"/>
          <w:szCs w:val="32"/>
        </w:rPr>
        <w:t>一、实施水利基础设施建设</w:t>
      </w:r>
      <w:bookmarkEnd w:id="454"/>
      <w:r>
        <w:rPr>
          <w:rFonts w:hint="eastAsia" w:ascii="黑体" w:hAnsi="黑体" w:eastAsia="黑体"/>
          <w:sz w:val="32"/>
          <w:szCs w:val="32"/>
        </w:rPr>
        <w:t>，保障防洪排涝安全</w:t>
      </w:r>
      <w:bookmarkEnd w:id="455"/>
      <w:bookmarkEnd w:id="456"/>
    </w:p>
    <w:p>
      <w:pPr>
        <w:pStyle w:val="40"/>
        <w:spacing w:line="58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立足当前、着眼长远，实施防洪排涝工程建设，推进农村水利基础设施建设，保障防洪排涝安全顺畅，提升农业生产条件。</w:t>
      </w:r>
    </w:p>
    <w:p>
      <w:pPr>
        <w:spacing w:line="580" w:lineRule="exact"/>
        <w:ind w:firstLine="643"/>
        <w:outlineLvl w:val="2"/>
        <w:rPr>
          <w:rFonts w:ascii="仿宋" w:hAnsi="仿宋" w:eastAsia="仿宋" w:cs="仿宋"/>
          <w:b/>
          <w:sz w:val="32"/>
          <w:szCs w:val="32"/>
        </w:rPr>
      </w:pPr>
      <w:bookmarkStart w:id="457" w:name="_Toc21718"/>
      <w:r>
        <w:rPr>
          <w:rFonts w:hint="eastAsia" w:ascii="仿宋" w:hAnsi="仿宋" w:eastAsia="仿宋" w:cs="仿宋"/>
          <w:b/>
          <w:sz w:val="32"/>
          <w:szCs w:val="32"/>
        </w:rPr>
        <w:t>（一）实施防洪排涝工程</w:t>
      </w:r>
      <w:bookmarkEnd w:id="457"/>
    </w:p>
    <w:p>
      <w:pPr>
        <w:pStyle w:val="40"/>
        <w:spacing w:line="580" w:lineRule="exact"/>
        <w:ind w:firstLine="480" w:firstLineChars="150"/>
        <w:rPr>
          <w:rFonts w:ascii="仿宋_GB2312" w:eastAsia="仿宋_GB2312" w:cs="Times New Roman"/>
          <w:color w:val="auto"/>
          <w:sz w:val="32"/>
          <w:szCs w:val="32"/>
        </w:rPr>
      </w:pPr>
      <w:r>
        <w:rPr>
          <w:rFonts w:hint="eastAsia" w:ascii="仿宋_GB2312" w:hAnsi="Times New Roman" w:eastAsia="仿宋_GB2312" w:cs="Times New Roman"/>
          <w:color w:val="auto"/>
          <w:sz w:val="32"/>
          <w:szCs w:val="32"/>
        </w:rPr>
        <w:t>“十四五”期间，我区将进一步寻找短板，查漏补缺，完善水利基础设施，</w:t>
      </w:r>
      <w:r>
        <w:rPr>
          <w:rFonts w:hint="eastAsia" w:ascii="仿宋_GB2312" w:eastAsia="仿宋_GB2312"/>
          <w:color w:val="auto"/>
          <w:sz w:val="32"/>
          <w:szCs w:val="32"/>
        </w:rPr>
        <w:t>开展</w:t>
      </w:r>
      <w:r>
        <w:rPr>
          <w:rFonts w:hint="eastAsia" w:ascii="仿宋_GB2312" w:hAnsi="Times New Roman" w:eastAsia="仿宋_GB2312" w:cs="Times New Roman"/>
          <w:color w:val="auto"/>
          <w:sz w:val="32"/>
          <w:szCs w:val="32"/>
        </w:rPr>
        <w:t>主要江河防洪体系建设、病险水闸除险加固、重点涝区治理</w:t>
      </w:r>
      <w:r>
        <w:rPr>
          <w:rFonts w:hint="eastAsia" w:ascii="仿宋_GB2312" w:eastAsia="仿宋_GB2312"/>
          <w:color w:val="auto"/>
          <w:sz w:val="32"/>
          <w:szCs w:val="32"/>
        </w:rPr>
        <w:t>等项目，</w:t>
      </w:r>
      <w:r>
        <w:rPr>
          <w:rFonts w:hint="eastAsia" w:ascii="仿宋_GB2312" w:eastAsia="仿宋_GB2312" w:cs="Times New Roman"/>
          <w:color w:val="auto"/>
          <w:sz w:val="32"/>
          <w:szCs w:val="32"/>
        </w:rPr>
        <w:t>构筑安全可靠的防洪减灾体系，全面提升水旱灾害综合防治能力。</w:t>
      </w:r>
    </w:p>
    <w:p>
      <w:pPr>
        <w:pStyle w:val="40"/>
        <w:spacing w:line="580" w:lineRule="exact"/>
        <w:ind w:firstLine="640" w:firstLineChars="200"/>
        <w:rPr>
          <w:rFonts w:ascii="仿宋_GB2312" w:hAnsi="Times New Roman" w:eastAsia="仿宋_GB2312" w:cs="Times New Roman"/>
          <w:color w:val="auto"/>
          <w:sz w:val="32"/>
          <w:szCs w:val="32"/>
        </w:rPr>
      </w:pPr>
      <w:r>
        <w:rPr>
          <w:rFonts w:hint="eastAsia" w:ascii="Times New Roman" w:hAnsi="Times New Roman" w:eastAsia="仿宋_GB2312" w:cs="Times New Roman"/>
          <w:color w:val="auto"/>
          <w:sz w:val="32"/>
          <w:szCs w:val="32"/>
        </w:rPr>
        <w:t>1</w:t>
      </w:r>
      <w:r>
        <w:rPr>
          <w:rFonts w:hint="eastAsia" w:ascii="仿宋_GB2312" w:hAnsi="Times New Roman" w:eastAsia="仿宋_GB2312" w:cs="Times New Roman"/>
          <w:color w:val="auto"/>
          <w:sz w:val="32"/>
          <w:szCs w:val="32"/>
        </w:rPr>
        <w:t>.主要江河防洪体系建设</w:t>
      </w:r>
    </w:p>
    <w:p>
      <w:pPr>
        <w:pStyle w:val="40"/>
        <w:spacing w:line="58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江新联围属</w:t>
      </w:r>
      <w:r>
        <w:rPr>
          <w:rFonts w:hint="eastAsia" w:ascii="Times New Roman" w:hAnsi="Times New Roman" w:eastAsia="仿宋_GB2312" w:cs="Times New Roman"/>
          <w:color w:val="auto"/>
          <w:sz w:val="32"/>
          <w:szCs w:val="32"/>
        </w:rPr>
        <w:t>2</w:t>
      </w:r>
      <w:r>
        <w:rPr>
          <w:rFonts w:hint="eastAsia" w:ascii="仿宋_GB2312" w:hAnsi="Times New Roman" w:eastAsia="仿宋_GB2312" w:cs="Times New Roman"/>
          <w:color w:val="auto"/>
          <w:sz w:val="32"/>
          <w:szCs w:val="32"/>
        </w:rPr>
        <w:t>级堤防，是广东省珠江三角洲五大重点堤围之一，也是江门市市区最重要的防洪屏障，位于珠江三角洲网河区的西部，东北面紧靠西江干流下游右岸，“十四五”期间计划继续实施江新联围加固工程（江海段），预计“十四五”期间投资</w:t>
      </w:r>
      <w:r>
        <w:rPr>
          <w:rFonts w:hint="eastAsia" w:ascii="Times New Roman" w:hAnsi="Times New Roman" w:eastAsia="仿宋_GB2312" w:cs="Times New Roman"/>
          <w:color w:val="auto"/>
          <w:sz w:val="32"/>
          <w:szCs w:val="32"/>
        </w:rPr>
        <w:t>2378</w:t>
      </w:r>
      <w:r>
        <w:rPr>
          <w:rFonts w:hint="eastAsia" w:ascii="仿宋_GB2312" w:hAnsi="Times New Roman" w:eastAsia="仿宋_GB2312" w:cs="Times New Roman"/>
          <w:color w:val="auto"/>
          <w:sz w:val="32"/>
          <w:szCs w:val="32"/>
        </w:rPr>
        <w:t>万元，主要建设内容为加固堤防</w:t>
      </w:r>
      <w:r>
        <w:rPr>
          <w:rFonts w:hint="eastAsia" w:ascii="Times New Roman" w:hAnsi="Times New Roman" w:eastAsia="仿宋_GB2312" w:cs="Times New Roman"/>
          <w:color w:val="auto"/>
          <w:sz w:val="32"/>
          <w:szCs w:val="32"/>
        </w:rPr>
        <w:t>7</w:t>
      </w:r>
      <w:r>
        <w:rPr>
          <w:rFonts w:hint="eastAsia" w:ascii="仿宋_GB2312"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201km</w:t>
      </w:r>
      <w:r>
        <w:rPr>
          <w:rFonts w:hint="eastAsia" w:ascii="仿宋_GB2312" w:hAnsi="Times New Roman" w:eastAsia="仿宋_GB2312" w:cs="Times New Roman"/>
          <w:color w:val="auto"/>
          <w:sz w:val="32"/>
          <w:szCs w:val="32"/>
        </w:rPr>
        <w:t>、重建金溪Ⅰ电排站、加固横沥、石洲电排站，重建</w:t>
      </w:r>
      <w:r>
        <w:rPr>
          <w:rFonts w:hint="eastAsia" w:ascii="Times New Roman" w:hAnsi="Times New Roman" w:eastAsia="仿宋_GB2312" w:cs="Times New Roman"/>
          <w:color w:val="auto"/>
          <w:sz w:val="32"/>
          <w:szCs w:val="32"/>
        </w:rPr>
        <w:t>13</w:t>
      </w:r>
      <w:r>
        <w:rPr>
          <w:rFonts w:hint="eastAsia" w:ascii="仿宋_GB2312" w:hAnsi="Times New Roman" w:eastAsia="仿宋_GB2312" w:cs="Times New Roman"/>
          <w:color w:val="auto"/>
          <w:sz w:val="32"/>
          <w:szCs w:val="32"/>
        </w:rPr>
        <w:t>座上坡道,</w:t>
      </w:r>
      <w:r>
        <w:rPr>
          <w:rFonts w:hint="eastAsia" w:ascii="Times New Roman" w:hAnsi="Times New Roman" w:eastAsia="仿宋_GB2312" w:cs="Times New Roman"/>
          <w:color w:val="auto"/>
          <w:sz w:val="32"/>
          <w:szCs w:val="32"/>
        </w:rPr>
        <w:t>2</w:t>
      </w:r>
      <w:r>
        <w:rPr>
          <w:rFonts w:hint="eastAsia" w:ascii="仿宋_GB2312" w:hAnsi="Times New Roman" w:eastAsia="仿宋_GB2312" w:cs="Times New Roman"/>
          <w:color w:val="auto"/>
          <w:sz w:val="32"/>
          <w:szCs w:val="32"/>
        </w:rPr>
        <w:t>座防汛物料池，项目建成后能消除安全隐患，使堤防达到</w:t>
      </w:r>
      <w:r>
        <w:rPr>
          <w:rFonts w:hint="eastAsia" w:ascii="Times New Roman" w:hAnsi="Times New Roman" w:eastAsia="仿宋_GB2312" w:cs="Times New Roman"/>
          <w:color w:val="auto"/>
          <w:sz w:val="32"/>
          <w:szCs w:val="32"/>
        </w:rPr>
        <w:t>50</w:t>
      </w:r>
      <w:r>
        <w:rPr>
          <w:rFonts w:hint="eastAsia" w:ascii="仿宋_GB2312" w:hAnsi="Times New Roman" w:eastAsia="仿宋_GB2312" w:cs="Times New Roman"/>
          <w:color w:val="auto"/>
          <w:sz w:val="32"/>
          <w:szCs w:val="32"/>
        </w:rPr>
        <w:t>年一遇防洪标准。</w:t>
      </w:r>
    </w:p>
    <w:p>
      <w:pPr>
        <w:pStyle w:val="40"/>
        <w:spacing w:line="580" w:lineRule="exact"/>
        <w:ind w:firstLine="640" w:firstLineChars="200"/>
        <w:rPr>
          <w:rFonts w:ascii="仿宋_GB2312" w:hAnsi="Times New Roman" w:eastAsia="仿宋_GB2312" w:cs="Times New Roman"/>
          <w:color w:val="auto"/>
          <w:sz w:val="32"/>
          <w:szCs w:val="32"/>
        </w:rPr>
      </w:pPr>
      <w:r>
        <w:rPr>
          <w:rFonts w:hint="eastAsia" w:ascii="Times New Roman" w:hAnsi="Times New Roman" w:eastAsia="仿宋_GB2312" w:cs="Times New Roman"/>
          <w:color w:val="auto"/>
          <w:sz w:val="32"/>
          <w:szCs w:val="32"/>
        </w:rPr>
        <w:t>2</w:t>
      </w:r>
      <w:r>
        <w:rPr>
          <w:rFonts w:hint="eastAsia" w:ascii="仿宋_GB2312" w:hAnsi="Times New Roman" w:eastAsia="仿宋_GB2312" w:cs="Times New Roman"/>
          <w:color w:val="auto"/>
          <w:sz w:val="32"/>
          <w:szCs w:val="32"/>
        </w:rPr>
        <w:t>.病险水闸除险加固</w:t>
      </w:r>
    </w:p>
    <w:p>
      <w:pPr>
        <w:pStyle w:val="40"/>
        <w:spacing w:line="58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“十四五”期间，计划实施江海区礼西围新建水闸工程、江海区南冲水闸除险加固工程和江海区水利设施维修灌浆工程，预计投资分别为</w:t>
      </w:r>
      <w:r>
        <w:rPr>
          <w:rFonts w:hint="eastAsia" w:ascii="Times New Roman" w:hAnsi="Times New Roman" w:eastAsia="仿宋_GB2312" w:cs="Times New Roman"/>
          <w:color w:val="auto"/>
          <w:sz w:val="32"/>
          <w:szCs w:val="32"/>
        </w:rPr>
        <w:t>350</w:t>
      </w:r>
      <w:r>
        <w:rPr>
          <w:rFonts w:hint="eastAsia" w:ascii="仿宋_GB2312"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rPr>
        <w:t>50</w:t>
      </w:r>
      <w:r>
        <w:rPr>
          <w:rFonts w:hint="eastAsia" w:ascii="仿宋_GB2312"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rPr>
        <w:t>1500</w:t>
      </w:r>
      <w:r>
        <w:rPr>
          <w:rFonts w:hint="eastAsia" w:ascii="仿宋_GB2312" w:hAnsi="Times New Roman" w:eastAsia="仿宋_GB2312" w:cs="Times New Roman"/>
          <w:color w:val="auto"/>
          <w:sz w:val="32"/>
          <w:szCs w:val="32"/>
        </w:rPr>
        <w:t>万元。江海区礼西围新建水闸工程主要建设内容为新建</w:t>
      </w:r>
      <w:r>
        <w:rPr>
          <w:rFonts w:hint="eastAsia" w:ascii="Times New Roman" w:hAnsi="Times New Roman" w:eastAsia="仿宋_GB2312" w:cs="Times New Roman"/>
          <w:color w:val="auto"/>
          <w:sz w:val="32"/>
          <w:szCs w:val="32"/>
        </w:rPr>
        <w:t>3</w:t>
      </w:r>
      <w:r>
        <w:rPr>
          <w:rFonts w:hint="eastAsia" w:ascii="仿宋_GB2312" w:hAnsi="Times New Roman" w:eastAsia="仿宋_GB2312" w:cs="Times New Roman"/>
          <w:color w:val="auto"/>
          <w:sz w:val="32"/>
          <w:szCs w:val="32"/>
        </w:rPr>
        <w:t>座水闸，分别为壳洼冲水闸、七围冲水闸和老罗冲水闸。新建的</w:t>
      </w:r>
      <w:r>
        <w:rPr>
          <w:rFonts w:hint="eastAsia" w:ascii="Times New Roman" w:hAnsi="Times New Roman" w:eastAsia="仿宋_GB2312" w:cs="Times New Roman"/>
          <w:color w:val="auto"/>
          <w:sz w:val="32"/>
          <w:szCs w:val="32"/>
        </w:rPr>
        <w:t>3</w:t>
      </w:r>
      <w:r>
        <w:rPr>
          <w:rFonts w:hint="eastAsia" w:ascii="仿宋_GB2312" w:hAnsi="Times New Roman" w:eastAsia="仿宋_GB2312" w:cs="Times New Roman"/>
          <w:color w:val="auto"/>
          <w:sz w:val="32"/>
          <w:szCs w:val="32"/>
        </w:rPr>
        <w:t>座水闸均为单孔，净宽</w:t>
      </w:r>
      <w:r>
        <w:rPr>
          <w:rFonts w:hint="eastAsia" w:ascii="Times New Roman" w:hAnsi="Times New Roman" w:eastAsia="仿宋_GB2312" w:cs="Times New Roman"/>
          <w:color w:val="auto"/>
          <w:sz w:val="32"/>
          <w:szCs w:val="32"/>
        </w:rPr>
        <w:t>3m</w:t>
      </w:r>
      <w:r>
        <w:rPr>
          <w:rFonts w:hint="eastAsia" w:ascii="仿宋_GB2312" w:hAnsi="Times New Roman" w:eastAsia="仿宋_GB2312" w:cs="Times New Roman"/>
          <w:color w:val="auto"/>
          <w:sz w:val="32"/>
          <w:szCs w:val="32"/>
        </w:rPr>
        <w:t>。江海区南冲水闸除险加固工程主要建设内容为对水闸、水闸交通桥、管理室等进行加固维修。江海区水利设施维修灌浆工程主要建设内容为对江海区</w:t>
      </w:r>
      <w:r>
        <w:rPr>
          <w:rFonts w:hint="eastAsia" w:ascii="Times New Roman" w:hAnsi="Times New Roman" w:eastAsia="仿宋_GB2312" w:cs="Times New Roman"/>
          <w:color w:val="auto"/>
          <w:sz w:val="32"/>
          <w:szCs w:val="32"/>
        </w:rPr>
        <w:t>19</w:t>
      </w:r>
      <w:r>
        <w:rPr>
          <w:rFonts w:hint="eastAsia" w:ascii="仿宋_GB2312" w:hAnsi="Times New Roman" w:eastAsia="仿宋_GB2312" w:cs="Times New Roman"/>
          <w:color w:val="auto"/>
          <w:sz w:val="32"/>
          <w:szCs w:val="32"/>
        </w:rPr>
        <w:t>座水闸（泵站）维修灌浆。</w:t>
      </w:r>
    </w:p>
    <w:p>
      <w:pPr>
        <w:pStyle w:val="40"/>
        <w:spacing w:line="580" w:lineRule="exact"/>
        <w:ind w:firstLine="640" w:firstLineChars="200"/>
        <w:rPr>
          <w:rFonts w:ascii="仿宋_GB2312" w:hAnsi="Times New Roman" w:eastAsia="仿宋_GB2312" w:cs="Times New Roman"/>
          <w:color w:val="auto"/>
          <w:sz w:val="32"/>
          <w:szCs w:val="32"/>
        </w:rPr>
      </w:pPr>
      <w:r>
        <w:rPr>
          <w:rFonts w:hint="eastAsia" w:ascii="Times New Roman" w:hAnsi="Times New Roman" w:eastAsia="仿宋_GB2312" w:cs="Times New Roman"/>
          <w:color w:val="auto"/>
          <w:sz w:val="32"/>
          <w:szCs w:val="32"/>
        </w:rPr>
        <w:t>3</w:t>
      </w:r>
      <w:r>
        <w:rPr>
          <w:rFonts w:hint="eastAsia" w:ascii="仿宋_GB2312" w:hAnsi="Times New Roman" w:eastAsia="仿宋_GB2312" w:cs="Times New Roman"/>
          <w:color w:val="auto"/>
          <w:sz w:val="32"/>
          <w:szCs w:val="32"/>
        </w:rPr>
        <w:t>.重点涝区治理工程</w:t>
      </w:r>
    </w:p>
    <w:p>
      <w:pPr>
        <w:pStyle w:val="40"/>
        <w:spacing w:line="58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“十四五”期间，计划实施江海区水环境综合整治提升工程，预计投资</w:t>
      </w:r>
      <w:r>
        <w:rPr>
          <w:rFonts w:hint="eastAsia" w:ascii="Times New Roman" w:hAnsi="Times New Roman" w:eastAsia="仿宋_GB2312" w:cs="Times New Roman"/>
          <w:color w:val="auto"/>
          <w:sz w:val="32"/>
          <w:szCs w:val="32"/>
        </w:rPr>
        <w:t>10000</w:t>
      </w:r>
      <w:r>
        <w:rPr>
          <w:rFonts w:hint="eastAsia" w:ascii="仿宋_GB2312" w:hAnsi="Times New Roman" w:eastAsia="仿宋_GB2312" w:cs="Times New Roman"/>
          <w:color w:val="auto"/>
          <w:sz w:val="32"/>
          <w:szCs w:val="32"/>
        </w:rPr>
        <w:t>万元，对辖区河道进行综合治理；计划实施地字股泵站项目，地字股泵站设计排涝标准</w:t>
      </w:r>
      <w:r>
        <w:rPr>
          <w:rFonts w:hint="eastAsia" w:ascii="Times New Roman" w:hAnsi="Times New Roman" w:eastAsia="仿宋_GB2312" w:cs="Times New Roman"/>
          <w:color w:val="auto"/>
          <w:sz w:val="32"/>
          <w:szCs w:val="32"/>
        </w:rPr>
        <w:t>10</w:t>
      </w:r>
      <w:r>
        <w:rPr>
          <w:rFonts w:hint="eastAsia" w:ascii="仿宋_GB2312" w:hAnsi="Times New Roman" w:eastAsia="仿宋_GB2312" w:cs="Times New Roman"/>
          <w:color w:val="auto"/>
          <w:sz w:val="32"/>
          <w:szCs w:val="32"/>
        </w:rPr>
        <w:t>年一遇</w:t>
      </w:r>
      <w:r>
        <w:rPr>
          <w:rFonts w:hint="eastAsia" w:ascii="Times New Roman" w:hAnsi="Times New Roman" w:eastAsia="仿宋_GB2312" w:cs="Times New Roman"/>
          <w:color w:val="auto"/>
          <w:sz w:val="32"/>
          <w:szCs w:val="32"/>
        </w:rPr>
        <w:t>24</w:t>
      </w:r>
      <w:r>
        <w:rPr>
          <w:rFonts w:hint="eastAsia" w:ascii="仿宋_GB2312" w:hAnsi="Times New Roman" w:eastAsia="仿宋_GB2312" w:cs="Times New Roman"/>
          <w:color w:val="auto"/>
          <w:sz w:val="32"/>
          <w:szCs w:val="32"/>
        </w:rPr>
        <w:t>小时暴雨所主所产生的径流量一天排干，设计排涝流量</w:t>
      </w:r>
      <w:r>
        <w:rPr>
          <w:rFonts w:hint="eastAsia" w:ascii="Times New Roman" w:hAnsi="Times New Roman" w:eastAsia="仿宋_GB2312" w:cs="Times New Roman"/>
          <w:color w:val="auto"/>
          <w:sz w:val="32"/>
          <w:szCs w:val="32"/>
        </w:rPr>
        <w:t>4</w:t>
      </w:r>
      <w:r>
        <w:rPr>
          <w:rFonts w:hint="eastAsia" w:ascii="仿宋_GB2312"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9m</w:t>
      </w:r>
      <w:r>
        <w:rPr>
          <w:rFonts w:hint="eastAsia" w:ascii="Times New Roman" w:hAnsi="Times New Roman" w:eastAsia="仿宋_GB2312" w:cs="Times New Roman"/>
          <w:color w:val="auto"/>
          <w:sz w:val="32"/>
          <w:szCs w:val="32"/>
          <w:vertAlign w:val="superscript"/>
        </w:rPr>
        <w:t>3</w:t>
      </w:r>
      <w:r>
        <w:rPr>
          <w:rFonts w:hint="eastAsia" w:ascii="仿宋_GB2312"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s</w:t>
      </w:r>
      <w:r>
        <w:rPr>
          <w:rFonts w:hint="eastAsia" w:ascii="仿宋_GB2312" w:hAnsi="Times New Roman" w:eastAsia="仿宋_GB2312" w:cs="Times New Roman"/>
          <w:color w:val="auto"/>
          <w:sz w:val="32"/>
          <w:szCs w:val="32"/>
        </w:rPr>
        <w:t>，预计投资</w:t>
      </w:r>
      <w:r>
        <w:rPr>
          <w:rFonts w:hint="eastAsia" w:ascii="Times New Roman" w:hAnsi="Times New Roman" w:eastAsia="仿宋_GB2312" w:cs="Times New Roman"/>
          <w:color w:val="auto"/>
          <w:sz w:val="32"/>
          <w:szCs w:val="32"/>
        </w:rPr>
        <w:t>1200</w:t>
      </w:r>
      <w:r>
        <w:rPr>
          <w:rFonts w:hint="eastAsia" w:ascii="仿宋_GB2312" w:hAnsi="Times New Roman" w:eastAsia="仿宋_GB2312" w:cs="Times New Roman"/>
          <w:color w:val="auto"/>
          <w:sz w:val="32"/>
          <w:szCs w:val="32"/>
        </w:rPr>
        <w:t>万元；计划实施清兰泵房重建工程，对清兰泵房进行重建，预计投资</w:t>
      </w:r>
      <w:r>
        <w:rPr>
          <w:rFonts w:hint="eastAsia" w:ascii="Times New Roman" w:hAnsi="Times New Roman" w:eastAsia="仿宋_GB2312" w:cs="Times New Roman"/>
          <w:color w:val="auto"/>
          <w:sz w:val="32"/>
          <w:szCs w:val="32"/>
        </w:rPr>
        <w:t>600</w:t>
      </w:r>
      <w:r>
        <w:rPr>
          <w:rFonts w:hint="eastAsia" w:ascii="仿宋_GB2312" w:hAnsi="Times New Roman" w:eastAsia="仿宋_GB2312" w:cs="Times New Roman"/>
          <w:color w:val="auto"/>
          <w:sz w:val="32"/>
          <w:szCs w:val="32"/>
        </w:rPr>
        <w:t>万元。</w:t>
      </w:r>
    </w:p>
    <w:p>
      <w:pPr>
        <w:pStyle w:val="40"/>
        <w:spacing w:line="580" w:lineRule="exact"/>
        <w:ind w:firstLine="640" w:firstLineChars="200"/>
        <w:rPr>
          <w:rFonts w:ascii="仿宋_GB2312" w:hAnsi="Times New Roman" w:eastAsia="仿宋_GB2312" w:cs="Times New Roman"/>
          <w:color w:val="auto"/>
          <w:sz w:val="32"/>
          <w:szCs w:val="32"/>
        </w:rPr>
      </w:pPr>
    </w:p>
    <w:p>
      <w:pPr>
        <w:pStyle w:val="40"/>
        <w:spacing w:line="580" w:lineRule="exact"/>
        <w:ind w:firstLine="640" w:firstLineChars="200"/>
        <w:rPr>
          <w:rFonts w:ascii="仿宋_GB2312" w:hAnsi="Times New Roman" w:eastAsia="仿宋_GB2312" w:cs="Times New Roman"/>
          <w:color w:val="auto"/>
          <w:sz w:val="32"/>
          <w:szCs w:val="32"/>
        </w:rPr>
      </w:pPr>
    </w:p>
    <w:p>
      <w:pPr>
        <w:pStyle w:val="40"/>
        <w:spacing w:line="580" w:lineRule="exact"/>
        <w:ind w:firstLine="640" w:firstLineChars="200"/>
        <w:rPr>
          <w:rFonts w:ascii="仿宋_GB2312" w:hAnsi="Times New Roman" w:eastAsia="仿宋_GB2312" w:cs="Times New Roman"/>
          <w:color w:val="auto"/>
          <w:sz w:val="32"/>
          <w:szCs w:val="32"/>
        </w:rPr>
      </w:pPr>
    </w:p>
    <w:p>
      <w:pPr>
        <w:pStyle w:val="40"/>
        <w:spacing w:line="580" w:lineRule="exact"/>
        <w:ind w:firstLine="640" w:firstLineChars="200"/>
        <w:rPr>
          <w:rFonts w:ascii="仿宋_GB2312" w:hAnsi="Times New Roman" w:eastAsia="仿宋_GB2312" w:cs="Times New Roman"/>
          <w:color w:val="auto"/>
          <w:sz w:val="32"/>
          <w:szCs w:val="32"/>
        </w:rPr>
      </w:pPr>
    </w:p>
    <w:p>
      <w:pPr>
        <w:pStyle w:val="40"/>
        <w:spacing w:line="580" w:lineRule="exact"/>
        <w:ind w:firstLine="640" w:firstLineChars="200"/>
        <w:rPr>
          <w:rFonts w:ascii="仿宋_GB2312" w:hAnsi="Times New Roman" w:eastAsia="仿宋_GB2312" w:cs="Times New Roman"/>
          <w:color w:val="auto"/>
          <w:sz w:val="32"/>
          <w:szCs w:val="32"/>
        </w:rPr>
      </w:pPr>
    </w:p>
    <w:p>
      <w:pPr>
        <w:spacing w:line="580" w:lineRule="exact"/>
        <w:ind w:firstLine="0" w:firstLineChars="0"/>
        <w:jc w:val="center"/>
        <w:rPr>
          <w:rFonts w:eastAsia="仿宋_GB2312"/>
          <w:b/>
          <w:sz w:val="32"/>
          <w:szCs w:val="32"/>
        </w:rPr>
      </w:pPr>
      <w:r>
        <w:rPr>
          <w:rFonts w:eastAsia="仿宋_GB2312"/>
          <w:b/>
          <w:sz w:val="32"/>
          <w:szCs w:val="32"/>
        </w:rPr>
        <w:t>表</w:t>
      </w:r>
      <w:r>
        <w:rPr>
          <w:rFonts w:hint="eastAsia" w:eastAsia="仿宋_GB2312"/>
          <w:b/>
          <w:sz w:val="32"/>
          <w:szCs w:val="32"/>
        </w:rPr>
        <w:t>3</w:t>
      </w:r>
      <w:r>
        <w:rPr>
          <w:rFonts w:eastAsia="仿宋_GB2312"/>
          <w:b/>
          <w:sz w:val="32"/>
          <w:szCs w:val="32"/>
        </w:rPr>
        <w:t>-</w:t>
      </w:r>
      <w:r>
        <w:rPr>
          <w:rFonts w:hint="eastAsia" w:eastAsia="仿宋_GB2312"/>
          <w:b/>
          <w:sz w:val="32"/>
          <w:szCs w:val="32"/>
        </w:rPr>
        <w:t>1</w:t>
      </w:r>
      <w:r>
        <w:rPr>
          <w:rFonts w:eastAsia="仿宋_GB2312"/>
          <w:b/>
          <w:sz w:val="32"/>
          <w:szCs w:val="32"/>
        </w:rPr>
        <w:t xml:space="preserve">  </w:t>
      </w:r>
      <w:r>
        <w:rPr>
          <w:rFonts w:hint="eastAsia" w:eastAsia="仿宋_GB2312"/>
          <w:b/>
          <w:sz w:val="32"/>
          <w:szCs w:val="32"/>
        </w:rPr>
        <w:t>江门高新区（江海区）“</w:t>
      </w:r>
      <w:r>
        <w:rPr>
          <w:rFonts w:eastAsia="仿宋_GB2312"/>
          <w:b/>
          <w:sz w:val="32"/>
          <w:szCs w:val="32"/>
        </w:rPr>
        <w:t>十四五</w:t>
      </w:r>
      <w:r>
        <w:rPr>
          <w:rFonts w:hint="eastAsia" w:eastAsia="仿宋_GB2312"/>
          <w:b/>
          <w:sz w:val="32"/>
          <w:szCs w:val="32"/>
        </w:rPr>
        <w:t>”</w:t>
      </w:r>
    </w:p>
    <w:p>
      <w:pPr>
        <w:spacing w:line="580" w:lineRule="exact"/>
        <w:ind w:firstLine="0" w:firstLineChars="0"/>
        <w:jc w:val="center"/>
        <w:rPr>
          <w:rFonts w:eastAsia="仿宋_GB2312"/>
          <w:b/>
          <w:sz w:val="32"/>
          <w:szCs w:val="32"/>
        </w:rPr>
      </w:pPr>
      <w:r>
        <w:rPr>
          <w:rFonts w:hint="eastAsia" w:eastAsia="仿宋_GB2312"/>
          <w:b/>
          <w:sz w:val="32"/>
          <w:szCs w:val="32"/>
        </w:rPr>
        <w:t>防洪排涝工程</w:t>
      </w:r>
      <w:r>
        <w:rPr>
          <w:rFonts w:hint="eastAsia" w:ascii="仿宋" w:hAnsi="仿宋" w:eastAsia="仿宋" w:cs="仿宋"/>
          <w:b/>
          <w:sz w:val="32"/>
          <w:szCs w:val="32"/>
        </w:rPr>
        <w:t>项目</w:t>
      </w:r>
      <w:r>
        <w:rPr>
          <w:rFonts w:eastAsia="仿宋_GB2312"/>
          <w:b/>
          <w:sz w:val="32"/>
          <w:szCs w:val="32"/>
        </w:rPr>
        <w:t>表</w:t>
      </w:r>
    </w:p>
    <w:tbl>
      <w:tblPr>
        <w:tblStyle w:val="22"/>
        <w:tblW w:w="499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1519"/>
        <w:gridCol w:w="1859"/>
        <w:gridCol w:w="3919"/>
        <w:gridCol w:w="1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22" w:type="pct"/>
            <w:noWrap/>
            <w:vAlign w:val="center"/>
          </w:tcPr>
          <w:p>
            <w:pPr>
              <w:widowControl/>
              <w:spacing w:line="240" w:lineRule="exact"/>
              <w:ind w:firstLine="0" w:firstLineChars="0"/>
              <w:jc w:val="center"/>
              <w:rPr>
                <w:b/>
                <w:kern w:val="0"/>
                <w:sz w:val="18"/>
                <w:szCs w:val="18"/>
              </w:rPr>
            </w:pPr>
            <w:r>
              <w:rPr>
                <w:b/>
                <w:kern w:val="0"/>
                <w:sz w:val="18"/>
                <w:szCs w:val="18"/>
              </w:rPr>
              <w:t>序号</w:t>
            </w:r>
          </w:p>
        </w:tc>
        <w:tc>
          <w:tcPr>
            <w:tcW w:w="850" w:type="pct"/>
            <w:noWrap/>
            <w:vAlign w:val="center"/>
          </w:tcPr>
          <w:p>
            <w:pPr>
              <w:widowControl/>
              <w:spacing w:line="240" w:lineRule="exact"/>
              <w:ind w:firstLine="0" w:firstLineChars="0"/>
              <w:jc w:val="center"/>
              <w:rPr>
                <w:b/>
                <w:kern w:val="0"/>
                <w:sz w:val="18"/>
                <w:szCs w:val="18"/>
              </w:rPr>
            </w:pPr>
            <w:r>
              <w:rPr>
                <w:b/>
                <w:kern w:val="0"/>
                <w:sz w:val="18"/>
                <w:szCs w:val="18"/>
              </w:rPr>
              <w:t>项目分类</w:t>
            </w:r>
          </w:p>
        </w:tc>
        <w:tc>
          <w:tcPr>
            <w:tcW w:w="1040" w:type="pct"/>
            <w:noWrap/>
            <w:vAlign w:val="center"/>
          </w:tcPr>
          <w:p>
            <w:pPr>
              <w:widowControl/>
              <w:spacing w:line="240" w:lineRule="exact"/>
              <w:ind w:firstLine="0" w:firstLineChars="0"/>
              <w:jc w:val="center"/>
              <w:rPr>
                <w:b/>
                <w:kern w:val="0"/>
                <w:sz w:val="18"/>
                <w:szCs w:val="18"/>
              </w:rPr>
            </w:pPr>
            <w:r>
              <w:rPr>
                <w:rFonts w:hint="eastAsia"/>
                <w:b/>
                <w:kern w:val="0"/>
                <w:sz w:val="18"/>
                <w:szCs w:val="18"/>
              </w:rPr>
              <w:t>项目名称</w:t>
            </w:r>
          </w:p>
        </w:tc>
        <w:tc>
          <w:tcPr>
            <w:tcW w:w="2192" w:type="pct"/>
            <w:noWrap/>
            <w:vAlign w:val="center"/>
          </w:tcPr>
          <w:p>
            <w:pPr>
              <w:widowControl/>
              <w:spacing w:line="240" w:lineRule="exact"/>
              <w:ind w:firstLine="0" w:firstLineChars="0"/>
              <w:jc w:val="center"/>
              <w:rPr>
                <w:b/>
                <w:kern w:val="0"/>
                <w:sz w:val="18"/>
                <w:szCs w:val="18"/>
              </w:rPr>
            </w:pPr>
            <w:r>
              <w:rPr>
                <w:rFonts w:hint="eastAsia"/>
                <w:b/>
                <w:kern w:val="0"/>
                <w:sz w:val="18"/>
                <w:szCs w:val="18"/>
              </w:rPr>
              <w:t>建设内容及</w:t>
            </w:r>
            <w:r>
              <w:rPr>
                <w:b/>
                <w:kern w:val="0"/>
                <w:sz w:val="18"/>
                <w:szCs w:val="18"/>
              </w:rPr>
              <w:t>项目规模</w:t>
            </w:r>
          </w:p>
        </w:tc>
        <w:tc>
          <w:tcPr>
            <w:tcW w:w="593" w:type="pct"/>
            <w:noWrap/>
            <w:vAlign w:val="center"/>
          </w:tcPr>
          <w:p>
            <w:pPr>
              <w:widowControl/>
              <w:spacing w:line="240" w:lineRule="exact"/>
              <w:ind w:firstLine="0" w:firstLineChars="0"/>
              <w:jc w:val="center"/>
              <w:rPr>
                <w:b/>
                <w:kern w:val="0"/>
                <w:sz w:val="18"/>
                <w:szCs w:val="18"/>
              </w:rPr>
            </w:pPr>
            <w:r>
              <w:rPr>
                <w:rFonts w:hint="eastAsia"/>
                <w:b/>
                <w:kern w:val="0"/>
                <w:sz w:val="18"/>
                <w:szCs w:val="18"/>
              </w:rPr>
              <w:t>“十四五”期间计划</w:t>
            </w:r>
            <w:r>
              <w:rPr>
                <w:b/>
                <w:kern w:val="0"/>
                <w:sz w:val="18"/>
                <w:szCs w:val="18"/>
              </w:rPr>
              <w:t>投资</w:t>
            </w:r>
          </w:p>
          <w:p>
            <w:pPr>
              <w:widowControl/>
              <w:spacing w:line="240" w:lineRule="exact"/>
              <w:ind w:firstLine="0" w:firstLineChars="0"/>
              <w:jc w:val="center"/>
              <w:rPr>
                <w:b/>
                <w:kern w:val="0"/>
                <w:sz w:val="18"/>
                <w:szCs w:val="18"/>
              </w:rPr>
            </w:pPr>
            <w:r>
              <w:rPr>
                <w:b/>
                <w:kern w:val="0"/>
                <w:sz w:val="18"/>
                <w:szCs w:val="18"/>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322" w:type="pct"/>
            <w:noWrap/>
            <w:vAlign w:val="center"/>
          </w:tcPr>
          <w:p>
            <w:pPr>
              <w:widowControl/>
              <w:spacing w:line="240" w:lineRule="exact"/>
              <w:ind w:firstLine="0" w:firstLineChars="0"/>
              <w:jc w:val="center"/>
              <w:rPr>
                <w:kern w:val="0"/>
                <w:sz w:val="18"/>
                <w:szCs w:val="18"/>
              </w:rPr>
            </w:pPr>
            <w:r>
              <w:rPr>
                <w:kern w:val="0"/>
                <w:sz w:val="18"/>
                <w:szCs w:val="18"/>
              </w:rPr>
              <w:t>1</w:t>
            </w:r>
          </w:p>
        </w:tc>
        <w:tc>
          <w:tcPr>
            <w:tcW w:w="850" w:type="pct"/>
            <w:noWrap/>
            <w:vAlign w:val="center"/>
          </w:tcPr>
          <w:p>
            <w:pPr>
              <w:widowControl/>
              <w:spacing w:line="240" w:lineRule="exact"/>
              <w:ind w:firstLine="0" w:firstLineChars="0"/>
              <w:jc w:val="center"/>
              <w:rPr>
                <w:kern w:val="0"/>
                <w:sz w:val="18"/>
                <w:szCs w:val="18"/>
              </w:rPr>
            </w:pPr>
            <w:r>
              <w:rPr>
                <w:rFonts w:hint="eastAsia"/>
                <w:kern w:val="0"/>
                <w:sz w:val="18"/>
                <w:szCs w:val="18"/>
              </w:rPr>
              <w:t>主要江河防洪体系建设</w:t>
            </w:r>
          </w:p>
        </w:tc>
        <w:tc>
          <w:tcPr>
            <w:tcW w:w="1040" w:type="pct"/>
            <w:noWrap/>
            <w:vAlign w:val="center"/>
          </w:tcPr>
          <w:p>
            <w:pPr>
              <w:widowControl/>
              <w:spacing w:line="240" w:lineRule="exact"/>
              <w:ind w:firstLine="0" w:firstLineChars="0"/>
              <w:jc w:val="center"/>
              <w:rPr>
                <w:kern w:val="0"/>
                <w:sz w:val="18"/>
                <w:szCs w:val="18"/>
              </w:rPr>
            </w:pPr>
            <w:r>
              <w:rPr>
                <w:rFonts w:hint="eastAsia"/>
                <w:kern w:val="0"/>
                <w:sz w:val="18"/>
                <w:szCs w:val="18"/>
              </w:rPr>
              <w:t>江新联围加固工程（江海段）</w:t>
            </w:r>
          </w:p>
        </w:tc>
        <w:tc>
          <w:tcPr>
            <w:tcW w:w="2192" w:type="pct"/>
            <w:vAlign w:val="center"/>
          </w:tcPr>
          <w:p>
            <w:pPr>
              <w:widowControl/>
              <w:spacing w:line="240" w:lineRule="exact"/>
              <w:ind w:firstLine="0" w:firstLineChars="0"/>
              <w:jc w:val="center"/>
              <w:rPr>
                <w:kern w:val="0"/>
                <w:sz w:val="18"/>
                <w:szCs w:val="18"/>
              </w:rPr>
            </w:pPr>
            <w:r>
              <w:rPr>
                <w:rFonts w:hint="eastAsia"/>
                <w:kern w:val="0"/>
                <w:sz w:val="18"/>
                <w:szCs w:val="18"/>
              </w:rPr>
              <w:t>加固堤防7.201km、重建金溪Ⅰ电排站、加固横沥、石洲电排站，重建13座上坡道,2座防汛物料池。</w:t>
            </w:r>
          </w:p>
        </w:tc>
        <w:tc>
          <w:tcPr>
            <w:tcW w:w="593" w:type="pct"/>
            <w:noWrap/>
            <w:vAlign w:val="center"/>
          </w:tcPr>
          <w:p>
            <w:pPr>
              <w:widowControl/>
              <w:spacing w:line="240" w:lineRule="exact"/>
              <w:ind w:firstLine="0" w:firstLineChars="0"/>
              <w:jc w:val="center"/>
              <w:rPr>
                <w:kern w:val="0"/>
                <w:sz w:val="18"/>
                <w:szCs w:val="18"/>
              </w:rPr>
            </w:pPr>
            <w:r>
              <w:rPr>
                <w:rFonts w:hint="eastAsia"/>
                <w:kern w:val="0"/>
                <w:sz w:val="18"/>
                <w:szCs w:val="18"/>
              </w:rPr>
              <w:t>2378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322" w:type="pct"/>
            <w:noWrap/>
            <w:vAlign w:val="center"/>
          </w:tcPr>
          <w:p>
            <w:pPr>
              <w:widowControl/>
              <w:spacing w:line="240" w:lineRule="exact"/>
              <w:ind w:firstLine="0" w:firstLineChars="0"/>
              <w:jc w:val="center"/>
              <w:rPr>
                <w:kern w:val="0"/>
                <w:sz w:val="18"/>
                <w:szCs w:val="18"/>
              </w:rPr>
            </w:pPr>
            <w:r>
              <w:rPr>
                <w:kern w:val="0"/>
                <w:sz w:val="18"/>
                <w:szCs w:val="18"/>
              </w:rPr>
              <w:t>2</w:t>
            </w:r>
          </w:p>
        </w:tc>
        <w:tc>
          <w:tcPr>
            <w:tcW w:w="850" w:type="pct"/>
            <w:vMerge w:val="restart"/>
            <w:noWrap/>
            <w:vAlign w:val="center"/>
          </w:tcPr>
          <w:p>
            <w:pPr>
              <w:widowControl/>
              <w:spacing w:line="240" w:lineRule="exact"/>
              <w:ind w:firstLine="0" w:firstLineChars="0"/>
              <w:jc w:val="center"/>
              <w:rPr>
                <w:kern w:val="0"/>
                <w:sz w:val="18"/>
                <w:szCs w:val="18"/>
              </w:rPr>
            </w:pPr>
            <w:r>
              <w:rPr>
                <w:rFonts w:hint="eastAsia"/>
                <w:kern w:val="0"/>
                <w:sz w:val="18"/>
                <w:szCs w:val="18"/>
              </w:rPr>
              <w:t>病险水闸除险加固</w:t>
            </w:r>
          </w:p>
        </w:tc>
        <w:tc>
          <w:tcPr>
            <w:tcW w:w="1040" w:type="pct"/>
            <w:noWrap/>
            <w:vAlign w:val="center"/>
          </w:tcPr>
          <w:p>
            <w:pPr>
              <w:widowControl/>
              <w:spacing w:line="240" w:lineRule="exact"/>
              <w:ind w:firstLine="0" w:firstLineChars="0"/>
              <w:jc w:val="center"/>
              <w:rPr>
                <w:kern w:val="0"/>
                <w:sz w:val="18"/>
                <w:szCs w:val="18"/>
              </w:rPr>
            </w:pPr>
            <w:r>
              <w:rPr>
                <w:rFonts w:hint="eastAsia"/>
                <w:kern w:val="0"/>
                <w:sz w:val="18"/>
                <w:szCs w:val="18"/>
              </w:rPr>
              <w:t>江海区礼西围新建水闸工程</w:t>
            </w:r>
          </w:p>
        </w:tc>
        <w:tc>
          <w:tcPr>
            <w:tcW w:w="2192" w:type="pct"/>
            <w:vAlign w:val="center"/>
          </w:tcPr>
          <w:p>
            <w:pPr>
              <w:widowControl/>
              <w:spacing w:line="240" w:lineRule="exact"/>
              <w:ind w:firstLine="0" w:firstLineChars="0"/>
              <w:jc w:val="center"/>
              <w:rPr>
                <w:kern w:val="0"/>
                <w:sz w:val="18"/>
                <w:szCs w:val="18"/>
              </w:rPr>
            </w:pPr>
            <w:r>
              <w:rPr>
                <w:rFonts w:hint="eastAsia"/>
                <w:kern w:val="0"/>
                <w:sz w:val="18"/>
                <w:szCs w:val="18"/>
              </w:rPr>
              <w:t>新建3座水闸，分别为壳洼冲水闸、七围冲水闸和老罗冲水闸。新建的3座水闸均为单孔，净宽3m</w:t>
            </w:r>
          </w:p>
        </w:tc>
        <w:tc>
          <w:tcPr>
            <w:tcW w:w="593" w:type="pct"/>
            <w:noWrap/>
            <w:vAlign w:val="center"/>
          </w:tcPr>
          <w:p>
            <w:pPr>
              <w:widowControl/>
              <w:spacing w:line="240" w:lineRule="exact"/>
              <w:ind w:firstLine="0" w:firstLineChars="0"/>
              <w:jc w:val="center"/>
              <w:rPr>
                <w:kern w:val="0"/>
                <w:sz w:val="18"/>
                <w:szCs w:val="18"/>
              </w:rPr>
            </w:pPr>
            <w:r>
              <w:rPr>
                <w:rFonts w:hint="eastAsia"/>
                <w:kern w:val="0"/>
                <w:sz w:val="18"/>
                <w:szCs w:val="18"/>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322" w:type="pct"/>
            <w:noWrap/>
            <w:vAlign w:val="center"/>
          </w:tcPr>
          <w:p>
            <w:pPr>
              <w:widowControl/>
              <w:spacing w:line="240" w:lineRule="exact"/>
              <w:ind w:firstLine="0" w:firstLineChars="0"/>
              <w:jc w:val="center"/>
              <w:rPr>
                <w:kern w:val="0"/>
                <w:sz w:val="18"/>
                <w:szCs w:val="18"/>
              </w:rPr>
            </w:pPr>
            <w:r>
              <w:rPr>
                <w:rFonts w:hint="eastAsia"/>
                <w:kern w:val="0"/>
                <w:sz w:val="18"/>
                <w:szCs w:val="18"/>
              </w:rPr>
              <w:t>3</w:t>
            </w:r>
          </w:p>
        </w:tc>
        <w:tc>
          <w:tcPr>
            <w:tcW w:w="850" w:type="pct"/>
            <w:vMerge w:val="continue"/>
            <w:noWrap/>
            <w:vAlign w:val="center"/>
          </w:tcPr>
          <w:p>
            <w:pPr>
              <w:widowControl/>
              <w:spacing w:line="240" w:lineRule="exact"/>
              <w:ind w:firstLine="0" w:firstLineChars="0"/>
              <w:jc w:val="center"/>
              <w:rPr>
                <w:kern w:val="0"/>
                <w:sz w:val="18"/>
                <w:szCs w:val="18"/>
              </w:rPr>
            </w:pPr>
          </w:p>
        </w:tc>
        <w:tc>
          <w:tcPr>
            <w:tcW w:w="1040" w:type="pct"/>
            <w:noWrap/>
            <w:vAlign w:val="center"/>
          </w:tcPr>
          <w:p>
            <w:pPr>
              <w:widowControl/>
              <w:spacing w:line="240" w:lineRule="exact"/>
              <w:ind w:firstLine="0" w:firstLineChars="0"/>
              <w:jc w:val="center"/>
              <w:rPr>
                <w:kern w:val="0"/>
                <w:sz w:val="18"/>
                <w:szCs w:val="18"/>
              </w:rPr>
            </w:pPr>
            <w:r>
              <w:rPr>
                <w:rFonts w:hint="eastAsia"/>
                <w:kern w:val="0"/>
                <w:sz w:val="18"/>
                <w:szCs w:val="18"/>
              </w:rPr>
              <w:t>江海区南冲水闸除险加固工程</w:t>
            </w:r>
          </w:p>
        </w:tc>
        <w:tc>
          <w:tcPr>
            <w:tcW w:w="2192" w:type="pct"/>
            <w:vAlign w:val="center"/>
          </w:tcPr>
          <w:p>
            <w:pPr>
              <w:widowControl/>
              <w:spacing w:line="240" w:lineRule="exact"/>
              <w:ind w:firstLine="0" w:firstLineChars="0"/>
              <w:jc w:val="center"/>
              <w:rPr>
                <w:kern w:val="0"/>
                <w:sz w:val="18"/>
                <w:szCs w:val="18"/>
              </w:rPr>
            </w:pPr>
            <w:r>
              <w:rPr>
                <w:rFonts w:hint="eastAsia"/>
                <w:kern w:val="0"/>
                <w:sz w:val="18"/>
                <w:szCs w:val="18"/>
              </w:rPr>
              <w:t>对水闸、水闸交通桥、管理室等进行加固维修</w:t>
            </w:r>
          </w:p>
        </w:tc>
        <w:tc>
          <w:tcPr>
            <w:tcW w:w="593" w:type="pct"/>
            <w:noWrap/>
            <w:vAlign w:val="center"/>
          </w:tcPr>
          <w:p>
            <w:pPr>
              <w:widowControl/>
              <w:spacing w:line="240" w:lineRule="exact"/>
              <w:ind w:firstLine="0" w:firstLineChars="0"/>
              <w:jc w:val="center"/>
              <w:rPr>
                <w:kern w:val="0"/>
                <w:sz w:val="18"/>
                <w:szCs w:val="18"/>
              </w:rPr>
            </w:pPr>
            <w:r>
              <w:rPr>
                <w:rFonts w:hint="eastAsia"/>
                <w:kern w:val="0"/>
                <w:sz w:val="18"/>
                <w:szCs w:val="18"/>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322" w:type="pct"/>
            <w:noWrap/>
            <w:vAlign w:val="center"/>
          </w:tcPr>
          <w:p>
            <w:pPr>
              <w:widowControl/>
              <w:spacing w:line="240" w:lineRule="exact"/>
              <w:ind w:firstLine="0" w:firstLineChars="0"/>
              <w:jc w:val="center"/>
              <w:rPr>
                <w:kern w:val="0"/>
                <w:sz w:val="18"/>
                <w:szCs w:val="18"/>
              </w:rPr>
            </w:pPr>
            <w:r>
              <w:rPr>
                <w:rFonts w:hint="eastAsia"/>
                <w:kern w:val="0"/>
                <w:sz w:val="18"/>
                <w:szCs w:val="18"/>
              </w:rPr>
              <w:t>4</w:t>
            </w:r>
          </w:p>
        </w:tc>
        <w:tc>
          <w:tcPr>
            <w:tcW w:w="850" w:type="pct"/>
            <w:vMerge w:val="continue"/>
            <w:noWrap/>
            <w:vAlign w:val="center"/>
          </w:tcPr>
          <w:p>
            <w:pPr>
              <w:widowControl/>
              <w:spacing w:line="240" w:lineRule="exact"/>
              <w:ind w:firstLine="0" w:firstLineChars="0"/>
              <w:jc w:val="center"/>
              <w:rPr>
                <w:kern w:val="0"/>
                <w:sz w:val="18"/>
                <w:szCs w:val="18"/>
              </w:rPr>
            </w:pPr>
          </w:p>
        </w:tc>
        <w:tc>
          <w:tcPr>
            <w:tcW w:w="1040" w:type="pct"/>
            <w:noWrap/>
            <w:vAlign w:val="center"/>
          </w:tcPr>
          <w:p>
            <w:pPr>
              <w:widowControl/>
              <w:spacing w:line="240" w:lineRule="exact"/>
              <w:ind w:firstLine="0" w:firstLineChars="0"/>
              <w:jc w:val="center"/>
              <w:rPr>
                <w:kern w:val="0"/>
                <w:sz w:val="18"/>
                <w:szCs w:val="18"/>
              </w:rPr>
            </w:pPr>
            <w:r>
              <w:rPr>
                <w:rFonts w:hint="eastAsia"/>
                <w:kern w:val="0"/>
                <w:sz w:val="18"/>
                <w:szCs w:val="18"/>
              </w:rPr>
              <w:t>江海区水利设施维修灌浆</w:t>
            </w:r>
          </w:p>
        </w:tc>
        <w:tc>
          <w:tcPr>
            <w:tcW w:w="2192" w:type="pct"/>
            <w:vAlign w:val="center"/>
          </w:tcPr>
          <w:p>
            <w:pPr>
              <w:widowControl/>
              <w:spacing w:line="240" w:lineRule="exact"/>
              <w:ind w:firstLine="0" w:firstLineChars="0"/>
              <w:jc w:val="center"/>
              <w:rPr>
                <w:kern w:val="0"/>
                <w:sz w:val="18"/>
                <w:szCs w:val="18"/>
              </w:rPr>
            </w:pPr>
            <w:r>
              <w:rPr>
                <w:rFonts w:hint="eastAsia"/>
                <w:kern w:val="0"/>
                <w:sz w:val="18"/>
                <w:szCs w:val="18"/>
              </w:rPr>
              <w:t>江海区19座水闸（泵站）维修灌浆</w:t>
            </w:r>
          </w:p>
        </w:tc>
        <w:tc>
          <w:tcPr>
            <w:tcW w:w="593" w:type="pct"/>
            <w:noWrap/>
            <w:vAlign w:val="center"/>
          </w:tcPr>
          <w:p>
            <w:pPr>
              <w:widowControl/>
              <w:spacing w:line="240" w:lineRule="exact"/>
              <w:ind w:firstLine="0" w:firstLineChars="0"/>
              <w:jc w:val="center"/>
              <w:rPr>
                <w:kern w:val="0"/>
                <w:sz w:val="18"/>
                <w:szCs w:val="18"/>
              </w:rPr>
            </w:pPr>
            <w:r>
              <w:rPr>
                <w:rFonts w:hint="eastAsia"/>
                <w:kern w:val="0"/>
                <w:sz w:val="18"/>
                <w:szCs w:val="18"/>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322" w:type="pct"/>
            <w:noWrap/>
            <w:vAlign w:val="center"/>
          </w:tcPr>
          <w:p>
            <w:pPr>
              <w:widowControl/>
              <w:spacing w:line="240" w:lineRule="exact"/>
              <w:ind w:firstLine="0" w:firstLineChars="0"/>
              <w:jc w:val="center"/>
              <w:rPr>
                <w:kern w:val="0"/>
                <w:sz w:val="18"/>
                <w:szCs w:val="18"/>
              </w:rPr>
            </w:pPr>
            <w:r>
              <w:rPr>
                <w:rFonts w:hint="eastAsia"/>
                <w:kern w:val="0"/>
                <w:sz w:val="18"/>
                <w:szCs w:val="18"/>
              </w:rPr>
              <w:t>5</w:t>
            </w:r>
          </w:p>
        </w:tc>
        <w:tc>
          <w:tcPr>
            <w:tcW w:w="850" w:type="pct"/>
            <w:vMerge w:val="restart"/>
            <w:noWrap/>
            <w:vAlign w:val="center"/>
          </w:tcPr>
          <w:p>
            <w:pPr>
              <w:widowControl/>
              <w:spacing w:line="240" w:lineRule="exact"/>
              <w:ind w:firstLine="0" w:firstLineChars="0"/>
              <w:jc w:val="center"/>
              <w:rPr>
                <w:kern w:val="0"/>
                <w:sz w:val="18"/>
                <w:szCs w:val="18"/>
              </w:rPr>
            </w:pPr>
            <w:r>
              <w:rPr>
                <w:rFonts w:hint="eastAsia"/>
                <w:kern w:val="0"/>
                <w:sz w:val="18"/>
                <w:szCs w:val="18"/>
              </w:rPr>
              <w:t>重点涝区治理工程</w:t>
            </w:r>
          </w:p>
        </w:tc>
        <w:tc>
          <w:tcPr>
            <w:tcW w:w="1040" w:type="pct"/>
            <w:noWrap/>
            <w:vAlign w:val="center"/>
          </w:tcPr>
          <w:p>
            <w:pPr>
              <w:widowControl/>
              <w:spacing w:line="240" w:lineRule="exact"/>
              <w:ind w:firstLine="0" w:firstLineChars="0"/>
              <w:jc w:val="center"/>
              <w:rPr>
                <w:kern w:val="0"/>
                <w:sz w:val="18"/>
                <w:szCs w:val="18"/>
              </w:rPr>
            </w:pPr>
            <w:r>
              <w:rPr>
                <w:rFonts w:hint="eastAsia"/>
                <w:kern w:val="0"/>
                <w:sz w:val="18"/>
                <w:szCs w:val="18"/>
              </w:rPr>
              <w:t>江海区水环境综合整治提升工程</w:t>
            </w:r>
          </w:p>
        </w:tc>
        <w:tc>
          <w:tcPr>
            <w:tcW w:w="2192" w:type="pct"/>
            <w:vAlign w:val="center"/>
          </w:tcPr>
          <w:p>
            <w:pPr>
              <w:widowControl/>
              <w:spacing w:line="240" w:lineRule="exact"/>
              <w:ind w:firstLine="0" w:firstLineChars="0"/>
              <w:jc w:val="center"/>
              <w:rPr>
                <w:kern w:val="0"/>
                <w:sz w:val="18"/>
                <w:szCs w:val="18"/>
              </w:rPr>
            </w:pPr>
            <w:r>
              <w:rPr>
                <w:rFonts w:hint="eastAsia"/>
                <w:kern w:val="0"/>
                <w:sz w:val="18"/>
                <w:szCs w:val="18"/>
              </w:rPr>
              <w:t>对辖区河道进行整治。</w:t>
            </w:r>
          </w:p>
        </w:tc>
        <w:tc>
          <w:tcPr>
            <w:tcW w:w="593" w:type="pct"/>
            <w:noWrap/>
            <w:vAlign w:val="center"/>
          </w:tcPr>
          <w:p>
            <w:pPr>
              <w:widowControl/>
              <w:spacing w:line="240" w:lineRule="exact"/>
              <w:ind w:firstLine="0" w:firstLineChars="0"/>
              <w:jc w:val="center"/>
              <w:rPr>
                <w:kern w:val="0"/>
                <w:sz w:val="18"/>
                <w:szCs w:val="18"/>
              </w:rPr>
            </w:pPr>
            <w:r>
              <w:rPr>
                <w:rFonts w:hint="eastAsia"/>
                <w:kern w:val="0"/>
                <w:sz w:val="18"/>
                <w:szCs w:val="18"/>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322" w:type="pct"/>
            <w:noWrap/>
            <w:vAlign w:val="center"/>
          </w:tcPr>
          <w:p>
            <w:pPr>
              <w:widowControl/>
              <w:spacing w:line="240" w:lineRule="exact"/>
              <w:ind w:firstLine="0" w:firstLineChars="0"/>
              <w:jc w:val="center"/>
              <w:rPr>
                <w:kern w:val="0"/>
                <w:sz w:val="18"/>
                <w:szCs w:val="18"/>
              </w:rPr>
            </w:pPr>
            <w:r>
              <w:rPr>
                <w:rFonts w:hint="eastAsia"/>
                <w:kern w:val="0"/>
                <w:sz w:val="18"/>
                <w:szCs w:val="18"/>
              </w:rPr>
              <w:t>6</w:t>
            </w:r>
          </w:p>
        </w:tc>
        <w:tc>
          <w:tcPr>
            <w:tcW w:w="850" w:type="pct"/>
            <w:vMerge w:val="continue"/>
            <w:noWrap/>
            <w:vAlign w:val="center"/>
          </w:tcPr>
          <w:p>
            <w:pPr>
              <w:widowControl/>
              <w:spacing w:line="240" w:lineRule="exact"/>
              <w:ind w:firstLine="0" w:firstLineChars="0"/>
              <w:jc w:val="center"/>
              <w:rPr>
                <w:kern w:val="0"/>
                <w:sz w:val="18"/>
                <w:szCs w:val="18"/>
              </w:rPr>
            </w:pPr>
          </w:p>
        </w:tc>
        <w:tc>
          <w:tcPr>
            <w:tcW w:w="1040" w:type="pct"/>
            <w:noWrap/>
            <w:vAlign w:val="center"/>
          </w:tcPr>
          <w:p>
            <w:pPr>
              <w:widowControl/>
              <w:spacing w:line="240" w:lineRule="exact"/>
              <w:ind w:firstLine="0" w:firstLineChars="0"/>
              <w:jc w:val="center"/>
              <w:rPr>
                <w:kern w:val="0"/>
                <w:sz w:val="18"/>
                <w:szCs w:val="18"/>
              </w:rPr>
            </w:pPr>
            <w:r>
              <w:rPr>
                <w:rFonts w:hint="eastAsia"/>
                <w:kern w:val="0"/>
                <w:sz w:val="18"/>
                <w:szCs w:val="18"/>
              </w:rPr>
              <w:t>地字股泵站</w:t>
            </w:r>
          </w:p>
        </w:tc>
        <w:tc>
          <w:tcPr>
            <w:tcW w:w="2192" w:type="pct"/>
            <w:vAlign w:val="center"/>
          </w:tcPr>
          <w:p>
            <w:pPr>
              <w:widowControl/>
              <w:spacing w:line="240" w:lineRule="exact"/>
              <w:ind w:firstLine="0" w:firstLineChars="0"/>
              <w:jc w:val="center"/>
              <w:rPr>
                <w:kern w:val="0"/>
                <w:sz w:val="18"/>
                <w:szCs w:val="18"/>
              </w:rPr>
            </w:pPr>
            <w:r>
              <w:rPr>
                <w:rFonts w:hint="eastAsia"/>
                <w:kern w:val="0"/>
                <w:sz w:val="18"/>
                <w:szCs w:val="18"/>
              </w:rPr>
              <w:t>地字股电排站（一期）：设计排涝标准10年一遇24小时暴雨所主所产生的径流量一天排干，设计排涝流量4.9m3/s，总投资约1200万。</w:t>
            </w:r>
          </w:p>
          <w:p>
            <w:pPr>
              <w:widowControl/>
              <w:spacing w:line="240" w:lineRule="exact"/>
              <w:ind w:firstLine="0" w:firstLineChars="0"/>
              <w:jc w:val="center"/>
              <w:rPr>
                <w:kern w:val="0"/>
                <w:sz w:val="18"/>
                <w:szCs w:val="18"/>
              </w:rPr>
            </w:pPr>
            <w:r>
              <w:rPr>
                <w:rFonts w:hint="eastAsia"/>
                <w:kern w:val="0"/>
                <w:sz w:val="18"/>
                <w:szCs w:val="18"/>
              </w:rPr>
              <w:t>地字股电排站（二期）：根据实际需求安排。</w:t>
            </w:r>
          </w:p>
        </w:tc>
        <w:tc>
          <w:tcPr>
            <w:tcW w:w="593" w:type="pct"/>
            <w:noWrap/>
            <w:vAlign w:val="center"/>
          </w:tcPr>
          <w:p>
            <w:pPr>
              <w:widowControl/>
              <w:spacing w:line="240" w:lineRule="exact"/>
              <w:ind w:firstLine="0" w:firstLineChars="0"/>
              <w:jc w:val="center"/>
              <w:rPr>
                <w:kern w:val="0"/>
                <w:sz w:val="18"/>
                <w:szCs w:val="18"/>
              </w:rPr>
            </w:pPr>
            <w:r>
              <w:rPr>
                <w:rFonts w:hint="eastAsia"/>
                <w:kern w:val="0"/>
                <w:sz w:val="18"/>
                <w:szCs w:val="18"/>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322" w:type="pct"/>
            <w:noWrap/>
            <w:vAlign w:val="center"/>
          </w:tcPr>
          <w:p>
            <w:pPr>
              <w:widowControl/>
              <w:spacing w:line="240" w:lineRule="exact"/>
              <w:ind w:firstLine="0" w:firstLineChars="0"/>
              <w:jc w:val="center"/>
              <w:rPr>
                <w:kern w:val="0"/>
                <w:sz w:val="18"/>
                <w:szCs w:val="18"/>
              </w:rPr>
            </w:pPr>
            <w:r>
              <w:rPr>
                <w:rFonts w:hint="eastAsia"/>
                <w:kern w:val="0"/>
                <w:sz w:val="18"/>
                <w:szCs w:val="18"/>
              </w:rPr>
              <w:t>7</w:t>
            </w:r>
          </w:p>
        </w:tc>
        <w:tc>
          <w:tcPr>
            <w:tcW w:w="850" w:type="pct"/>
            <w:vMerge w:val="continue"/>
            <w:noWrap/>
            <w:vAlign w:val="center"/>
          </w:tcPr>
          <w:p>
            <w:pPr>
              <w:widowControl/>
              <w:spacing w:line="240" w:lineRule="exact"/>
              <w:ind w:firstLine="0" w:firstLineChars="0"/>
              <w:jc w:val="center"/>
              <w:rPr>
                <w:kern w:val="0"/>
                <w:sz w:val="18"/>
                <w:szCs w:val="18"/>
              </w:rPr>
            </w:pPr>
          </w:p>
        </w:tc>
        <w:tc>
          <w:tcPr>
            <w:tcW w:w="1040" w:type="pct"/>
            <w:noWrap/>
            <w:vAlign w:val="center"/>
          </w:tcPr>
          <w:p>
            <w:pPr>
              <w:widowControl/>
              <w:spacing w:line="240" w:lineRule="exact"/>
              <w:ind w:firstLine="0" w:firstLineChars="0"/>
              <w:jc w:val="center"/>
              <w:rPr>
                <w:kern w:val="0"/>
                <w:sz w:val="18"/>
                <w:szCs w:val="18"/>
              </w:rPr>
            </w:pPr>
            <w:r>
              <w:rPr>
                <w:rFonts w:hint="eastAsia"/>
                <w:kern w:val="0"/>
                <w:sz w:val="18"/>
                <w:szCs w:val="18"/>
              </w:rPr>
              <w:t>清兰泵房重建及河道清淤</w:t>
            </w:r>
          </w:p>
        </w:tc>
        <w:tc>
          <w:tcPr>
            <w:tcW w:w="2192" w:type="pct"/>
            <w:vAlign w:val="center"/>
          </w:tcPr>
          <w:p>
            <w:pPr>
              <w:widowControl/>
              <w:spacing w:line="240" w:lineRule="exact"/>
              <w:ind w:firstLine="0" w:firstLineChars="0"/>
              <w:jc w:val="center"/>
              <w:rPr>
                <w:kern w:val="0"/>
                <w:sz w:val="18"/>
                <w:szCs w:val="18"/>
              </w:rPr>
            </w:pPr>
            <w:r>
              <w:rPr>
                <w:rFonts w:hint="eastAsia"/>
                <w:kern w:val="0"/>
                <w:sz w:val="18"/>
                <w:szCs w:val="18"/>
              </w:rPr>
              <w:t>清兰泵房重建及周边河道清淤</w:t>
            </w:r>
          </w:p>
        </w:tc>
        <w:tc>
          <w:tcPr>
            <w:tcW w:w="593" w:type="pct"/>
            <w:noWrap/>
            <w:vAlign w:val="center"/>
          </w:tcPr>
          <w:p>
            <w:pPr>
              <w:widowControl/>
              <w:spacing w:line="240" w:lineRule="exact"/>
              <w:ind w:firstLine="0" w:firstLineChars="0"/>
              <w:jc w:val="center"/>
              <w:rPr>
                <w:kern w:val="0"/>
                <w:sz w:val="18"/>
                <w:szCs w:val="18"/>
              </w:rPr>
            </w:pPr>
            <w:r>
              <w:rPr>
                <w:rFonts w:hint="eastAsia"/>
                <w:kern w:val="0"/>
                <w:sz w:val="18"/>
                <w:szCs w:val="18"/>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406" w:type="pct"/>
            <w:gridSpan w:val="4"/>
            <w:noWrap/>
            <w:vAlign w:val="center"/>
          </w:tcPr>
          <w:p>
            <w:pPr>
              <w:widowControl/>
              <w:spacing w:line="240" w:lineRule="exact"/>
              <w:ind w:firstLine="0" w:firstLineChars="0"/>
              <w:jc w:val="center"/>
              <w:rPr>
                <w:kern w:val="0"/>
                <w:sz w:val="18"/>
                <w:szCs w:val="18"/>
              </w:rPr>
            </w:pPr>
            <w:r>
              <w:rPr>
                <w:kern w:val="0"/>
                <w:sz w:val="18"/>
                <w:szCs w:val="18"/>
              </w:rPr>
              <w:t>小计</w:t>
            </w:r>
          </w:p>
        </w:tc>
        <w:tc>
          <w:tcPr>
            <w:tcW w:w="593" w:type="pct"/>
            <w:noWrap/>
            <w:vAlign w:val="center"/>
          </w:tcPr>
          <w:p>
            <w:pPr>
              <w:widowControl/>
              <w:spacing w:line="240" w:lineRule="exact"/>
              <w:ind w:firstLine="0" w:firstLineChars="0"/>
              <w:jc w:val="center"/>
              <w:rPr>
                <w:kern w:val="0"/>
                <w:sz w:val="18"/>
                <w:szCs w:val="18"/>
              </w:rPr>
            </w:pPr>
            <w:r>
              <w:rPr>
                <w:rFonts w:hint="eastAsia"/>
                <w:kern w:val="0"/>
                <w:sz w:val="18"/>
                <w:szCs w:val="18"/>
              </w:rPr>
              <w:t>16078</w:t>
            </w:r>
          </w:p>
        </w:tc>
      </w:tr>
    </w:tbl>
    <w:p>
      <w:pPr>
        <w:pStyle w:val="40"/>
        <w:spacing w:line="580" w:lineRule="exact"/>
        <w:rPr>
          <w:rFonts w:ascii="仿宋_GB2312" w:hAnsi="Times New Roman" w:eastAsia="仿宋_GB2312" w:cs="Times New Roman"/>
          <w:color w:val="auto"/>
          <w:sz w:val="32"/>
          <w:szCs w:val="32"/>
        </w:rPr>
      </w:pPr>
    </w:p>
    <w:p>
      <w:pPr>
        <w:spacing w:line="580" w:lineRule="exact"/>
        <w:ind w:firstLine="643"/>
        <w:outlineLvl w:val="2"/>
        <w:rPr>
          <w:rFonts w:ascii="仿宋" w:hAnsi="仿宋" w:eastAsia="仿宋" w:cs="仿宋"/>
          <w:b/>
          <w:sz w:val="32"/>
          <w:szCs w:val="32"/>
        </w:rPr>
      </w:pPr>
      <w:bookmarkStart w:id="458" w:name="_Toc6434"/>
      <w:r>
        <w:rPr>
          <w:rFonts w:hint="eastAsia" w:ascii="仿宋" w:hAnsi="仿宋" w:eastAsia="仿宋" w:cs="仿宋"/>
          <w:b/>
          <w:sz w:val="32"/>
          <w:szCs w:val="32"/>
        </w:rPr>
        <w:t>（二）推进农村水利基础设施建设</w:t>
      </w:r>
      <w:bookmarkEnd w:id="458"/>
    </w:p>
    <w:p>
      <w:pPr>
        <w:pStyle w:val="40"/>
        <w:spacing w:line="58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为进一步改善农村水生态环境，推进农村水系综合治理。“十四五”期间，计划实施江海区彩虹河清淤工程，预计投资</w:t>
      </w:r>
      <w:r>
        <w:rPr>
          <w:rFonts w:hint="eastAsia" w:ascii="Times New Roman" w:hAnsi="Times New Roman" w:eastAsia="仿宋_GB2312" w:cs="Times New Roman"/>
          <w:color w:val="auto"/>
          <w:sz w:val="32"/>
          <w:szCs w:val="32"/>
        </w:rPr>
        <w:t>730</w:t>
      </w:r>
      <w:r>
        <w:rPr>
          <w:rFonts w:hint="eastAsia" w:ascii="仿宋_GB2312" w:hAnsi="Times New Roman" w:eastAsia="仿宋_GB2312" w:cs="Times New Roman"/>
          <w:color w:val="auto"/>
          <w:sz w:val="32"/>
          <w:szCs w:val="32"/>
        </w:rPr>
        <w:t>万元，主要建设内容为对彩虹河龙溪湖至连海路段进行清淤疏浚，疏浚土方量为</w:t>
      </w:r>
      <w:r>
        <w:rPr>
          <w:rFonts w:hint="eastAsia" w:ascii="Times New Roman" w:hAnsi="Times New Roman" w:eastAsia="仿宋_GB2312" w:cs="Times New Roman"/>
          <w:color w:val="auto"/>
          <w:sz w:val="32"/>
          <w:szCs w:val="32"/>
        </w:rPr>
        <w:t>27483</w:t>
      </w:r>
      <w:r>
        <w:rPr>
          <w:rFonts w:hint="eastAsia" w:ascii="仿宋_GB2312" w:hAnsi="Times New Roman" w:eastAsia="仿宋_GB2312" w:cs="Times New Roman"/>
          <w:color w:val="auto"/>
          <w:sz w:val="32"/>
          <w:szCs w:val="32"/>
        </w:rPr>
        <w:t>立方米。</w:t>
      </w:r>
    </w:p>
    <w:p>
      <w:pPr>
        <w:spacing w:line="580" w:lineRule="exact"/>
        <w:ind w:firstLine="0" w:firstLineChars="0"/>
        <w:jc w:val="center"/>
        <w:rPr>
          <w:rFonts w:eastAsia="仿宋_GB2312"/>
          <w:b/>
          <w:sz w:val="32"/>
          <w:szCs w:val="32"/>
        </w:rPr>
      </w:pPr>
      <w:r>
        <w:rPr>
          <w:rFonts w:eastAsia="仿宋_GB2312"/>
          <w:b/>
          <w:sz w:val="32"/>
          <w:szCs w:val="32"/>
        </w:rPr>
        <w:t>表</w:t>
      </w:r>
      <w:r>
        <w:rPr>
          <w:rFonts w:hint="eastAsia" w:eastAsia="仿宋_GB2312"/>
          <w:b/>
          <w:sz w:val="32"/>
          <w:szCs w:val="32"/>
        </w:rPr>
        <w:t>3</w:t>
      </w:r>
      <w:r>
        <w:rPr>
          <w:rFonts w:eastAsia="仿宋_GB2312"/>
          <w:b/>
          <w:sz w:val="32"/>
          <w:szCs w:val="32"/>
        </w:rPr>
        <w:t>-</w:t>
      </w:r>
      <w:r>
        <w:rPr>
          <w:rFonts w:hint="eastAsia" w:eastAsia="仿宋_GB2312"/>
          <w:b/>
          <w:sz w:val="32"/>
          <w:szCs w:val="32"/>
        </w:rPr>
        <w:t>2</w:t>
      </w:r>
      <w:r>
        <w:rPr>
          <w:rFonts w:eastAsia="仿宋_GB2312"/>
          <w:b/>
          <w:sz w:val="32"/>
          <w:szCs w:val="32"/>
        </w:rPr>
        <w:t xml:space="preserve">  </w:t>
      </w:r>
      <w:r>
        <w:rPr>
          <w:rFonts w:hint="eastAsia" w:eastAsia="仿宋_GB2312"/>
          <w:b/>
          <w:sz w:val="32"/>
          <w:szCs w:val="32"/>
        </w:rPr>
        <w:t>江门高新区（江海区）“</w:t>
      </w:r>
      <w:r>
        <w:rPr>
          <w:rFonts w:eastAsia="仿宋_GB2312"/>
          <w:b/>
          <w:sz w:val="32"/>
          <w:szCs w:val="32"/>
        </w:rPr>
        <w:t>十四五</w:t>
      </w:r>
      <w:r>
        <w:rPr>
          <w:rFonts w:hint="eastAsia" w:eastAsia="仿宋_GB2312"/>
          <w:b/>
          <w:sz w:val="32"/>
          <w:szCs w:val="32"/>
        </w:rPr>
        <w:t>”</w:t>
      </w:r>
    </w:p>
    <w:p>
      <w:pPr>
        <w:spacing w:line="580" w:lineRule="exact"/>
        <w:ind w:firstLine="0" w:firstLineChars="0"/>
        <w:jc w:val="center"/>
        <w:rPr>
          <w:rFonts w:eastAsia="仿宋_GB2312"/>
          <w:b/>
          <w:sz w:val="32"/>
          <w:szCs w:val="32"/>
        </w:rPr>
      </w:pPr>
      <w:r>
        <w:rPr>
          <w:rFonts w:hint="eastAsia" w:eastAsia="仿宋_GB2312"/>
          <w:b/>
          <w:sz w:val="32"/>
          <w:szCs w:val="32"/>
        </w:rPr>
        <w:t>农村水利基础设施</w:t>
      </w:r>
      <w:r>
        <w:rPr>
          <w:rFonts w:hint="eastAsia" w:ascii="仿宋" w:hAnsi="仿宋" w:eastAsia="仿宋" w:cs="仿宋"/>
          <w:b/>
          <w:sz w:val="32"/>
          <w:szCs w:val="32"/>
        </w:rPr>
        <w:t>项目</w:t>
      </w:r>
      <w:r>
        <w:rPr>
          <w:rFonts w:eastAsia="仿宋_GB2312"/>
          <w:b/>
          <w:sz w:val="32"/>
          <w:szCs w:val="32"/>
        </w:rPr>
        <w:t>表</w:t>
      </w:r>
    </w:p>
    <w:tbl>
      <w:tblPr>
        <w:tblStyle w:val="22"/>
        <w:tblW w:w="499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8"/>
        <w:gridCol w:w="1865"/>
        <w:gridCol w:w="2546"/>
        <w:gridCol w:w="2285"/>
        <w:gridCol w:w="16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05" w:type="pct"/>
            <w:noWrap/>
            <w:vAlign w:val="center"/>
          </w:tcPr>
          <w:p>
            <w:pPr>
              <w:widowControl/>
              <w:spacing w:line="240" w:lineRule="exact"/>
              <w:ind w:firstLine="0" w:firstLineChars="0"/>
              <w:jc w:val="center"/>
              <w:rPr>
                <w:b/>
                <w:kern w:val="0"/>
                <w:sz w:val="18"/>
                <w:szCs w:val="18"/>
              </w:rPr>
            </w:pPr>
            <w:r>
              <w:rPr>
                <w:b/>
                <w:kern w:val="0"/>
                <w:sz w:val="18"/>
                <w:szCs w:val="18"/>
              </w:rPr>
              <w:t>序号</w:t>
            </w:r>
          </w:p>
        </w:tc>
        <w:tc>
          <w:tcPr>
            <w:tcW w:w="1066" w:type="pct"/>
            <w:noWrap/>
            <w:vAlign w:val="center"/>
          </w:tcPr>
          <w:p>
            <w:pPr>
              <w:widowControl/>
              <w:spacing w:line="240" w:lineRule="exact"/>
              <w:ind w:firstLine="0" w:firstLineChars="0"/>
              <w:jc w:val="center"/>
              <w:rPr>
                <w:b/>
                <w:kern w:val="0"/>
                <w:sz w:val="18"/>
                <w:szCs w:val="18"/>
              </w:rPr>
            </w:pPr>
            <w:r>
              <w:rPr>
                <w:b/>
                <w:kern w:val="0"/>
                <w:sz w:val="18"/>
                <w:szCs w:val="18"/>
              </w:rPr>
              <w:t>项目分类</w:t>
            </w:r>
          </w:p>
        </w:tc>
        <w:tc>
          <w:tcPr>
            <w:tcW w:w="1447" w:type="pct"/>
            <w:noWrap/>
            <w:vAlign w:val="center"/>
          </w:tcPr>
          <w:p>
            <w:pPr>
              <w:widowControl/>
              <w:spacing w:line="240" w:lineRule="exact"/>
              <w:ind w:firstLine="0" w:firstLineChars="0"/>
              <w:jc w:val="center"/>
              <w:rPr>
                <w:b/>
                <w:kern w:val="0"/>
                <w:sz w:val="18"/>
                <w:szCs w:val="18"/>
              </w:rPr>
            </w:pPr>
            <w:r>
              <w:rPr>
                <w:rFonts w:hint="eastAsia"/>
                <w:b/>
                <w:kern w:val="0"/>
                <w:sz w:val="18"/>
                <w:szCs w:val="18"/>
              </w:rPr>
              <w:t>项目名称</w:t>
            </w:r>
          </w:p>
        </w:tc>
        <w:tc>
          <w:tcPr>
            <w:tcW w:w="1299" w:type="pct"/>
            <w:noWrap/>
            <w:vAlign w:val="center"/>
          </w:tcPr>
          <w:p>
            <w:pPr>
              <w:widowControl/>
              <w:spacing w:line="240" w:lineRule="exact"/>
              <w:ind w:firstLine="0" w:firstLineChars="0"/>
              <w:jc w:val="center"/>
              <w:rPr>
                <w:b/>
                <w:kern w:val="0"/>
                <w:sz w:val="18"/>
                <w:szCs w:val="18"/>
              </w:rPr>
            </w:pPr>
            <w:r>
              <w:rPr>
                <w:rFonts w:hint="eastAsia"/>
                <w:b/>
                <w:kern w:val="0"/>
                <w:sz w:val="18"/>
                <w:szCs w:val="18"/>
              </w:rPr>
              <w:t>建设内容及</w:t>
            </w:r>
            <w:r>
              <w:rPr>
                <w:b/>
                <w:kern w:val="0"/>
                <w:sz w:val="18"/>
                <w:szCs w:val="18"/>
              </w:rPr>
              <w:t>项目规模</w:t>
            </w:r>
          </w:p>
        </w:tc>
        <w:tc>
          <w:tcPr>
            <w:tcW w:w="880" w:type="pct"/>
            <w:noWrap/>
            <w:vAlign w:val="center"/>
          </w:tcPr>
          <w:p>
            <w:pPr>
              <w:widowControl/>
              <w:spacing w:line="240" w:lineRule="exact"/>
              <w:ind w:firstLine="0" w:firstLineChars="0"/>
              <w:jc w:val="center"/>
              <w:rPr>
                <w:b/>
                <w:kern w:val="0"/>
                <w:sz w:val="18"/>
                <w:szCs w:val="18"/>
              </w:rPr>
            </w:pPr>
            <w:r>
              <w:rPr>
                <w:b/>
                <w:kern w:val="0"/>
                <w:sz w:val="18"/>
                <w:szCs w:val="18"/>
              </w:rPr>
              <w:t>投资估算（万元）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305" w:type="pct"/>
            <w:noWrap/>
            <w:vAlign w:val="center"/>
          </w:tcPr>
          <w:p>
            <w:pPr>
              <w:widowControl/>
              <w:spacing w:line="240" w:lineRule="exact"/>
              <w:ind w:firstLine="0" w:firstLineChars="0"/>
              <w:jc w:val="center"/>
              <w:rPr>
                <w:kern w:val="0"/>
                <w:sz w:val="18"/>
                <w:szCs w:val="18"/>
              </w:rPr>
            </w:pPr>
            <w:r>
              <w:rPr>
                <w:kern w:val="0"/>
                <w:sz w:val="18"/>
                <w:szCs w:val="18"/>
              </w:rPr>
              <w:t>1</w:t>
            </w:r>
          </w:p>
        </w:tc>
        <w:tc>
          <w:tcPr>
            <w:tcW w:w="1066" w:type="pct"/>
            <w:noWrap/>
            <w:vAlign w:val="center"/>
          </w:tcPr>
          <w:p>
            <w:pPr>
              <w:widowControl/>
              <w:spacing w:line="240" w:lineRule="exact"/>
              <w:ind w:firstLine="0" w:firstLineChars="0"/>
              <w:jc w:val="center"/>
              <w:rPr>
                <w:kern w:val="0"/>
                <w:sz w:val="18"/>
                <w:szCs w:val="18"/>
              </w:rPr>
            </w:pPr>
            <w:r>
              <w:rPr>
                <w:rFonts w:hint="eastAsia"/>
                <w:kern w:val="0"/>
                <w:sz w:val="18"/>
                <w:szCs w:val="18"/>
              </w:rPr>
              <w:t>农村水利基础设施</w:t>
            </w:r>
          </w:p>
        </w:tc>
        <w:tc>
          <w:tcPr>
            <w:tcW w:w="1447" w:type="pct"/>
            <w:noWrap/>
            <w:vAlign w:val="center"/>
          </w:tcPr>
          <w:p>
            <w:pPr>
              <w:widowControl/>
              <w:spacing w:line="240" w:lineRule="exact"/>
              <w:ind w:firstLine="0" w:firstLineChars="0"/>
              <w:jc w:val="center"/>
              <w:rPr>
                <w:kern w:val="0"/>
                <w:sz w:val="18"/>
                <w:szCs w:val="18"/>
              </w:rPr>
            </w:pPr>
            <w:r>
              <w:rPr>
                <w:rFonts w:hint="eastAsia"/>
                <w:kern w:val="0"/>
                <w:sz w:val="18"/>
                <w:szCs w:val="18"/>
              </w:rPr>
              <w:t>江海区彩虹河清淤工程</w:t>
            </w:r>
          </w:p>
        </w:tc>
        <w:tc>
          <w:tcPr>
            <w:tcW w:w="1299" w:type="pct"/>
            <w:vAlign w:val="center"/>
          </w:tcPr>
          <w:p>
            <w:pPr>
              <w:widowControl/>
              <w:spacing w:line="240" w:lineRule="exact"/>
              <w:ind w:firstLine="0" w:firstLineChars="0"/>
              <w:jc w:val="center"/>
              <w:rPr>
                <w:kern w:val="0"/>
                <w:sz w:val="18"/>
                <w:szCs w:val="18"/>
              </w:rPr>
            </w:pPr>
            <w:r>
              <w:rPr>
                <w:rFonts w:hint="eastAsia"/>
                <w:kern w:val="0"/>
                <w:sz w:val="18"/>
                <w:szCs w:val="18"/>
              </w:rPr>
              <w:t>对彩虹河龙溪湖至连海路段进行清淤疏浚，疏浚土方量为27483立方米。</w:t>
            </w:r>
          </w:p>
        </w:tc>
        <w:tc>
          <w:tcPr>
            <w:tcW w:w="880" w:type="pct"/>
            <w:noWrap/>
            <w:vAlign w:val="center"/>
          </w:tcPr>
          <w:p>
            <w:pPr>
              <w:widowControl/>
              <w:spacing w:line="240" w:lineRule="exact"/>
              <w:ind w:firstLine="0" w:firstLineChars="0"/>
              <w:jc w:val="center"/>
              <w:rPr>
                <w:kern w:val="0"/>
                <w:sz w:val="18"/>
                <w:szCs w:val="18"/>
              </w:rPr>
            </w:pPr>
            <w:r>
              <w:rPr>
                <w:rFonts w:hint="eastAsia"/>
                <w:kern w:val="0"/>
                <w:sz w:val="18"/>
                <w:szCs w:val="18"/>
              </w:rPr>
              <w:t>730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119" w:type="pct"/>
            <w:gridSpan w:val="4"/>
            <w:noWrap/>
            <w:vAlign w:val="center"/>
          </w:tcPr>
          <w:p>
            <w:pPr>
              <w:widowControl/>
              <w:spacing w:line="240" w:lineRule="exact"/>
              <w:ind w:firstLine="0" w:firstLineChars="0"/>
              <w:jc w:val="center"/>
              <w:rPr>
                <w:kern w:val="0"/>
                <w:sz w:val="18"/>
                <w:szCs w:val="18"/>
              </w:rPr>
            </w:pPr>
            <w:r>
              <w:rPr>
                <w:kern w:val="0"/>
                <w:sz w:val="18"/>
                <w:szCs w:val="18"/>
              </w:rPr>
              <w:t>小计</w:t>
            </w:r>
          </w:p>
        </w:tc>
        <w:tc>
          <w:tcPr>
            <w:tcW w:w="880" w:type="pct"/>
            <w:noWrap/>
            <w:vAlign w:val="center"/>
          </w:tcPr>
          <w:p>
            <w:pPr>
              <w:widowControl/>
              <w:spacing w:line="240" w:lineRule="exact"/>
              <w:ind w:firstLine="0" w:firstLineChars="0"/>
              <w:jc w:val="center"/>
              <w:rPr>
                <w:kern w:val="0"/>
                <w:sz w:val="18"/>
                <w:szCs w:val="18"/>
              </w:rPr>
            </w:pPr>
            <w:r>
              <w:rPr>
                <w:rFonts w:hint="eastAsia"/>
                <w:kern w:val="0"/>
                <w:sz w:val="18"/>
                <w:szCs w:val="18"/>
              </w:rPr>
              <w:t>730</w:t>
            </w:r>
          </w:p>
        </w:tc>
      </w:tr>
    </w:tbl>
    <w:p>
      <w:pPr>
        <w:spacing w:line="580" w:lineRule="exact"/>
        <w:ind w:firstLine="640"/>
        <w:rPr>
          <w:rFonts w:ascii="黑体" w:hAnsi="黑体" w:eastAsia="黑体"/>
          <w:sz w:val="32"/>
          <w:szCs w:val="32"/>
        </w:rPr>
      </w:pPr>
      <w:bookmarkStart w:id="459" w:name="_Toc25989"/>
    </w:p>
    <w:p>
      <w:pPr>
        <w:spacing w:line="580" w:lineRule="exact"/>
        <w:ind w:firstLine="640"/>
        <w:outlineLvl w:val="1"/>
        <w:rPr>
          <w:rFonts w:ascii="黑体" w:hAnsi="黑体" w:eastAsia="黑体"/>
          <w:sz w:val="32"/>
          <w:szCs w:val="32"/>
        </w:rPr>
      </w:pPr>
      <w:bookmarkStart w:id="460" w:name="_Toc105663782"/>
      <w:r>
        <w:rPr>
          <w:rFonts w:hint="eastAsia" w:ascii="黑体" w:hAnsi="黑体" w:eastAsia="黑体"/>
          <w:sz w:val="32"/>
          <w:szCs w:val="32"/>
        </w:rPr>
        <w:t>二、加强水生态环境修复，维护河湖绿色健康</w:t>
      </w:r>
      <w:bookmarkEnd w:id="459"/>
      <w:bookmarkEnd w:id="460"/>
    </w:p>
    <w:p>
      <w:pPr>
        <w:pStyle w:val="40"/>
        <w:spacing w:line="58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以满足人民群众对健康水生态、宜居水环境的要求为目标，按照“重保护、促修复”的思路，坚持保护优先、自然恢复、绿色发展原则，以流域为单元，实施万里碧道、重点支流治理、河湖生态保护与修复治理等重大工程，维护河湖健康。</w:t>
      </w:r>
    </w:p>
    <w:p>
      <w:pPr>
        <w:spacing w:line="580" w:lineRule="exact"/>
        <w:ind w:firstLine="643"/>
        <w:outlineLvl w:val="2"/>
        <w:rPr>
          <w:rFonts w:ascii="仿宋" w:hAnsi="仿宋" w:eastAsia="仿宋" w:cs="仿宋"/>
          <w:b/>
          <w:sz w:val="32"/>
          <w:szCs w:val="32"/>
        </w:rPr>
      </w:pPr>
      <w:bookmarkStart w:id="461" w:name="_Toc31612"/>
      <w:r>
        <w:rPr>
          <w:rFonts w:hint="eastAsia" w:ascii="仿宋" w:hAnsi="仿宋" w:eastAsia="仿宋" w:cs="仿宋"/>
          <w:b/>
          <w:sz w:val="32"/>
          <w:szCs w:val="32"/>
        </w:rPr>
        <w:t>（一）实施碧道建设工程</w:t>
      </w:r>
      <w:bookmarkEnd w:id="461"/>
    </w:p>
    <w:p>
      <w:pPr>
        <w:pStyle w:val="40"/>
        <w:spacing w:line="58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全面完成江门市碧道工程（江海区段），统筹生态、安全、文化、景观、休闲和经济功能，打造江河安澜的行洪通道、水清岸绿的生态廊道、融入自然的休闲漫道、高质量发展的滨水经济带。“十四五”期间，继续实施江门市碧道建设工程（江海区段），预计“十四五”期间投资</w:t>
      </w:r>
      <w:r>
        <w:rPr>
          <w:rFonts w:hint="eastAsia" w:ascii="Times New Roman" w:hAnsi="Times New Roman" w:eastAsia="仿宋_GB2312" w:cs="Times New Roman"/>
          <w:color w:val="auto"/>
          <w:sz w:val="32"/>
          <w:szCs w:val="32"/>
        </w:rPr>
        <w:t>11891</w:t>
      </w:r>
      <w:r>
        <w:rPr>
          <w:rFonts w:hint="eastAsia" w:ascii="仿宋_GB2312" w:hAnsi="Times New Roman" w:eastAsia="仿宋_GB2312" w:cs="Times New Roman"/>
          <w:color w:val="auto"/>
          <w:sz w:val="32"/>
          <w:szCs w:val="32"/>
        </w:rPr>
        <w:t>万元，主要建设内容为对礼乐河</w:t>
      </w:r>
      <w:r>
        <w:rPr>
          <w:rFonts w:hint="eastAsia" w:ascii="Times New Roman" w:hAnsi="Times New Roman" w:eastAsia="仿宋_GB2312" w:cs="Times New Roman"/>
          <w:color w:val="auto"/>
          <w:sz w:val="32"/>
          <w:szCs w:val="32"/>
        </w:rPr>
        <w:t>10</w:t>
      </w:r>
      <w:r>
        <w:rPr>
          <w:rFonts w:hint="eastAsia" w:ascii="仿宋_GB2312" w:hAnsi="Times New Roman" w:eastAsia="仿宋_GB2312" w:cs="Times New Roman"/>
          <w:color w:val="auto"/>
          <w:sz w:val="32"/>
          <w:szCs w:val="32"/>
        </w:rPr>
        <w:t>公里双侧和西江</w:t>
      </w:r>
      <w:r>
        <w:rPr>
          <w:rFonts w:hint="eastAsia" w:ascii="Times New Roman" w:hAnsi="Times New Roman" w:eastAsia="仿宋_GB2312" w:cs="Times New Roman"/>
          <w:color w:val="auto"/>
          <w:sz w:val="32"/>
          <w:szCs w:val="32"/>
        </w:rPr>
        <w:t>6</w:t>
      </w:r>
      <w:r>
        <w:rPr>
          <w:rFonts w:hint="eastAsia" w:ascii="仿宋_GB2312"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8</w:t>
      </w:r>
      <w:r>
        <w:rPr>
          <w:rFonts w:hint="eastAsia" w:ascii="仿宋_GB2312" w:hAnsi="Times New Roman" w:eastAsia="仿宋_GB2312" w:cs="Times New Roman"/>
          <w:color w:val="auto"/>
          <w:sz w:val="32"/>
          <w:szCs w:val="32"/>
        </w:rPr>
        <w:t>公里单侧进行碧道建设。</w:t>
      </w:r>
    </w:p>
    <w:p>
      <w:pPr>
        <w:spacing w:line="580" w:lineRule="exact"/>
        <w:ind w:firstLine="643"/>
        <w:outlineLvl w:val="2"/>
        <w:rPr>
          <w:rFonts w:ascii="仿宋" w:hAnsi="仿宋" w:eastAsia="仿宋" w:cs="仿宋"/>
          <w:b/>
          <w:sz w:val="32"/>
          <w:szCs w:val="32"/>
        </w:rPr>
      </w:pPr>
      <w:bookmarkStart w:id="462" w:name="_Toc13156"/>
      <w:r>
        <w:rPr>
          <w:rFonts w:hint="eastAsia" w:ascii="仿宋" w:hAnsi="仿宋" w:eastAsia="仿宋" w:cs="仿宋"/>
          <w:b/>
          <w:sz w:val="32"/>
          <w:szCs w:val="32"/>
        </w:rPr>
        <w:t>（二）开展重点支流治理工程</w:t>
      </w:r>
      <w:bookmarkEnd w:id="462"/>
    </w:p>
    <w:p>
      <w:pPr>
        <w:ind w:firstLine="640"/>
        <w:jc w:val="left"/>
        <w:rPr>
          <w:rFonts w:ascii="仿宋_GB2312" w:eastAsia="仿宋_GB2312"/>
          <w:sz w:val="32"/>
          <w:szCs w:val="32"/>
        </w:rPr>
      </w:pPr>
      <w:r>
        <w:rPr>
          <w:rFonts w:hint="eastAsia" w:ascii="仿宋_GB2312" w:eastAsia="仿宋_GB2312"/>
          <w:sz w:val="32"/>
          <w:szCs w:val="32"/>
        </w:rPr>
        <w:t>继续推进江门市西江潭江流域跨界重点支流综合治理工程（一期）</w:t>
      </w:r>
      <w:r>
        <w:rPr>
          <w:rFonts w:hint="eastAsia" w:eastAsia="仿宋_GB2312"/>
          <w:sz w:val="32"/>
          <w:szCs w:val="32"/>
        </w:rPr>
        <w:t>EPC</w:t>
      </w:r>
      <w:r>
        <w:rPr>
          <w:rFonts w:hint="eastAsia" w:ascii="仿宋_GB2312" w:eastAsia="仿宋_GB2312"/>
          <w:sz w:val="32"/>
          <w:szCs w:val="32"/>
        </w:rPr>
        <w:t>+</w:t>
      </w:r>
      <w:r>
        <w:rPr>
          <w:rFonts w:hint="eastAsia" w:eastAsia="仿宋_GB2312"/>
          <w:sz w:val="32"/>
          <w:szCs w:val="32"/>
        </w:rPr>
        <w:t>0</w:t>
      </w:r>
      <w:r>
        <w:rPr>
          <w:rFonts w:hint="eastAsia" w:ascii="仿宋_GB2312" w:eastAsia="仿宋_GB2312"/>
          <w:sz w:val="32"/>
          <w:szCs w:val="32"/>
        </w:rPr>
        <w:t>(江海项目区)，预计投资</w:t>
      </w:r>
      <w:r>
        <w:rPr>
          <w:rFonts w:hint="eastAsia" w:eastAsia="仿宋_GB2312"/>
          <w:sz w:val="32"/>
          <w:szCs w:val="32"/>
        </w:rPr>
        <w:t>16626</w:t>
      </w:r>
      <w:r>
        <w:rPr>
          <w:rFonts w:hint="eastAsia" w:ascii="仿宋_GB2312" w:eastAsia="仿宋_GB2312"/>
          <w:sz w:val="32"/>
          <w:szCs w:val="32"/>
        </w:rPr>
        <w:t>万元，主要建设内容为：一阶段流沙河护岸加固（靠近东海路河段）</w:t>
      </w:r>
      <w:r>
        <w:rPr>
          <w:rFonts w:hint="eastAsia" w:eastAsia="仿宋_GB2312"/>
          <w:sz w:val="32"/>
          <w:szCs w:val="32"/>
        </w:rPr>
        <w:t>0</w:t>
      </w:r>
      <w:r>
        <w:rPr>
          <w:rFonts w:hint="eastAsia" w:ascii="仿宋_GB2312" w:eastAsia="仿宋_GB2312"/>
          <w:sz w:val="32"/>
          <w:szCs w:val="32"/>
        </w:rPr>
        <w:t>.</w:t>
      </w:r>
      <w:r>
        <w:rPr>
          <w:rFonts w:hint="eastAsia" w:eastAsia="仿宋_GB2312"/>
          <w:sz w:val="32"/>
          <w:szCs w:val="32"/>
        </w:rPr>
        <w:t>738km</w:t>
      </w:r>
      <w:r>
        <w:rPr>
          <w:rFonts w:hint="eastAsia" w:ascii="仿宋_GB2312" w:eastAsia="仿宋_GB2312"/>
          <w:sz w:val="32"/>
          <w:szCs w:val="32"/>
        </w:rPr>
        <w:t>，礼乐河堤边涌水系联通治理</w:t>
      </w:r>
      <w:r>
        <w:rPr>
          <w:rFonts w:hint="eastAsia" w:eastAsia="仿宋_GB2312"/>
          <w:sz w:val="32"/>
          <w:szCs w:val="32"/>
        </w:rPr>
        <w:t>68m</w:t>
      </w:r>
      <w:r>
        <w:rPr>
          <w:rFonts w:hint="eastAsia" w:ascii="仿宋_GB2312" w:eastAsia="仿宋_GB2312"/>
          <w:sz w:val="32"/>
          <w:szCs w:val="32"/>
        </w:rPr>
        <w:t>，河道清淤，礼东围、礼西围围内的</w:t>
      </w:r>
      <w:r>
        <w:rPr>
          <w:rFonts w:hint="eastAsia" w:eastAsia="仿宋_GB2312"/>
          <w:sz w:val="32"/>
          <w:szCs w:val="32"/>
        </w:rPr>
        <w:t>20</w:t>
      </w:r>
      <w:r>
        <w:rPr>
          <w:rFonts w:hint="eastAsia" w:ascii="仿宋_GB2312" w:eastAsia="仿宋_GB2312"/>
          <w:sz w:val="32"/>
          <w:szCs w:val="32"/>
        </w:rPr>
        <w:t>条河道清淤，总长</w:t>
      </w:r>
      <w:r>
        <w:rPr>
          <w:rFonts w:hint="eastAsia" w:eastAsia="仿宋_GB2312"/>
          <w:sz w:val="32"/>
          <w:szCs w:val="32"/>
        </w:rPr>
        <w:t>42</w:t>
      </w:r>
      <w:r>
        <w:rPr>
          <w:rFonts w:hint="eastAsia" w:ascii="仿宋_GB2312" w:eastAsia="仿宋_GB2312"/>
          <w:sz w:val="32"/>
          <w:szCs w:val="32"/>
        </w:rPr>
        <w:t>.</w:t>
      </w:r>
      <w:r>
        <w:rPr>
          <w:rFonts w:hint="eastAsia" w:eastAsia="仿宋_GB2312"/>
          <w:sz w:val="32"/>
          <w:szCs w:val="32"/>
        </w:rPr>
        <w:t>33km</w:t>
      </w:r>
      <w:r>
        <w:rPr>
          <w:rFonts w:hint="eastAsia" w:ascii="仿宋_GB2312" w:eastAsia="仿宋_GB2312"/>
          <w:sz w:val="32"/>
          <w:szCs w:val="32"/>
        </w:rPr>
        <w:t>，金溪排洪渠工程，黄蚬步至南冲水闸防汛道路</w:t>
      </w:r>
      <w:r>
        <w:rPr>
          <w:rFonts w:hint="eastAsia" w:eastAsia="仿宋_GB2312"/>
          <w:sz w:val="32"/>
          <w:szCs w:val="32"/>
        </w:rPr>
        <w:t>0</w:t>
      </w:r>
      <w:r>
        <w:rPr>
          <w:rFonts w:hint="eastAsia" w:ascii="仿宋_GB2312" w:eastAsia="仿宋_GB2312"/>
          <w:sz w:val="32"/>
          <w:szCs w:val="32"/>
        </w:rPr>
        <w:t>.</w:t>
      </w:r>
      <w:r>
        <w:rPr>
          <w:rFonts w:hint="eastAsia" w:eastAsia="仿宋_GB2312"/>
          <w:sz w:val="32"/>
          <w:szCs w:val="32"/>
        </w:rPr>
        <w:t>224km</w:t>
      </w:r>
      <w:r>
        <w:rPr>
          <w:rFonts w:hint="eastAsia" w:ascii="仿宋_GB2312" w:eastAsia="仿宋_GB2312"/>
          <w:sz w:val="32"/>
          <w:szCs w:val="32"/>
        </w:rPr>
        <w:t>、礼西船闸至会港大道防汛道路</w:t>
      </w:r>
      <w:r>
        <w:rPr>
          <w:rFonts w:hint="eastAsia" w:eastAsia="仿宋_GB2312"/>
          <w:sz w:val="32"/>
          <w:szCs w:val="32"/>
        </w:rPr>
        <w:t>0</w:t>
      </w:r>
      <w:r>
        <w:rPr>
          <w:rFonts w:hint="eastAsia" w:ascii="仿宋_GB2312" w:eastAsia="仿宋_GB2312"/>
          <w:sz w:val="32"/>
          <w:szCs w:val="32"/>
        </w:rPr>
        <w:t>.</w:t>
      </w:r>
      <w:r>
        <w:rPr>
          <w:rFonts w:hint="eastAsia" w:eastAsia="仿宋_GB2312"/>
          <w:sz w:val="32"/>
          <w:szCs w:val="32"/>
        </w:rPr>
        <w:t>263km</w:t>
      </w:r>
      <w:r>
        <w:rPr>
          <w:rFonts w:hint="eastAsia" w:ascii="仿宋_GB2312" w:eastAsia="仿宋_GB2312"/>
          <w:sz w:val="32"/>
          <w:szCs w:val="32"/>
        </w:rPr>
        <w:t>等；二阶段对江门水道左岸堤防江海区段（五邑路往北</w:t>
      </w:r>
      <w:r>
        <w:rPr>
          <w:rFonts w:hint="eastAsia" w:eastAsia="仿宋_GB2312"/>
          <w:sz w:val="32"/>
          <w:szCs w:val="32"/>
        </w:rPr>
        <w:t>650m</w:t>
      </w:r>
      <w:r>
        <w:rPr>
          <w:rFonts w:hint="eastAsia" w:ascii="仿宋_GB2312" w:eastAsia="仿宋_GB2312"/>
          <w:sz w:val="32"/>
          <w:szCs w:val="32"/>
        </w:rPr>
        <w:t>（江海污水处理厂）～终点江海区与新会区交界处的黄蚬步）</w:t>
      </w:r>
      <w:r>
        <w:rPr>
          <w:rFonts w:hint="eastAsia" w:eastAsia="仿宋_GB2312"/>
          <w:sz w:val="32"/>
          <w:szCs w:val="32"/>
        </w:rPr>
        <w:t>9</w:t>
      </w:r>
      <w:r>
        <w:rPr>
          <w:rFonts w:hint="eastAsia" w:ascii="仿宋_GB2312" w:eastAsia="仿宋_GB2312"/>
          <w:sz w:val="32"/>
          <w:szCs w:val="32"/>
        </w:rPr>
        <w:t>.</w:t>
      </w:r>
      <w:r>
        <w:rPr>
          <w:rFonts w:hint="eastAsia" w:eastAsia="仿宋_GB2312"/>
          <w:sz w:val="32"/>
          <w:szCs w:val="32"/>
        </w:rPr>
        <w:t>37km</w:t>
      </w:r>
      <w:r>
        <w:rPr>
          <w:rFonts w:hint="eastAsia" w:ascii="仿宋_GB2312" w:eastAsia="仿宋_GB2312"/>
          <w:sz w:val="32"/>
          <w:szCs w:val="32"/>
        </w:rPr>
        <w:t xml:space="preserve"> 堤防按</w:t>
      </w:r>
      <w:r>
        <w:rPr>
          <w:rFonts w:hint="eastAsia" w:eastAsia="仿宋_GB2312"/>
          <w:sz w:val="32"/>
          <w:szCs w:val="32"/>
        </w:rPr>
        <w:t>50</w:t>
      </w:r>
      <w:r>
        <w:rPr>
          <w:rFonts w:hint="eastAsia" w:ascii="仿宋_GB2312" w:eastAsia="仿宋_GB2312"/>
          <w:sz w:val="32"/>
          <w:szCs w:val="32"/>
        </w:rPr>
        <w:t xml:space="preserve"> 年一遇防洪标准进行加固。同时，整修堤顶防汛公路总计</w:t>
      </w:r>
      <w:r>
        <w:rPr>
          <w:rFonts w:hint="eastAsia" w:eastAsia="仿宋_GB2312"/>
          <w:sz w:val="32"/>
          <w:szCs w:val="32"/>
        </w:rPr>
        <w:t>2</w:t>
      </w:r>
      <w:r>
        <w:rPr>
          <w:rFonts w:hint="eastAsia" w:ascii="仿宋_GB2312" w:eastAsia="仿宋_GB2312"/>
          <w:sz w:val="32"/>
          <w:szCs w:val="32"/>
        </w:rPr>
        <w:t>.</w:t>
      </w:r>
      <w:r>
        <w:rPr>
          <w:rFonts w:hint="eastAsia" w:eastAsia="仿宋_GB2312"/>
          <w:sz w:val="32"/>
          <w:szCs w:val="32"/>
        </w:rPr>
        <w:t>071km</w:t>
      </w:r>
      <w:r>
        <w:rPr>
          <w:rFonts w:hint="eastAsia" w:ascii="仿宋_GB2312" w:eastAsia="仿宋_GB2312"/>
          <w:sz w:val="32"/>
          <w:szCs w:val="32"/>
        </w:rPr>
        <w:t>，设计防洪标准按</w:t>
      </w:r>
      <w:r>
        <w:rPr>
          <w:rFonts w:hint="eastAsia" w:eastAsia="仿宋_GB2312"/>
          <w:sz w:val="32"/>
          <w:szCs w:val="32"/>
        </w:rPr>
        <w:t>50</w:t>
      </w:r>
      <w:r>
        <w:rPr>
          <w:rFonts w:hint="eastAsia" w:ascii="仿宋_GB2312" w:eastAsia="仿宋_GB2312"/>
          <w:sz w:val="32"/>
          <w:szCs w:val="32"/>
        </w:rPr>
        <w:t>年一遇，整修硬化中沙水闸至南冲水闸的防汛公路，长</w:t>
      </w:r>
      <w:r>
        <w:rPr>
          <w:rFonts w:hint="eastAsia" w:eastAsia="仿宋_GB2312"/>
          <w:sz w:val="32"/>
          <w:szCs w:val="32"/>
        </w:rPr>
        <w:t>0</w:t>
      </w:r>
      <w:r>
        <w:rPr>
          <w:rFonts w:hint="eastAsia" w:ascii="仿宋_GB2312" w:eastAsia="仿宋_GB2312"/>
          <w:sz w:val="32"/>
          <w:szCs w:val="32"/>
        </w:rPr>
        <w:t>.</w:t>
      </w:r>
      <w:r>
        <w:rPr>
          <w:rFonts w:hint="eastAsia" w:eastAsia="仿宋_GB2312"/>
          <w:sz w:val="32"/>
          <w:szCs w:val="32"/>
        </w:rPr>
        <w:t>316km</w:t>
      </w:r>
      <w:r>
        <w:rPr>
          <w:rFonts w:hint="eastAsia" w:ascii="仿宋_GB2312" w:eastAsia="仿宋_GB2312"/>
          <w:sz w:val="32"/>
          <w:szCs w:val="32"/>
        </w:rPr>
        <w:t>；整修中沙水闸至荣汉大桥的防汛公路，长</w:t>
      </w:r>
      <w:r>
        <w:rPr>
          <w:rFonts w:hint="eastAsia" w:eastAsia="仿宋_GB2312"/>
          <w:sz w:val="32"/>
          <w:szCs w:val="32"/>
        </w:rPr>
        <w:t>0</w:t>
      </w:r>
      <w:r>
        <w:rPr>
          <w:rFonts w:hint="eastAsia" w:ascii="仿宋_GB2312" w:eastAsia="仿宋_GB2312"/>
          <w:sz w:val="32"/>
          <w:szCs w:val="32"/>
        </w:rPr>
        <w:t>.</w:t>
      </w:r>
      <w:r>
        <w:rPr>
          <w:rFonts w:hint="eastAsia" w:eastAsia="仿宋_GB2312"/>
          <w:sz w:val="32"/>
          <w:szCs w:val="32"/>
        </w:rPr>
        <w:t>725km</w:t>
      </w:r>
      <w:r>
        <w:rPr>
          <w:rFonts w:hint="eastAsia" w:ascii="仿宋_GB2312" w:eastAsia="仿宋_GB2312"/>
          <w:sz w:val="32"/>
          <w:szCs w:val="32"/>
        </w:rPr>
        <w:t>；整修荣汉大桥至跨龙砖厂的防汛公路，长</w:t>
      </w:r>
      <w:r>
        <w:rPr>
          <w:rFonts w:hint="eastAsia" w:eastAsia="仿宋_GB2312"/>
          <w:sz w:val="32"/>
          <w:szCs w:val="32"/>
        </w:rPr>
        <w:t>1</w:t>
      </w:r>
      <w:r>
        <w:rPr>
          <w:rFonts w:hint="eastAsia" w:ascii="仿宋_GB2312" w:eastAsia="仿宋_GB2312"/>
          <w:sz w:val="32"/>
          <w:szCs w:val="32"/>
        </w:rPr>
        <w:t>.</w:t>
      </w:r>
      <w:r>
        <w:rPr>
          <w:rFonts w:hint="eastAsia" w:eastAsia="仿宋_GB2312"/>
          <w:sz w:val="32"/>
          <w:szCs w:val="32"/>
        </w:rPr>
        <w:t>030km</w:t>
      </w:r>
      <w:r>
        <w:rPr>
          <w:rFonts w:hint="eastAsia" w:ascii="仿宋_GB2312" w:eastAsia="仿宋_GB2312"/>
          <w:sz w:val="32"/>
          <w:szCs w:val="32"/>
        </w:rPr>
        <w:t>。三、四阶段将实施马鬃沙河治理和水利设施维修灌浆。谋划江门市西江潭江流域跨界重点支流综合治理工程(二期)江海项目区，预计总投资</w:t>
      </w:r>
      <w:r>
        <w:rPr>
          <w:rFonts w:hint="eastAsia" w:eastAsia="仿宋_GB2312"/>
          <w:sz w:val="32"/>
          <w:szCs w:val="32"/>
        </w:rPr>
        <w:t>5000</w:t>
      </w:r>
      <w:r>
        <w:rPr>
          <w:rFonts w:hint="eastAsia" w:ascii="仿宋_GB2312" w:eastAsia="仿宋_GB2312"/>
          <w:sz w:val="32"/>
          <w:szCs w:val="32"/>
        </w:rPr>
        <w:t>万元，“十四五”期间计划投资</w:t>
      </w:r>
      <w:r>
        <w:rPr>
          <w:rFonts w:hint="eastAsia" w:eastAsia="仿宋_GB2312"/>
          <w:sz w:val="32"/>
          <w:szCs w:val="32"/>
        </w:rPr>
        <w:t>500</w:t>
      </w:r>
      <w:r>
        <w:rPr>
          <w:rFonts w:hint="eastAsia" w:ascii="仿宋_GB2312" w:eastAsia="仿宋_GB2312"/>
          <w:sz w:val="32"/>
          <w:szCs w:val="32"/>
        </w:rPr>
        <w:t>万元，主要建设内容为对江海区尚未整治部分河流及堤防进行治理。</w:t>
      </w:r>
    </w:p>
    <w:p>
      <w:pPr>
        <w:spacing w:line="580" w:lineRule="exact"/>
        <w:ind w:firstLine="643"/>
        <w:outlineLvl w:val="2"/>
        <w:rPr>
          <w:rFonts w:ascii="仿宋" w:hAnsi="仿宋" w:eastAsia="仿宋" w:cs="仿宋"/>
          <w:b/>
          <w:sz w:val="32"/>
          <w:szCs w:val="32"/>
        </w:rPr>
      </w:pPr>
      <w:bookmarkStart w:id="463" w:name="_Toc7349"/>
      <w:r>
        <w:rPr>
          <w:rFonts w:hint="eastAsia" w:ascii="仿宋" w:hAnsi="仿宋" w:eastAsia="仿宋" w:cs="仿宋"/>
          <w:b/>
          <w:sz w:val="32"/>
          <w:szCs w:val="32"/>
        </w:rPr>
        <w:t>（三）推进河湖生态保护与修复治理</w:t>
      </w:r>
      <w:bookmarkEnd w:id="463"/>
    </w:p>
    <w:p>
      <w:pPr>
        <w:pStyle w:val="40"/>
        <w:spacing w:line="58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“十四五”期间，继续实施江海区彩虹河河道整治工程，预计“十四五”期间投资</w:t>
      </w:r>
      <w:r>
        <w:rPr>
          <w:rFonts w:hint="eastAsia" w:ascii="Times New Roman" w:hAnsi="Times New Roman" w:eastAsia="仿宋_GB2312" w:cs="Times New Roman"/>
          <w:color w:val="auto"/>
          <w:sz w:val="32"/>
          <w:szCs w:val="32"/>
        </w:rPr>
        <w:t>630</w:t>
      </w:r>
      <w:r>
        <w:rPr>
          <w:rFonts w:hint="eastAsia" w:ascii="仿宋_GB2312" w:hAnsi="Times New Roman" w:eastAsia="仿宋_GB2312" w:cs="Times New Roman"/>
          <w:color w:val="auto"/>
          <w:sz w:val="32"/>
          <w:szCs w:val="32"/>
        </w:rPr>
        <w:t>万元，主要建设内容为新开挖河道</w:t>
      </w:r>
      <w:r>
        <w:rPr>
          <w:rFonts w:hint="eastAsia" w:ascii="Times New Roman" w:hAnsi="Times New Roman" w:eastAsia="仿宋_GB2312" w:cs="Times New Roman"/>
          <w:color w:val="auto"/>
          <w:sz w:val="32"/>
          <w:szCs w:val="32"/>
        </w:rPr>
        <w:t>385m</w:t>
      </w:r>
      <w:r>
        <w:rPr>
          <w:rFonts w:hint="eastAsia" w:ascii="仿宋_GB2312" w:hAnsi="Times New Roman" w:eastAsia="仿宋_GB2312" w:cs="Times New Roman"/>
          <w:color w:val="auto"/>
          <w:sz w:val="32"/>
          <w:szCs w:val="32"/>
        </w:rPr>
        <w:t>和建设一座</w:t>
      </w:r>
      <w:r>
        <w:rPr>
          <w:rFonts w:hint="eastAsia" w:ascii="Times New Roman" w:hAnsi="Times New Roman" w:eastAsia="仿宋_GB2312" w:cs="Times New Roman"/>
          <w:color w:val="auto"/>
          <w:sz w:val="32"/>
          <w:szCs w:val="32"/>
        </w:rPr>
        <w:t>3</w:t>
      </w:r>
      <w:r>
        <w:rPr>
          <w:rFonts w:hint="eastAsia" w:ascii="仿宋_GB2312" w:hAnsi="Times New Roman" w:eastAsia="仿宋_GB2312" w:cs="Times New Roman"/>
          <w:color w:val="auto"/>
          <w:sz w:val="32"/>
          <w:szCs w:val="32"/>
        </w:rPr>
        <w:t>孔×</w:t>
      </w:r>
      <w:r>
        <w:rPr>
          <w:rFonts w:hint="eastAsia" w:ascii="Times New Roman" w:hAnsi="Times New Roman" w:eastAsia="仿宋_GB2312" w:cs="Times New Roman"/>
          <w:color w:val="auto"/>
          <w:sz w:val="32"/>
          <w:szCs w:val="32"/>
        </w:rPr>
        <w:t>5m</w:t>
      </w:r>
      <w:r>
        <w:rPr>
          <w:rFonts w:hint="eastAsia" w:ascii="仿宋_GB2312" w:hAnsi="Times New Roman" w:eastAsia="仿宋_GB2312" w:cs="Times New Roman"/>
          <w:color w:val="auto"/>
          <w:sz w:val="32"/>
          <w:szCs w:val="32"/>
        </w:rPr>
        <w:t>，总净宽</w:t>
      </w:r>
      <w:r>
        <w:rPr>
          <w:rFonts w:hint="eastAsia" w:ascii="Times New Roman" w:hAnsi="Times New Roman" w:eastAsia="仿宋_GB2312" w:cs="Times New Roman"/>
          <w:color w:val="auto"/>
          <w:sz w:val="32"/>
          <w:szCs w:val="32"/>
        </w:rPr>
        <w:t>15m</w:t>
      </w:r>
      <w:r>
        <w:rPr>
          <w:rFonts w:hint="eastAsia" w:ascii="仿宋_GB2312" w:hAnsi="Times New Roman" w:eastAsia="仿宋_GB2312" w:cs="Times New Roman"/>
          <w:color w:val="auto"/>
          <w:sz w:val="32"/>
          <w:szCs w:val="32"/>
        </w:rPr>
        <w:t>的节制闸。计划实施江海区水系连通及水环境整治项目，预计投资</w:t>
      </w:r>
      <w:r>
        <w:rPr>
          <w:rFonts w:hint="eastAsia" w:ascii="Times New Roman" w:hAnsi="Times New Roman" w:eastAsia="仿宋_GB2312" w:cs="Times New Roman"/>
          <w:color w:val="auto"/>
          <w:sz w:val="32"/>
          <w:szCs w:val="32"/>
        </w:rPr>
        <w:t>500</w:t>
      </w:r>
      <w:r>
        <w:rPr>
          <w:rFonts w:hint="eastAsia" w:ascii="仿宋_GB2312" w:hAnsi="Times New Roman" w:eastAsia="仿宋_GB2312" w:cs="Times New Roman"/>
          <w:color w:val="auto"/>
          <w:sz w:val="32"/>
          <w:szCs w:val="32"/>
        </w:rPr>
        <w:t>万元，主要建设内容为对江海区范围内水系进行联通。</w:t>
      </w:r>
    </w:p>
    <w:p>
      <w:pPr>
        <w:pStyle w:val="40"/>
        <w:spacing w:line="580" w:lineRule="exact"/>
        <w:ind w:firstLine="640" w:firstLineChars="200"/>
        <w:rPr>
          <w:rFonts w:ascii="仿宋_GB2312" w:hAnsi="Times New Roman" w:eastAsia="仿宋_GB2312" w:cs="Times New Roman"/>
          <w:color w:val="auto"/>
          <w:sz w:val="32"/>
          <w:szCs w:val="32"/>
        </w:rPr>
      </w:pPr>
    </w:p>
    <w:p>
      <w:pPr>
        <w:spacing w:line="580" w:lineRule="exact"/>
        <w:ind w:firstLine="643"/>
        <w:jc w:val="center"/>
        <w:rPr>
          <w:rFonts w:eastAsia="仿宋_GB2312"/>
          <w:b/>
          <w:sz w:val="32"/>
          <w:szCs w:val="32"/>
        </w:rPr>
      </w:pPr>
      <w:r>
        <w:rPr>
          <w:rFonts w:eastAsia="仿宋_GB2312"/>
          <w:b/>
          <w:sz w:val="32"/>
          <w:szCs w:val="32"/>
        </w:rPr>
        <w:t>表</w:t>
      </w:r>
      <w:r>
        <w:rPr>
          <w:rFonts w:hint="eastAsia" w:eastAsia="仿宋_GB2312"/>
          <w:b/>
          <w:sz w:val="32"/>
          <w:szCs w:val="32"/>
        </w:rPr>
        <w:t>3</w:t>
      </w:r>
      <w:r>
        <w:rPr>
          <w:rFonts w:eastAsia="仿宋_GB2312"/>
          <w:b/>
          <w:sz w:val="32"/>
          <w:szCs w:val="32"/>
        </w:rPr>
        <w:t>-</w:t>
      </w:r>
      <w:r>
        <w:rPr>
          <w:rFonts w:hint="eastAsia" w:eastAsia="仿宋_GB2312"/>
          <w:b/>
          <w:sz w:val="32"/>
          <w:szCs w:val="32"/>
        </w:rPr>
        <w:t>3</w:t>
      </w:r>
      <w:r>
        <w:rPr>
          <w:rFonts w:eastAsia="仿宋_GB2312"/>
          <w:b/>
          <w:sz w:val="32"/>
          <w:szCs w:val="32"/>
        </w:rPr>
        <w:t xml:space="preserve">  </w:t>
      </w:r>
      <w:r>
        <w:rPr>
          <w:rFonts w:hint="eastAsia" w:eastAsia="仿宋_GB2312"/>
          <w:b/>
          <w:sz w:val="32"/>
          <w:szCs w:val="32"/>
        </w:rPr>
        <w:t>江门高新区（江海区）“</w:t>
      </w:r>
      <w:r>
        <w:rPr>
          <w:rFonts w:eastAsia="仿宋_GB2312"/>
          <w:b/>
          <w:sz w:val="32"/>
          <w:szCs w:val="32"/>
        </w:rPr>
        <w:t>十四五</w:t>
      </w:r>
      <w:r>
        <w:rPr>
          <w:rFonts w:hint="eastAsia" w:eastAsia="仿宋_GB2312"/>
          <w:b/>
          <w:sz w:val="32"/>
          <w:szCs w:val="32"/>
        </w:rPr>
        <w:t>”水生态环境修复</w:t>
      </w:r>
    </w:p>
    <w:p>
      <w:pPr>
        <w:spacing w:line="580" w:lineRule="exact"/>
        <w:ind w:firstLine="643"/>
        <w:jc w:val="center"/>
        <w:rPr>
          <w:rFonts w:eastAsia="仿宋_GB2312"/>
          <w:b/>
          <w:sz w:val="32"/>
          <w:szCs w:val="32"/>
        </w:rPr>
      </w:pPr>
      <w:r>
        <w:rPr>
          <w:rFonts w:hint="eastAsia" w:ascii="仿宋" w:hAnsi="仿宋" w:eastAsia="仿宋" w:cs="仿宋"/>
          <w:b/>
          <w:sz w:val="32"/>
          <w:szCs w:val="32"/>
        </w:rPr>
        <w:t>项目</w:t>
      </w:r>
      <w:r>
        <w:rPr>
          <w:rFonts w:eastAsia="仿宋_GB2312"/>
          <w:b/>
          <w:sz w:val="32"/>
          <w:szCs w:val="32"/>
        </w:rPr>
        <w:t>表</w:t>
      </w:r>
    </w:p>
    <w:tbl>
      <w:tblPr>
        <w:tblStyle w:val="2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0"/>
        <w:gridCol w:w="1347"/>
        <w:gridCol w:w="2070"/>
        <w:gridCol w:w="3782"/>
        <w:gridCol w:w="1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8" w:type="pct"/>
            <w:noWrap/>
            <w:vAlign w:val="center"/>
          </w:tcPr>
          <w:p>
            <w:pPr>
              <w:widowControl/>
              <w:spacing w:line="240" w:lineRule="exact"/>
              <w:ind w:firstLine="361"/>
              <w:jc w:val="center"/>
              <w:rPr>
                <w:b/>
                <w:kern w:val="0"/>
                <w:sz w:val="18"/>
                <w:szCs w:val="18"/>
              </w:rPr>
            </w:pPr>
            <w:r>
              <w:rPr>
                <w:b/>
                <w:kern w:val="0"/>
                <w:sz w:val="18"/>
                <w:szCs w:val="18"/>
              </w:rPr>
              <w:t>序号</w:t>
            </w:r>
          </w:p>
        </w:tc>
        <w:tc>
          <w:tcPr>
            <w:tcW w:w="753" w:type="pct"/>
            <w:noWrap/>
            <w:vAlign w:val="center"/>
          </w:tcPr>
          <w:p>
            <w:pPr>
              <w:widowControl/>
              <w:spacing w:line="240" w:lineRule="exact"/>
              <w:ind w:firstLine="361"/>
              <w:jc w:val="center"/>
              <w:rPr>
                <w:b/>
                <w:kern w:val="0"/>
                <w:sz w:val="18"/>
                <w:szCs w:val="18"/>
              </w:rPr>
            </w:pPr>
            <w:r>
              <w:rPr>
                <w:b/>
                <w:kern w:val="0"/>
                <w:sz w:val="18"/>
                <w:szCs w:val="18"/>
              </w:rPr>
              <w:t>项目分类</w:t>
            </w:r>
          </w:p>
        </w:tc>
        <w:tc>
          <w:tcPr>
            <w:tcW w:w="1157" w:type="pct"/>
            <w:noWrap/>
            <w:vAlign w:val="center"/>
          </w:tcPr>
          <w:p>
            <w:pPr>
              <w:widowControl/>
              <w:spacing w:line="240" w:lineRule="exact"/>
              <w:ind w:firstLine="361"/>
              <w:jc w:val="center"/>
              <w:rPr>
                <w:b/>
                <w:kern w:val="0"/>
                <w:sz w:val="18"/>
                <w:szCs w:val="18"/>
              </w:rPr>
            </w:pPr>
            <w:r>
              <w:rPr>
                <w:rFonts w:hint="eastAsia"/>
                <w:b/>
                <w:kern w:val="0"/>
                <w:sz w:val="18"/>
                <w:szCs w:val="18"/>
              </w:rPr>
              <w:t>项目名称</w:t>
            </w:r>
          </w:p>
        </w:tc>
        <w:tc>
          <w:tcPr>
            <w:tcW w:w="2114" w:type="pct"/>
            <w:noWrap/>
            <w:vAlign w:val="center"/>
          </w:tcPr>
          <w:p>
            <w:pPr>
              <w:widowControl/>
              <w:spacing w:line="240" w:lineRule="exact"/>
              <w:ind w:firstLine="361"/>
              <w:jc w:val="center"/>
              <w:rPr>
                <w:b/>
                <w:kern w:val="0"/>
                <w:sz w:val="18"/>
                <w:szCs w:val="18"/>
              </w:rPr>
            </w:pPr>
            <w:r>
              <w:rPr>
                <w:rFonts w:hint="eastAsia"/>
                <w:b/>
                <w:kern w:val="0"/>
                <w:sz w:val="18"/>
                <w:szCs w:val="18"/>
              </w:rPr>
              <w:t>建设内容及</w:t>
            </w:r>
            <w:r>
              <w:rPr>
                <w:b/>
                <w:kern w:val="0"/>
                <w:sz w:val="18"/>
                <w:szCs w:val="18"/>
              </w:rPr>
              <w:t>项目规模</w:t>
            </w:r>
          </w:p>
        </w:tc>
        <w:tc>
          <w:tcPr>
            <w:tcW w:w="708" w:type="pct"/>
            <w:noWrap/>
            <w:vAlign w:val="center"/>
          </w:tcPr>
          <w:p>
            <w:pPr>
              <w:widowControl/>
              <w:spacing w:line="240" w:lineRule="exact"/>
              <w:ind w:firstLine="361"/>
              <w:jc w:val="center"/>
              <w:rPr>
                <w:b/>
                <w:kern w:val="0"/>
                <w:sz w:val="18"/>
                <w:szCs w:val="18"/>
              </w:rPr>
            </w:pPr>
            <w:r>
              <w:rPr>
                <w:rFonts w:hint="eastAsia"/>
                <w:b/>
                <w:kern w:val="0"/>
                <w:sz w:val="18"/>
                <w:szCs w:val="18"/>
              </w:rPr>
              <w:t>“十四五”期间计划</w:t>
            </w:r>
            <w:r>
              <w:rPr>
                <w:b/>
                <w:kern w:val="0"/>
                <w:sz w:val="18"/>
                <w:szCs w:val="18"/>
              </w:rPr>
              <w:t>投资（万元）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268" w:type="pct"/>
            <w:noWrap/>
            <w:vAlign w:val="center"/>
          </w:tcPr>
          <w:p>
            <w:pPr>
              <w:widowControl/>
              <w:spacing w:line="240" w:lineRule="exact"/>
              <w:ind w:firstLine="360"/>
              <w:jc w:val="center"/>
              <w:rPr>
                <w:kern w:val="0"/>
                <w:sz w:val="18"/>
                <w:szCs w:val="18"/>
              </w:rPr>
            </w:pPr>
            <w:r>
              <w:rPr>
                <w:kern w:val="0"/>
                <w:sz w:val="18"/>
                <w:szCs w:val="18"/>
              </w:rPr>
              <w:t>1</w:t>
            </w:r>
          </w:p>
        </w:tc>
        <w:tc>
          <w:tcPr>
            <w:tcW w:w="753" w:type="pct"/>
            <w:noWrap/>
            <w:vAlign w:val="center"/>
          </w:tcPr>
          <w:p>
            <w:pPr>
              <w:widowControl/>
              <w:spacing w:line="240" w:lineRule="exact"/>
              <w:ind w:firstLine="360"/>
              <w:jc w:val="center"/>
              <w:rPr>
                <w:kern w:val="0"/>
                <w:sz w:val="18"/>
                <w:szCs w:val="18"/>
              </w:rPr>
            </w:pPr>
            <w:r>
              <w:rPr>
                <w:rFonts w:hint="eastAsia"/>
                <w:kern w:val="0"/>
                <w:sz w:val="18"/>
                <w:szCs w:val="18"/>
              </w:rPr>
              <w:t>碧道工程建设</w:t>
            </w:r>
          </w:p>
        </w:tc>
        <w:tc>
          <w:tcPr>
            <w:tcW w:w="1157" w:type="pct"/>
            <w:noWrap/>
            <w:vAlign w:val="center"/>
          </w:tcPr>
          <w:p>
            <w:pPr>
              <w:widowControl/>
              <w:spacing w:line="240" w:lineRule="exact"/>
              <w:ind w:firstLine="360"/>
              <w:jc w:val="center"/>
              <w:rPr>
                <w:kern w:val="0"/>
                <w:sz w:val="18"/>
                <w:szCs w:val="18"/>
              </w:rPr>
            </w:pPr>
            <w:r>
              <w:rPr>
                <w:rFonts w:hint="eastAsia"/>
                <w:kern w:val="0"/>
                <w:sz w:val="18"/>
                <w:szCs w:val="18"/>
              </w:rPr>
              <w:t>江门市碧道建设工程（江海区段）</w:t>
            </w:r>
          </w:p>
        </w:tc>
        <w:tc>
          <w:tcPr>
            <w:tcW w:w="2114" w:type="pct"/>
            <w:vAlign w:val="center"/>
          </w:tcPr>
          <w:p>
            <w:pPr>
              <w:widowControl/>
              <w:spacing w:line="240" w:lineRule="exact"/>
              <w:ind w:firstLine="360"/>
              <w:jc w:val="center"/>
              <w:rPr>
                <w:kern w:val="0"/>
                <w:sz w:val="18"/>
                <w:szCs w:val="18"/>
              </w:rPr>
            </w:pPr>
            <w:r>
              <w:rPr>
                <w:rFonts w:hint="eastAsia"/>
                <w:kern w:val="0"/>
                <w:sz w:val="18"/>
                <w:szCs w:val="18"/>
              </w:rPr>
              <w:t>对礼乐河10公里双侧和西江6.8公里单侧进行碧道建设。</w:t>
            </w:r>
          </w:p>
        </w:tc>
        <w:tc>
          <w:tcPr>
            <w:tcW w:w="708" w:type="pct"/>
            <w:noWrap/>
            <w:vAlign w:val="center"/>
          </w:tcPr>
          <w:p>
            <w:pPr>
              <w:widowControl/>
              <w:spacing w:line="240" w:lineRule="exact"/>
              <w:ind w:firstLine="360"/>
              <w:jc w:val="center"/>
              <w:rPr>
                <w:kern w:val="0"/>
                <w:sz w:val="18"/>
                <w:szCs w:val="18"/>
              </w:rPr>
            </w:pPr>
            <w:r>
              <w:rPr>
                <w:rFonts w:hint="eastAsia"/>
                <w:kern w:val="0"/>
                <w:sz w:val="18"/>
                <w:szCs w:val="18"/>
              </w:rPr>
              <w:t>11891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268" w:type="pct"/>
            <w:noWrap/>
            <w:vAlign w:val="center"/>
          </w:tcPr>
          <w:p>
            <w:pPr>
              <w:widowControl/>
              <w:spacing w:line="240" w:lineRule="exact"/>
              <w:ind w:firstLine="360"/>
              <w:jc w:val="center"/>
              <w:rPr>
                <w:kern w:val="0"/>
                <w:sz w:val="18"/>
                <w:szCs w:val="18"/>
              </w:rPr>
            </w:pPr>
            <w:r>
              <w:rPr>
                <w:rFonts w:hint="eastAsia"/>
                <w:kern w:val="0"/>
                <w:sz w:val="18"/>
                <w:szCs w:val="18"/>
              </w:rPr>
              <w:t>2</w:t>
            </w:r>
          </w:p>
        </w:tc>
        <w:tc>
          <w:tcPr>
            <w:tcW w:w="753" w:type="pct"/>
            <w:vMerge w:val="restart"/>
            <w:noWrap/>
            <w:vAlign w:val="center"/>
          </w:tcPr>
          <w:p>
            <w:pPr>
              <w:widowControl/>
              <w:spacing w:line="240" w:lineRule="exact"/>
              <w:ind w:firstLine="360"/>
              <w:jc w:val="center"/>
              <w:rPr>
                <w:kern w:val="0"/>
                <w:sz w:val="18"/>
                <w:szCs w:val="18"/>
              </w:rPr>
            </w:pPr>
            <w:r>
              <w:rPr>
                <w:rFonts w:hint="eastAsia"/>
                <w:kern w:val="0"/>
                <w:sz w:val="18"/>
                <w:szCs w:val="18"/>
              </w:rPr>
              <w:t>重点支流治理工程</w:t>
            </w:r>
          </w:p>
        </w:tc>
        <w:tc>
          <w:tcPr>
            <w:tcW w:w="1157" w:type="pct"/>
            <w:noWrap/>
            <w:vAlign w:val="center"/>
          </w:tcPr>
          <w:p>
            <w:pPr>
              <w:widowControl/>
              <w:spacing w:line="240" w:lineRule="exact"/>
              <w:ind w:firstLine="360"/>
              <w:jc w:val="center"/>
              <w:rPr>
                <w:kern w:val="0"/>
                <w:sz w:val="18"/>
                <w:szCs w:val="18"/>
              </w:rPr>
            </w:pPr>
            <w:r>
              <w:rPr>
                <w:rFonts w:hint="eastAsia"/>
                <w:kern w:val="0"/>
                <w:sz w:val="18"/>
                <w:szCs w:val="18"/>
              </w:rPr>
              <w:t>江门市西江潭江流域跨界重点支流综合治理工程（一期）EPC+0(江海项目区)</w:t>
            </w:r>
          </w:p>
        </w:tc>
        <w:tc>
          <w:tcPr>
            <w:tcW w:w="2114" w:type="pct"/>
            <w:vAlign w:val="center"/>
          </w:tcPr>
          <w:p>
            <w:pPr>
              <w:widowControl/>
              <w:spacing w:line="240" w:lineRule="exact"/>
              <w:ind w:firstLine="360"/>
              <w:jc w:val="center"/>
              <w:rPr>
                <w:kern w:val="0"/>
                <w:sz w:val="18"/>
                <w:szCs w:val="18"/>
              </w:rPr>
            </w:pPr>
            <w:r>
              <w:rPr>
                <w:rFonts w:hint="eastAsia"/>
                <w:kern w:val="0"/>
                <w:sz w:val="18"/>
                <w:szCs w:val="18"/>
              </w:rPr>
              <w:t>流沙河护岸加固（靠近东海路河段）0.738km，礼乐河堤边涌水系联通治理68m，河道清淤，礼东围、礼西围围内的20条河道清淤，总长42.33km，金溪排洪渠工程，黄蚬步至南冲水闸防汛道路0.224km、礼西船闸至会港大道防汛道路0.263km等</w:t>
            </w:r>
          </w:p>
        </w:tc>
        <w:tc>
          <w:tcPr>
            <w:tcW w:w="708" w:type="pct"/>
            <w:noWrap/>
            <w:vAlign w:val="center"/>
          </w:tcPr>
          <w:p>
            <w:pPr>
              <w:widowControl/>
              <w:spacing w:line="240" w:lineRule="exact"/>
              <w:ind w:firstLine="360"/>
              <w:jc w:val="center"/>
              <w:rPr>
                <w:kern w:val="0"/>
                <w:sz w:val="18"/>
                <w:szCs w:val="18"/>
              </w:rPr>
            </w:pPr>
            <w:r>
              <w:rPr>
                <w:rFonts w:hint="eastAsia"/>
                <w:kern w:val="0"/>
                <w:sz w:val="18"/>
                <w:szCs w:val="18"/>
              </w:rPr>
              <w:t>16626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268" w:type="pct"/>
            <w:noWrap/>
            <w:vAlign w:val="center"/>
          </w:tcPr>
          <w:p>
            <w:pPr>
              <w:widowControl/>
              <w:spacing w:line="240" w:lineRule="exact"/>
              <w:ind w:firstLine="360"/>
              <w:jc w:val="center"/>
              <w:rPr>
                <w:kern w:val="0"/>
                <w:sz w:val="18"/>
                <w:szCs w:val="18"/>
              </w:rPr>
            </w:pPr>
            <w:r>
              <w:rPr>
                <w:rFonts w:hint="eastAsia"/>
                <w:kern w:val="0"/>
                <w:sz w:val="18"/>
                <w:szCs w:val="18"/>
              </w:rPr>
              <w:t>3</w:t>
            </w:r>
          </w:p>
        </w:tc>
        <w:tc>
          <w:tcPr>
            <w:tcW w:w="753" w:type="pct"/>
            <w:vMerge w:val="continue"/>
            <w:noWrap/>
            <w:vAlign w:val="center"/>
          </w:tcPr>
          <w:p>
            <w:pPr>
              <w:widowControl/>
              <w:spacing w:line="240" w:lineRule="exact"/>
              <w:ind w:firstLine="360"/>
              <w:jc w:val="center"/>
              <w:rPr>
                <w:kern w:val="0"/>
                <w:sz w:val="18"/>
                <w:szCs w:val="18"/>
              </w:rPr>
            </w:pPr>
          </w:p>
        </w:tc>
        <w:tc>
          <w:tcPr>
            <w:tcW w:w="1157" w:type="pct"/>
            <w:noWrap/>
            <w:vAlign w:val="center"/>
          </w:tcPr>
          <w:p>
            <w:pPr>
              <w:widowControl/>
              <w:spacing w:line="240" w:lineRule="exact"/>
              <w:ind w:firstLine="360"/>
              <w:jc w:val="center"/>
              <w:rPr>
                <w:kern w:val="0"/>
                <w:sz w:val="18"/>
                <w:szCs w:val="18"/>
              </w:rPr>
            </w:pPr>
            <w:r>
              <w:rPr>
                <w:rFonts w:hint="eastAsia"/>
                <w:kern w:val="0"/>
                <w:sz w:val="18"/>
                <w:szCs w:val="18"/>
              </w:rPr>
              <w:t>江门市西江潭江流域跨界重点支流综合治理工程（二期）EPC+0(江海项目区)</w:t>
            </w:r>
          </w:p>
        </w:tc>
        <w:tc>
          <w:tcPr>
            <w:tcW w:w="2114" w:type="pct"/>
            <w:vAlign w:val="center"/>
          </w:tcPr>
          <w:p>
            <w:pPr>
              <w:widowControl/>
              <w:spacing w:line="240" w:lineRule="exact"/>
              <w:ind w:firstLine="360"/>
              <w:jc w:val="center"/>
              <w:rPr>
                <w:kern w:val="0"/>
                <w:sz w:val="18"/>
                <w:szCs w:val="18"/>
              </w:rPr>
            </w:pPr>
            <w:r>
              <w:rPr>
                <w:rFonts w:hint="eastAsia"/>
                <w:kern w:val="0"/>
                <w:sz w:val="18"/>
                <w:szCs w:val="18"/>
              </w:rPr>
              <w:t>对江海区尚未整治部分河流及堤防进行治理</w:t>
            </w:r>
          </w:p>
        </w:tc>
        <w:tc>
          <w:tcPr>
            <w:tcW w:w="708" w:type="pct"/>
            <w:noWrap/>
            <w:vAlign w:val="center"/>
          </w:tcPr>
          <w:p>
            <w:pPr>
              <w:widowControl/>
              <w:spacing w:line="240" w:lineRule="exact"/>
              <w:ind w:firstLine="360"/>
              <w:jc w:val="center"/>
              <w:rPr>
                <w:kern w:val="0"/>
                <w:sz w:val="18"/>
                <w:szCs w:val="18"/>
              </w:rPr>
            </w:pPr>
            <w:r>
              <w:rPr>
                <w:rFonts w:hint="eastAsia"/>
                <w:kern w:val="0"/>
                <w:sz w:val="18"/>
                <w:szCs w:val="18"/>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268" w:type="pct"/>
            <w:noWrap/>
            <w:vAlign w:val="center"/>
          </w:tcPr>
          <w:p>
            <w:pPr>
              <w:widowControl/>
              <w:spacing w:line="240" w:lineRule="exact"/>
              <w:ind w:firstLine="360"/>
              <w:jc w:val="center"/>
              <w:rPr>
                <w:kern w:val="0"/>
                <w:sz w:val="18"/>
                <w:szCs w:val="18"/>
              </w:rPr>
            </w:pPr>
            <w:r>
              <w:rPr>
                <w:rFonts w:hint="eastAsia"/>
                <w:kern w:val="0"/>
                <w:sz w:val="18"/>
                <w:szCs w:val="18"/>
              </w:rPr>
              <w:t>4</w:t>
            </w:r>
          </w:p>
        </w:tc>
        <w:tc>
          <w:tcPr>
            <w:tcW w:w="753" w:type="pct"/>
            <w:vMerge w:val="restart"/>
            <w:noWrap/>
            <w:vAlign w:val="center"/>
          </w:tcPr>
          <w:p>
            <w:pPr>
              <w:widowControl/>
              <w:spacing w:line="240" w:lineRule="exact"/>
              <w:ind w:firstLine="360"/>
              <w:jc w:val="center"/>
              <w:rPr>
                <w:kern w:val="0"/>
                <w:sz w:val="18"/>
                <w:szCs w:val="18"/>
              </w:rPr>
            </w:pPr>
            <w:r>
              <w:rPr>
                <w:rFonts w:hint="eastAsia"/>
                <w:kern w:val="0"/>
                <w:sz w:val="18"/>
                <w:szCs w:val="18"/>
              </w:rPr>
              <w:t>河湖生态保护与修复治理</w:t>
            </w:r>
          </w:p>
        </w:tc>
        <w:tc>
          <w:tcPr>
            <w:tcW w:w="1157" w:type="pct"/>
            <w:noWrap/>
            <w:vAlign w:val="center"/>
          </w:tcPr>
          <w:p>
            <w:pPr>
              <w:widowControl/>
              <w:spacing w:line="240" w:lineRule="exact"/>
              <w:ind w:firstLine="360"/>
              <w:jc w:val="center"/>
              <w:rPr>
                <w:kern w:val="0"/>
                <w:sz w:val="18"/>
                <w:szCs w:val="18"/>
              </w:rPr>
            </w:pPr>
            <w:r>
              <w:rPr>
                <w:rFonts w:hint="eastAsia"/>
                <w:kern w:val="0"/>
                <w:sz w:val="18"/>
                <w:szCs w:val="18"/>
              </w:rPr>
              <w:t>江海区彩虹河河道整治工程</w:t>
            </w:r>
          </w:p>
        </w:tc>
        <w:tc>
          <w:tcPr>
            <w:tcW w:w="2114" w:type="pct"/>
            <w:vAlign w:val="center"/>
          </w:tcPr>
          <w:p>
            <w:pPr>
              <w:widowControl/>
              <w:spacing w:line="240" w:lineRule="exact"/>
              <w:ind w:firstLine="360"/>
              <w:jc w:val="center"/>
              <w:rPr>
                <w:kern w:val="0"/>
                <w:sz w:val="18"/>
                <w:szCs w:val="18"/>
              </w:rPr>
            </w:pPr>
            <w:r>
              <w:rPr>
                <w:rFonts w:hint="eastAsia"/>
                <w:kern w:val="0"/>
                <w:sz w:val="18"/>
                <w:szCs w:val="18"/>
              </w:rPr>
              <w:t>新开挖河道385m和建设一座3孔X5m，总净宽15m的节制闸</w:t>
            </w:r>
          </w:p>
        </w:tc>
        <w:tc>
          <w:tcPr>
            <w:tcW w:w="708" w:type="pct"/>
            <w:noWrap/>
            <w:vAlign w:val="center"/>
          </w:tcPr>
          <w:p>
            <w:pPr>
              <w:widowControl/>
              <w:spacing w:line="240" w:lineRule="exact"/>
              <w:ind w:firstLine="360"/>
              <w:jc w:val="center"/>
              <w:rPr>
                <w:kern w:val="0"/>
                <w:sz w:val="18"/>
                <w:szCs w:val="18"/>
              </w:rPr>
            </w:pPr>
            <w:r>
              <w:rPr>
                <w:rFonts w:hint="eastAsia"/>
                <w:kern w:val="0"/>
                <w:sz w:val="18"/>
                <w:szCs w:val="18"/>
              </w:rPr>
              <w:t>630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268" w:type="pct"/>
            <w:noWrap/>
            <w:vAlign w:val="center"/>
          </w:tcPr>
          <w:p>
            <w:pPr>
              <w:widowControl/>
              <w:spacing w:line="240" w:lineRule="exact"/>
              <w:ind w:firstLine="360"/>
              <w:jc w:val="center"/>
              <w:rPr>
                <w:kern w:val="0"/>
                <w:sz w:val="18"/>
                <w:szCs w:val="18"/>
              </w:rPr>
            </w:pPr>
            <w:r>
              <w:rPr>
                <w:rFonts w:hint="eastAsia"/>
                <w:kern w:val="0"/>
                <w:sz w:val="18"/>
                <w:szCs w:val="18"/>
              </w:rPr>
              <w:t>5</w:t>
            </w:r>
          </w:p>
        </w:tc>
        <w:tc>
          <w:tcPr>
            <w:tcW w:w="753" w:type="pct"/>
            <w:vMerge w:val="continue"/>
            <w:noWrap/>
            <w:vAlign w:val="center"/>
          </w:tcPr>
          <w:p>
            <w:pPr>
              <w:widowControl/>
              <w:spacing w:line="240" w:lineRule="exact"/>
              <w:ind w:firstLine="360"/>
              <w:jc w:val="center"/>
              <w:rPr>
                <w:kern w:val="0"/>
                <w:sz w:val="18"/>
                <w:szCs w:val="18"/>
              </w:rPr>
            </w:pPr>
          </w:p>
        </w:tc>
        <w:tc>
          <w:tcPr>
            <w:tcW w:w="1157" w:type="pct"/>
            <w:noWrap/>
            <w:vAlign w:val="center"/>
          </w:tcPr>
          <w:p>
            <w:pPr>
              <w:widowControl/>
              <w:spacing w:line="240" w:lineRule="exact"/>
              <w:ind w:firstLine="360"/>
              <w:jc w:val="center"/>
              <w:rPr>
                <w:kern w:val="0"/>
                <w:sz w:val="18"/>
                <w:szCs w:val="18"/>
              </w:rPr>
            </w:pPr>
            <w:r>
              <w:rPr>
                <w:rFonts w:hint="eastAsia"/>
                <w:kern w:val="0"/>
                <w:sz w:val="18"/>
                <w:szCs w:val="18"/>
              </w:rPr>
              <w:t>江海区水系连通及水环境整治项目</w:t>
            </w:r>
          </w:p>
        </w:tc>
        <w:tc>
          <w:tcPr>
            <w:tcW w:w="2114" w:type="pct"/>
            <w:vAlign w:val="center"/>
          </w:tcPr>
          <w:p>
            <w:pPr>
              <w:widowControl/>
              <w:spacing w:line="240" w:lineRule="exact"/>
              <w:ind w:firstLine="360"/>
              <w:jc w:val="center"/>
              <w:rPr>
                <w:kern w:val="0"/>
                <w:sz w:val="18"/>
                <w:szCs w:val="18"/>
              </w:rPr>
            </w:pPr>
            <w:r>
              <w:rPr>
                <w:rFonts w:hint="eastAsia"/>
                <w:kern w:val="0"/>
                <w:sz w:val="18"/>
                <w:szCs w:val="18"/>
              </w:rPr>
              <w:t>对江海区范围内水系进行联通</w:t>
            </w:r>
          </w:p>
        </w:tc>
        <w:tc>
          <w:tcPr>
            <w:tcW w:w="708" w:type="pct"/>
            <w:noWrap/>
            <w:vAlign w:val="center"/>
          </w:tcPr>
          <w:p>
            <w:pPr>
              <w:widowControl/>
              <w:spacing w:line="240" w:lineRule="exact"/>
              <w:ind w:firstLine="360"/>
              <w:jc w:val="center"/>
              <w:rPr>
                <w:kern w:val="0"/>
                <w:sz w:val="18"/>
                <w:szCs w:val="18"/>
              </w:rPr>
            </w:pPr>
            <w:r>
              <w:rPr>
                <w:rFonts w:hint="eastAsia"/>
                <w:kern w:val="0"/>
                <w:sz w:val="18"/>
                <w:szCs w:val="18"/>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92" w:type="pct"/>
            <w:gridSpan w:val="4"/>
            <w:noWrap/>
            <w:vAlign w:val="center"/>
          </w:tcPr>
          <w:p>
            <w:pPr>
              <w:widowControl/>
              <w:spacing w:line="240" w:lineRule="exact"/>
              <w:ind w:firstLine="360"/>
              <w:jc w:val="center"/>
              <w:rPr>
                <w:kern w:val="0"/>
                <w:sz w:val="18"/>
                <w:szCs w:val="18"/>
              </w:rPr>
            </w:pPr>
            <w:r>
              <w:rPr>
                <w:kern w:val="0"/>
                <w:sz w:val="18"/>
                <w:szCs w:val="18"/>
              </w:rPr>
              <w:t>小计</w:t>
            </w:r>
          </w:p>
        </w:tc>
        <w:tc>
          <w:tcPr>
            <w:tcW w:w="708" w:type="pct"/>
            <w:noWrap/>
            <w:vAlign w:val="center"/>
          </w:tcPr>
          <w:p>
            <w:pPr>
              <w:widowControl/>
              <w:spacing w:line="240" w:lineRule="exact"/>
              <w:ind w:firstLine="360"/>
              <w:jc w:val="center"/>
              <w:rPr>
                <w:kern w:val="0"/>
                <w:sz w:val="18"/>
                <w:szCs w:val="18"/>
              </w:rPr>
            </w:pPr>
            <w:r>
              <w:rPr>
                <w:rFonts w:hint="eastAsia"/>
                <w:kern w:val="0"/>
                <w:sz w:val="18"/>
                <w:szCs w:val="18"/>
              </w:rPr>
              <w:t>30147</w:t>
            </w:r>
          </w:p>
        </w:tc>
      </w:tr>
    </w:tbl>
    <w:p>
      <w:pPr>
        <w:spacing w:line="580" w:lineRule="exact"/>
        <w:ind w:firstLine="640"/>
        <w:rPr>
          <w:rFonts w:ascii="黑体" w:hAnsi="黑体" w:eastAsia="黑体"/>
          <w:sz w:val="32"/>
          <w:szCs w:val="32"/>
        </w:rPr>
      </w:pPr>
    </w:p>
    <w:p>
      <w:pPr>
        <w:spacing w:line="580" w:lineRule="exact"/>
        <w:ind w:firstLine="640"/>
        <w:outlineLvl w:val="1"/>
        <w:rPr>
          <w:rFonts w:ascii="黑体" w:hAnsi="黑体" w:eastAsia="黑体"/>
          <w:sz w:val="32"/>
          <w:szCs w:val="32"/>
        </w:rPr>
      </w:pPr>
      <w:bookmarkStart w:id="464" w:name="_Toc105663783"/>
      <w:bookmarkStart w:id="465" w:name="_Toc29269"/>
      <w:r>
        <w:rPr>
          <w:rFonts w:hint="eastAsia" w:ascii="黑体" w:hAnsi="黑体" w:eastAsia="黑体"/>
          <w:sz w:val="32"/>
          <w:szCs w:val="32"/>
        </w:rPr>
        <w:t>三、强化涉水事务管理，提升水利监管水平</w:t>
      </w:r>
      <w:bookmarkEnd w:id="464"/>
      <w:bookmarkEnd w:id="465"/>
    </w:p>
    <w:p>
      <w:pPr>
        <w:pStyle w:val="40"/>
        <w:spacing w:line="58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围绕江河湖泊、水资源、水利工程、水土保持等重点领域，按照“夯基础、建机制、强规制”的思路，针对水利行业监管薄弱环境，建立健全监管法制体制机制，强化重点领域全过程、全要素监管，全面提升涉水事务监管水平。</w:t>
      </w:r>
    </w:p>
    <w:p>
      <w:pPr>
        <w:spacing w:line="580" w:lineRule="exact"/>
        <w:ind w:firstLine="643"/>
        <w:outlineLvl w:val="2"/>
        <w:rPr>
          <w:rFonts w:ascii="仿宋" w:hAnsi="仿宋" w:eastAsia="仿宋" w:cs="仿宋"/>
          <w:b/>
          <w:sz w:val="32"/>
          <w:szCs w:val="32"/>
        </w:rPr>
      </w:pPr>
      <w:bookmarkStart w:id="466" w:name="_Toc11948"/>
      <w:r>
        <w:rPr>
          <w:rFonts w:hint="eastAsia" w:ascii="仿宋" w:hAnsi="仿宋" w:eastAsia="仿宋" w:cs="仿宋"/>
          <w:b/>
          <w:sz w:val="32"/>
          <w:szCs w:val="32"/>
        </w:rPr>
        <w:t>（一）建立健全监管制度体系</w:t>
      </w:r>
      <w:bookmarkEnd w:id="466"/>
    </w:p>
    <w:p>
      <w:pPr>
        <w:pStyle w:val="40"/>
        <w:spacing w:line="58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坚持目标引领，问题导向，加快构建务实高效管用的监管制度体系。加强监管队伍建设，优化监督机构设置和内部配置，推进水利监督综合信息平台建设，配齐现代化监管装备，为强监管提供可靠保障。力争引入社会监督，提升监管效能。</w:t>
      </w:r>
    </w:p>
    <w:p>
      <w:pPr>
        <w:spacing w:line="580" w:lineRule="exact"/>
        <w:ind w:firstLine="643"/>
        <w:outlineLvl w:val="2"/>
        <w:rPr>
          <w:rFonts w:ascii="仿宋" w:hAnsi="仿宋" w:eastAsia="仿宋" w:cs="仿宋"/>
          <w:b/>
          <w:sz w:val="32"/>
          <w:szCs w:val="32"/>
        </w:rPr>
      </w:pPr>
      <w:bookmarkStart w:id="467" w:name="_Toc11320"/>
      <w:r>
        <w:rPr>
          <w:rFonts w:hint="eastAsia" w:ascii="仿宋" w:hAnsi="仿宋" w:eastAsia="仿宋" w:cs="仿宋"/>
          <w:b/>
          <w:sz w:val="32"/>
          <w:szCs w:val="32"/>
        </w:rPr>
        <w:t>（二）强化江河湖泊监管</w:t>
      </w:r>
      <w:bookmarkEnd w:id="467"/>
    </w:p>
    <w:p>
      <w:pPr>
        <w:pStyle w:val="40"/>
        <w:spacing w:line="580" w:lineRule="exact"/>
        <w:ind w:firstLine="640" w:firstLineChars="200"/>
        <w:rPr>
          <w:rFonts w:ascii="仿宋_GB2312" w:hAnsi="Times New Roman" w:eastAsia="仿宋_GB2312" w:cs="Times New Roman"/>
          <w:color w:val="auto"/>
          <w:sz w:val="32"/>
          <w:szCs w:val="32"/>
        </w:rPr>
      </w:pPr>
      <w:r>
        <w:rPr>
          <w:rFonts w:hint="eastAsia" w:ascii="仿宋_GB2312" w:eastAsia="仿宋_GB2312"/>
          <w:color w:val="auto"/>
          <w:sz w:val="32"/>
          <w:szCs w:val="32"/>
        </w:rPr>
        <w:t>严格河湖水域岸线空间管控，塑造自然健康的河湖岸线。依法划定河道管理范围，加快推进河道管理范围划定工作</w:t>
      </w:r>
      <w:r>
        <w:rPr>
          <w:rFonts w:hint="eastAsia" w:ascii="仿宋_GB2312" w:hAnsi="Times New Roman" w:eastAsia="仿宋_GB2312" w:cs="Times New Roman"/>
          <w:color w:val="auto"/>
          <w:sz w:val="32"/>
          <w:szCs w:val="32"/>
        </w:rPr>
        <w:t>，</w:t>
      </w:r>
      <w:r>
        <w:rPr>
          <w:rFonts w:eastAsia="仿宋_GB2312"/>
          <w:snapToGrid w:val="0"/>
          <w:color w:val="auto"/>
          <w:sz w:val="32"/>
          <w:szCs w:val="32"/>
        </w:rPr>
        <w:t>合理规划生产、生活和生态空间布局，科学确定水源涵养区、水土保持区、饮用水水源保护区、河湖水域岸线等水生态空间范围，</w:t>
      </w:r>
      <w:r>
        <w:rPr>
          <w:rFonts w:hint="eastAsia" w:ascii="仿宋_GB2312" w:hAnsi="Times New Roman" w:eastAsia="仿宋_GB2312" w:cs="Times New Roman"/>
          <w:color w:val="auto"/>
          <w:sz w:val="32"/>
          <w:szCs w:val="32"/>
        </w:rPr>
        <w:t>严格分区管理和用途管制，规范涉河活动管理</w:t>
      </w:r>
      <w:r>
        <w:rPr>
          <w:rFonts w:eastAsia="仿宋_GB2312"/>
          <w:snapToGrid w:val="0"/>
          <w:color w:val="auto"/>
          <w:sz w:val="32"/>
          <w:szCs w:val="32"/>
        </w:rPr>
        <w:t>。建立健全河湖水域岸线规划刚性约束、河湖健康评价、河湖水域常态化监管等制度，优化涉河涉堤、水土保持审批事中事后监管机制，严格水域岸线空间、功能与资源管控。</w:t>
      </w:r>
    </w:p>
    <w:p>
      <w:pPr>
        <w:pStyle w:val="40"/>
        <w:spacing w:line="58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“十四五”期间，计划实施江海区河湖划界项目、江海区河湖健康评价项目，预计投资分别为</w:t>
      </w:r>
      <w:r>
        <w:rPr>
          <w:rFonts w:hint="eastAsia" w:ascii="Times New Roman" w:hAnsi="Times New Roman" w:eastAsia="仿宋_GB2312" w:cs="Times New Roman"/>
          <w:color w:val="auto"/>
          <w:sz w:val="32"/>
          <w:szCs w:val="32"/>
        </w:rPr>
        <w:t>90</w:t>
      </w:r>
      <w:r>
        <w:rPr>
          <w:rFonts w:hint="eastAsia" w:ascii="仿宋_GB2312"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rPr>
        <w:t>60</w:t>
      </w:r>
      <w:r>
        <w:rPr>
          <w:rFonts w:hint="eastAsia" w:ascii="仿宋_GB2312" w:hAnsi="Times New Roman" w:eastAsia="仿宋_GB2312" w:cs="Times New Roman"/>
          <w:color w:val="auto"/>
          <w:sz w:val="32"/>
          <w:szCs w:val="32"/>
        </w:rPr>
        <w:t>万元，江海区河湖划界项目主要建设内容为对江海区流域面积</w:t>
      </w:r>
      <w:r>
        <w:rPr>
          <w:rFonts w:hint="eastAsia" w:ascii="Times New Roman" w:hAnsi="Times New Roman" w:eastAsia="仿宋_GB2312" w:cs="Times New Roman"/>
          <w:color w:val="auto"/>
          <w:sz w:val="32"/>
          <w:szCs w:val="32"/>
        </w:rPr>
        <w:t>50</w:t>
      </w:r>
      <w:r>
        <w:rPr>
          <w:rFonts w:hint="eastAsia" w:ascii="仿宋_GB2312" w:hAnsi="Times New Roman" w:eastAsia="仿宋_GB2312" w:cs="Times New Roman"/>
          <w:color w:val="auto"/>
          <w:sz w:val="32"/>
          <w:szCs w:val="32"/>
        </w:rPr>
        <w:t>平方公里以下河道开展管理范围划定工作；江海区河湖健康评价项目主要建设内容为编制河湖健康评估报告，实现全区河湖岸线的合理开发、科学保护、有效管理、科学评价。</w:t>
      </w:r>
    </w:p>
    <w:p>
      <w:pPr>
        <w:pStyle w:val="40"/>
        <w:spacing w:line="580" w:lineRule="exact"/>
        <w:ind w:firstLine="640" w:firstLineChars="200"/>
        <w:rPr>
          <w:rFonts w:ascii="仿宋_GB2312" w:hAnsi="Times New Roman" w:eastAsia="仿宋_GB2312" w:cs="Times New Roman"/>
          <w:color w:val="auto"/>
          <w:sz w:val="32"/>
          <w:szCs w:val="32"/>
        </w:rPr>
      </w:pPr>
    </w:p>
    <w:p>
      <w:pPr>
        <w:pStyle w:val="40"/>
        <w:spacing w:line="580" w:lineRule="exact"/>
        <w:ind w:firstLine="640" w:firstLineChars="200"/>
        <w:rPr>
          <w:rFonts w:ascii="仿宋_GB2312" w:hAnsi="Times New Roman" w:eastAsia="仿宋_GB2312" w:cs="Times New Roman"/>
          <w:color w:val="auto"/>
          <w:sz w:val="32"/>
          <w:szCs w:val="32"/>
        </w:rPr>
      </w:pPr>
    </w:p>
    <w:p>
      <w:pPr>
        <w:pStyle w:val="40"/>
        <w:spacing w:line="580" w:lineRule="exact"/>
        <w:ind w:firstLine="640" w:firstLineChars="200"/>
        <w:rPr>
          <w:rFonts w:ascii="仿宋_GB2312" w:hAnsi="Times New Roman" w:eastAsia="仿宋_GB2312" w:cs="Times New Roman"/>
          <w:color w:val="auto"/>
          <w:sz w:val="32"/>
          <w:szCs w:val="32"/>
        </w:rPr>
      </w:pPr>
    </w:p>
    <w:p>
      <w:pPr>
        <w:pStyle w:val="40"/>
        <w:spacing w:line="580" w:lineRule="exact"/>
        <w:ind w:firstLine="640" w:firstLineChars="200"/>
        <w:rPr>
          <w:rFonts w:ascii="仿宋_GB2312" w:hAnsi="Times New Roman" w:eastAsia="仿宋_GB2312" w:cs="Times New Roman"/>
          <w:color w:val="auto"/>
          <w:sz w:val="32"/>
          <w:szCs w:val="32"/>
        </w:rPr>
      </w:pPr>
    </w:p>
    <w:p>
      <w:pPr>
        <w:spacing w:line="580" w:lineRule="exact"/>
        <w:ind w:firstLine="0" w:firstLineChars="0"/>
        <w:jc w:val="center"/>
        <w:rPr>
          <w:rFonts w:eastAsia="仿宋_GB2312"/>
          <w:b/>
          <w:bCs/>
          <w:sz w:val="32"/>
          <w:szCs w:val="32"/>
        </w:rPr>
      </w:pPr>
      <w:r>
        <w:rPr>
          <w:rFonts w:eastAsia="仿宋_GB2312"/>
          <w:b/>
          <w:bCs/>
          <w:sz w:val="32"/>
          <w:szCs w:val="32"/>
        </w:rPr>
        <w:t>表</w:t>
      </w:r>
      <w:r>
        <w:rPr>
          <w:rFonts w:hint="eastAsia" w:eastAsia="仿宋_GB2312"/>
          <w:b/>
          <w:bCs/>
          <w:sz w:val="32"/>
          <w:szCs w:val="32"/>
        </w:rPr>
        <w:t>3</w:t>
      </w:r>
      <w:r>
        <w:rPr>
          <w:rFonts w:eastAsia="仿宋_GB2312"/>
          <w:b/>
          <w:bCs/>
          <w:sz w:val="32"/>
          <w:szCs w:val="32"/>
        </w:rPr>
        <w:t xml:space="preserve">-4  </w:t>
      </w:r>
      <w:r>
        <w:rPr>
          <w:rFonts w:hint="eastAsia" w:eastAsia="仿宋_GB2312"/>
          <w:b/>
          <w:bCs/>
          <w:sz w:val="32"/>
          <w:szCs w:val="32"/>
        </w:rPr>
        <w:t>江门高新区（江海区）“</w:t>
      </w:r>
      <w:r>
        <w:rPr>
          <w:rFonts w:eastAsia="仿宋_GB2312"/>
          <w:b/>
          <w:bCs/>
          <w:sz w:val="32"/>
          <w:szCs w:val="32"/>
        </w:rPr>
        <w:t>十四五</w:t>
      </w:r>
      <w:r>
        <w:rPr>
          <w:rFonts w:hint="eastAsia" w:eastAsia="仿宋_GB2312"/>
          <w:b/>
          <w:bCs/>
          <w:sz w:val="32"/>
          <w:szCs w:val="32"/>
        </w:rPr>
        <w:t>”</w:t>
      </w:r>
    </w:p>
    <w:p>
      <w:pPr>
        <w:spacing w:line="580" w:lineRule="exact"/>
        <w:ind w:firstLine="0" w:firstLineChars="0"/>
        <w:jc w:val="center"/>
        <w:rPr>
          <w:rFonts w:eastAsia="仿宋_GB2312"/>
          <w:b/>
          <w:bCs/>
          <w:sz w:val="32"/>
          <w:szCs w:val="32"/>
        </w:rPr>
      </w:pPr>
      <w:r>
        <w:rPr>
          <w:rFonts w:hint="eastAsia" w:eastAsia="仿宋_GB2312"/>
          <w:b/>
          <w:bCs/>
          <w:sz w:val="32"/>
          <w:szCs w:val="32"/>
        </w:rPr>
        <w:t>江河湖泊监管</w:t>
      </w:r>
      <w:r>
        <w:rPr>
          <w:rFonts w:hint="eastAsia" w:ascii="仿宋" w:hAnsi="仿宋" w:eastAsia="仿宋" w:cs="仿宋"/>
          <w:b/>
          <w:bCs/>
          <w:sz w:val="32"/>
          <w:szCs w:val="32"/>
        </w:rPr>
        <w:t>项目</w:t>
      </w:r>
      <w:r>
        <w:rPr>
          <w:rFonts w:eastAsia="仿宋_GB2312"/>
          <w:b/>
          <w:bCs/>
          <w:sz w:val="32"/>
          <w:szCs w:val="32"/>
        </w:rPr>
        <w:t>表</w:t>
      </w:r>
    </w:p>
    <w:tbl>
      <w:tblPr>
        <w:tblStyle w:val="2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5"/>
        <w:gridCol w:w="2203"/>
        <w:gridCol w:w="4385"/>
        <w:gridCol w:w="16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89" w:type="pct"/>
            <w:noWrap/>
            <w:vAlign w:val="center"/>
          </w:tcPr>
          <w:p>
            <w:pPr>
              <w:widowControl/>
              <w:spacing w:line="240" w:lineRule="exact"/>
              <w:ind w:firstLine="0" w:firstLineChars="0"/>
              <w:jc w:val="center"/>
              <w:rPr>
                <w:kern w:val="0"/>
                <w:sz w:val="18"/>
                <w:szCs w:val="18"/>
              </w:rPr>
            </w:pPr>
            <w:r>
              <w:rPr>
                <w:kern w:val="0"/>
                <w:sz w:val="18"/>
                <w:szCs w:val="18"/>
              </w:rPr>
              <w:t>序号</w:t>
            </w:r>
          </w:p>
        </w:tc>
        <w:tc>
          <w:tcPr>
            <w:tcW w:w="1231" w:type="pct"/>
            <w:noWrap/>
            <w:vAlign w:val="center"/>
          </w:tcPr>
          <w:p>
            <w:pPr>
              <w:widowControl/>
              <w:spacing w:line="240" w:lineRule="exact"/>
              <w:ind w:firstLine="0" w:firstLineChars="0"/>
              <w:jc w:val="center"/>
              <w:rPr>
                <w:kern w:val="0"/>
                <w:sz w:val="18"/>
                <w:szCs w:val="18"/>
              </w:rPr>
            </w:pPr>
            <w:r>
              <w:rPr>
                <w:kern w:val="0"/>
                <w:sz w:val="18"/>
                <w:szCs w:val="18"/>
              </w:rPr>
              <w:t>项目分类</w:t>
            </w:r>
          </w:p>
        </w:tc>
        <w:tc>
          <w:tcPr>
            <w:tcW w:w="2449" w:type="pct"/>
            <w:noWrap/>
            <w:vAlign w:val="center"/>
          </w:tcPr>
          <w:p>
            <w:pPr>
              <w:widowControl/>
              <w:spacing w:line="240" w:lineRule="exact"/>
              <w:ind w:firstLine="0" w:firstLineChars="0"/>
              <w:jc w:val="center"/>
              <w:rPr>
                <w:kern w:val="0"/>
                <w:sz w:val="18"/>
                <w:szCs w:val="18"/>
              </w:rPr>
            </w:pPr>
            <w:r>
              <w:rPr>
                <w:rFonts w:hint="eastAsia"/>
                <w:kern w:val="0"/>
                <w:sz w:val="18"/>
                <w:szCs w:val="18"/>
              </w:rPr>
              <w:t>建设内容及</w:t>
            </w:r>
            <w:r>
              <w:rPr>
                <w:kern w:val="0"/>
                <w:sz w:val="18"/>
                <w:szCs w:val="18"/>
              </w:rPr>
              <w:t>项目规模</w:t>
            </w:r>
          </w:p>
        </w:tc>
        <w:tc>
          <w:tcPr>
            <w:tcW w:w="929" w:type="pct"/>
            <w:noWrap/>
            <w:vAlign w:val="center"/>
          </w:tcPr>
          <w:p>
            <w:pPr>
              <w:widowControl/>
              <w:spacing w:line="240" w:lineRule="exact"/>
              <w:ind w:firstLine="0" w:firstLineChars="0"/>
              <w:jc w:val="center"/>
              <w:rPr>
                <w:kern w:val="0"/>
                <w:sz w:val="18"/>
                <w:szCs w:val="18"/>
              </w:rPr>
            </w:pPr>
            <w:r>
              <w:rPr>
                <w:kern w:val="0"/>
                <w:sz w:val="18"/>
                <w:szCs w:val="18"/>
              </w:rPr>
              <w:t>投资估算（万元）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389" w:type="pct"/>
            <w:noWrap/>
            <w:vAlign w:val="center"/>
          </w:tcPr>
          <w:p>
            <w:pPr>
              <w:widowControl/>
              <w:spacing w:line="240" w:lineRule="exact"/>
              <w:ind w:firstLine="0" w:firstLineChars="0"/>
              <w:jc w:val="center"/>
              <w:rPr>
                <w:kern w:val="0"/>
                <w:sz w:val="18"/>
                <w:szCs w:val="18"/>
              </w:rPr>
            </w:pPr>
            <w:r>
              <w:rPr>
                <w:kern w:val="0"/>
                <w:sz w:val="18"/>
                <w:szCs w:val="18"/>
              </w:rPr>
              <w:t>1</w:t>
            </w:r>
          </w:p>
        </w:tc>
        <w:tc>
          <w:tcPr>
            <w:tcW w:w="1231" w:type="pct"/>
            <w:noWrap/>
            <w:vAlign w:val="center"/>
          </w:tcPr>
          <w:p>
            <w:pPr>
              <w:widowControl/>
              <w:spacing w:line="240" w:lineRule="exact"/>
              <w:ind w:firstLine="0" w:firstLineChars="0"/>
              <w:jc w:val="center"/>
              <w:rPr>
                <w:kern w:val="0"/>
                <w:sz w:val="18"/>
                <w:szCs w:val="18"/>
              </w:rPr>
            </w:pPr>
            <w:r>
              <w:rPr>
                <w:rFonts w:hint="eastAsia"/>
                <w:kern w:val="0"/>
                <w:sz w:val="18"/>
                <w:szCs w:val="18"/>
              </w:rPr>
              <w:t>江海区河湖划界项目</w:t>
            </w:r>
          </w:p>
        </w:tc>
        <w:tc>
          <w:tcPr>
            <w:tcW w:w="2449" w:type="pct"/>
            <w:vAlign w:val="center"/>
          </w:tcPr>
          <w:p>
            <w:pPr>
              <w:widowControl/>
              <w:spacing w:line="240" w:lineRule="exact"/>
              <w:ind w:firstLine="0" w:firstLineChars="0"/>
              <w:jc w:val="center"/>
              <w:rPr>
                <w:kern w:val="0"/>
                <w:sz w:val="18"/>
                <w:szCs w:val="18"/>
              </w:rPr>
            </w:pPr>
            <w:r>
              <w:rPr>
                <w:rFonts w:hint="eastAsia"/>
                <w:kern w:val="0"/>
                <w:sz w:val="18"/>
                <w:szCs w:val="18"/>
              </w:rPr>
              <w:t>对江海区流域面积50平方公里以下河道开展管理范围划定工作</w:t>
            </w:r>
          </w:p>
        </w:tc>
        <w:tc>
          <w:tcPr>
            <w:tcW w:w="929" w:type="pct"/>
            <w:noWrap/>
            <w:vAlign w:val="center"/>
          </w:tcPr>
          <w:p>
            <w:pPr>
              <w:widowControl/>
              <w:spacing w:line="240" w:lineRule="exact"/>
              <w:ind w:firstLine="0" w:firstLineChars="0"/>
              <w:jc w:val="center"/>
              <w:rPr>
                <w:kern w:val="0"/>
                <w:sz w:val="18"/>
                <w:szCs w:val="18"/>
              </w:rPr>
            </w:pPr>
            <w:r>
              <w:rPr>
                <w:rFonts w:hint="eastAsia"/>
                <w:kern w:val="0"/>
                <w:sz w:val="18"/>
                <w:szCs w:val="18"/>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389" w:type="pct"/>
            <w:noWrap/>
            <w:vAlign w:val="center"/>
          </w:tcPr>
          <w:p>
            <w:pPr>
              <w:widowControl/>
              <w:spacing w:line="240" w:lineRule="exact"/>
              <w:ind w:firstLine="0" w:firstLineChars="0"/>
              <w:jc w:val="center"/>
              <w:rPr>
                <w:kern w:val="0"/>
                <w:sz w:val="18"/>
                <w:szCs w:val="18"/>
              </w:rPr>
            </w:pPr>
            <w:r>
              <w:rPr>
                <w:kern w:val="0"/>
                <w:sz w:val="18"/>
                <w:szCs w:val="18"/>
              </w:rPr>
              <w:t>2</w:t>
            </w:r>
          </w:p>
        </w:tc>
        <w:tc>
          <w:tcPr>
            <w:tcW w:w="1231" w:type="pct"/>
            <w:noWrap/>
            <w:vAlign w:val="center"/>
          </w:tcPr>
          <w:p>
            <w:pPr>
              <w:widowControl/>
              <w:spacing w:line="240" w:lineRule="exact"/>
              <w:ind w:firstLine="0" w:firstLineChars="0"/>
              <w:jc w:val="center"/>
              <w:rPr>
                <w:kern w:val="0"/>
                <w:sz w:val="18"/>
                <w:szCs w:val="18"/>
              </w:rPr>
            </w:pPr>
            <w:r>
              <w:rPr>
                <w:rFonts w:hint="eastAsia"/>
                <w:kern w:val="0"/>
                <w:sz w:val="18"/>
                <w:szCs w:val="18"/>
              </w:rPr>
              <w:t>江海区河湖健康评价项目</w:t>
            </w:r>
          </w:p>
        </w:tc>
        <w:tc>
          <w:tcPr>
            <w:tcW w:w="2449" w:type="pct"/>
            <w:vAlign w:val="center"/>
          </w:tcPr>
          <w:p>
            <w:pPr>
              <w:widowControl/>
              <w:spacing w:line="240" w:lineRule="exact"/>
              <w:ind w:firstLine="0" w:firstLineChars="0"/>
              <w:jc w:val="center"/>
              <w:rPr>
                <w:kern w:val="0"/>
                <w:sz w:val="18"/>
                <w:szCs w:val="18"/>
              </w:rPr>
            </w:pPr>
            <w:r>
              <w:rPr>
                <w:rFonts w:hint="eastAsia"/>
                <w:kern w:val="0"/>
                <w:sz w:val="18"/>
                <w:szCs w:val="18"/>
              </w:rPr>
              <w:t>编制河湖健康评估报告</w:t>
            </w:r>
          </w:p>
        </w:tc>
        <w:tc>
          <w:tcPr>
            <w:tcW w:w="929" w:type="pct"/>
            <w:noWrap/>
            <w:vAlign w:val="center"/>
          </w:tcPr>
          <w:p>
            <w:pPr>
              <w:widowControl/>
              <w:spacing w:line="240" w:lineRule="exact"/>
              <w:ind w:firstLine="0" w:firstLineChars="0"/>
              <w:jc w:val="center"/>
              <w:rPr>
                <w:kern w:val="0"/>
                <w:sz w:val="18"/>
                <w:szCs w:val="18"/>
              </w:rPr>
            </w:pPr>
            <w:r>
              <w:rPr>
                <w:rFonts w:hint="eastAsia"/>
                <w:kern w:val="0"/>
                <w:sz w:val="18"/>
                <w:szCs w:val="18"/>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070" w:type="pct"/>
            <w:gridSpan w:val="3"/>
            <w:noWrap/>
            <w:vAlign w:val="center"/>
          </w:tcPr>
          <w:p>
            <w:pPr>
              <w:widowControl/>
              <w:spacing w:line="240" w:lineRule="exact"/>
              <w:ind w:firstLine="0" w:firstLineChars="0"/>
              <w:jc w:val="center"/>
              <w:rPr>
                <w:kern w:val="0"/>
                <w:sz w:val="18"/>
                <w:szCs w:val="18"/>
              </w:rPr>
            </w:pPr>
            <w:r>
              <w:rPr>
                <w:kern w:val="0"/>
                <w:sz w:val="18"/>
                <w:szCs w:val="18"/>
              </w:rPr>
              <w:t>小计</w:t>
            </w:r>
          </w:p>
        </w:tc>
        <w:tc>
          <w:tcPr>
            <w:tcW w:w="929" w:type="pct"/>
            <w:noWrap/>
            <w:vAlign w:val="center"/>
          </w:tcPr>
          <w:p>
            <w:pPr>
              <w:widowControl/>
              <w:spacing w:line="240" w:lineRule="exact"/>
              <w:ind w:firstLine="0" w:firstLineChars="0"/>
              <w:jc w:val="center"/>
              <w:rPr>
                <w:kern w:val="0"/>
                <w:sz w:val="18"/>
                <w:szCs w:val="18"/>
              </w:rPr>
            </w:pPr>
            <w:r>
              <w:rPr>
                <w:rFonts w:hint="eastAsia"/>
                <w:kern w:val="0"/>
                <w:sz w:val="18"/>
                <w:szCs w:val="18"/>
              </w:rPr>
              <w:t>150</w:t>
            </w:r>
          </w:p>
        </w:tc>
      </w:tr>
    </w:tbl>
    <w:p>
      <w:pPr>
        <w:spacing w:line="580" w:lineRule="exact"/>
        <w:ind w:firstLine="643"/>
        <w:rPr>
          <w:rFonts w:ascii="仿宋" w:hAnsi="仿宋" w:eastAsia="仿宋" w:cs="仿宋"/>
          <w:b/>
          <w:sz w:val="32"/>
          <w:szCs w:val="32"/>
        </w:rPr>
      </w:pPr>
    </w:p>
    <w:p>
      <w:pPr>
        <w:spacing w:line="580" w:lineRule="exact"/>
        <w:ind w:firstLine="643"/>
        <w:outlineLvl w:val="2"/>
        <w:rPr>
          <w:rFonts w:ascii="仿宋" w:hAnsi="仿宋" w:eastAsia="仿宋" w:cs="仿宋"/>
          <w:b/>
          <w:sz w:val="32"/>
          <w:szCs w:val="32"/>
        </w:rPr>
      </w:pPr>
      <w:bookmarkStart w:id="468" w:name="_Toc7501"/>
      <w:r>
        <w:rPr>
          <w:rFonts w:hint="eastAsia" w:ascii="仿宋" w:hAnsi="仿宋" w:eastAsia="仿宋" w:cs="仿宋"/>
          <w:b/>
          <w:sz w:val="32"/>
          <w:szCs w:val="32"/>
        </w:rPr>
        <w:t>（三）突出节水和水资源监管</w:t>
      </w:r>
      <w:bookmarkEnd w:id="468"/>
    </w:p>
    <w:p>
      <w:pPr>
        <w:pStyle w:val="40"/>
        <w:spacing w:line="580" w:lineRule="exact"/>
        <w:ind w:firstLine="640" w:firstLineChars="200"/>
        <w:rPr>
          <w:rFonts w:ascii="仿宋_GB2312" w:hAnsi="Times New Roman" w:eastAsia="仿宋_GB2312" w:cs="Times New Roman"/>
          <w:color w:val="auto"/>
          <w:sz w:val="32"/>
          <w:szCs w:val="32"/>
        </w:rPr>
      </w:pPr>
      <w:r>
        <w:rPr>
          <w:rFonts w:hint="eastAsia" w:ascii="Times New Roman" w:hAnsi="Times New Roman" w:eastAsia="仿宋_GB2312" w:cs="Times New Roman"/>
          <w:color w:val="auto"/>
          <w:sz w:val="32"/>
          <w:szCs w:val="32"/>
        </w:rPr>
        <w:t>1</w:t>
      </w:r>
      <w:r>
        <w:rPr>
          <w:rFonts w:hint="eastAsia" w:ascii="仿宋_GB2312" w:hAnsi="Times New Roman" w:eastAsia="仿宋_GB2312" w:cs="Times New Roman"/>
          <w:color w:val="auto"/>
          <w:sz w:val="32"/>
          <w:szCs w:val="32"/>
        </w:rPr>
        <w:t>.节水型社会建设</w:t>
      </w:r>
    </w:p>
    <w:p>
      <w:pPr>
        <w:pStyle w:val="40"/>
        <w:spacing w:line="58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深入落实最严格水资源管理制度。坚持以水而定、量水而行的原则，强化水资源刚性约束，合理确定经济社会结构和规模，坚决抑制不合理用水需求，大力实施国家节水行动，全面监管水资源的节约、开发、利用、保护配置、调度等各环节。</w:t>
      </w:r>
    </w:p>
    <w:p>
      <w:pPr>
        <w:pStyle w:val="40"/>
        <w:spacing w:line="58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坚持以人为本，优先保障城乡居民饮水安全；坚持科学发展，量水而行、以供定需、因水制宜；坚持统筹兼顾，协调好生活、生产和生态用水；坚持人水和谐，合理开发、优化配置、有效保护水资源；坚持节水优先，强化节约用水，提高水资源的利用效率和效益；坚持改革创新，完善水资源管理体制机制；坚持因地制宜，实行分类指导，注重制度实施的可行性和有效性。</w:t>
      </w:r>
    </w:p>
    <w:p>
      <w:pPr>
        <w:pStyle w:val="40"/>
        <w:spacing w:line="58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落实水资源开发利用控制红线、用水效率控制红线和水功能区限制纳污红线，实行用水总量控制，遏制用水浪费，控制入河排污总量。确立水资源开发利用控制红线，</w:t>
      </w:r>
      <w:r>
        <w:rPr>
          <w:rFonts w:hint="eastAsia" w:ascii="Times New Roman" w:hAnsi="Times New Roman" w:eastAsia="仿宋_GB2312"/>
          <w:color w:val="auto"/>
          <w:sz w:val="32"/>
          <w:szCs w:val="32"/>
        </w:rPr>
        <w:t>2025</w:t>
      </w:r>
      <w:r>
        <w:rPr>
          <w:rFonts w:hint="eastAsia" w:ascii="仿宋_GB2312" w:hAnsi="宋体" w:eastAsia="仿宋_GB2312"/>
          <w:color w:val="auto"/>
          <w:sz w:val="32"/>
          <w:szCs w:val="32"/>
        </w:rPr>
        <w:t>年末全区用水总量控制在指标以内；确立用水效率控制红线，</w:t>
      </w:r>
      <w:r>
        <w:rPr>
          <w:rFonts w:hint="eastAsia" w:ascii="Times New Roman" w:hAnsi="Times New Roman" w:eastAsia="仿宋_GB2312"/>
          <w:color w:val="auto"/>
          <w:sz w:val="32"/>
          <w:szCs w:val="32"/>
        </w:rPr>
        <w:t>2025</w:t>
      </w:r>
      <w:r>
        <w:rPr>
          <w:rFonts w:hint="eastAsia" w:ascii="仿宋_GB2312" w:hAnsi="宋体" w:eastAsia="仿宋_GB2312"/>
          <w:color w:val="auto"/>
          <w:sz w:val="32"/>
          <w:szCs w:val="32"/>
        </w:rPr>
        <w:t>年末万元</w:t>
      </w:r>
      <w:r>
        <w:rPr>
          <w:rFonts w:hint="eastAsia" w:ascii="Times New Roman" w:hAnsi="Times New Roman" w:eastAsia="仿宋_GB2312"/>
          <w:color w:val="auto"/>
          <w:sz w:val="32"/>
          <w:szCs w:val="32"/>
        </w:rPr>
        <w:t>GDP</w:t>
      </w:r>
      <w:r>
        <w:rPr>
          <w:rFonts w:hint="eastAsia" w:ascii="仿宋_GB2312" w:hAnsi="宋体" w:eastAsia="仿宋_GB2312"/>
          <w:color w:val="auto"/>
          <w:sz w:val="32"/>
          <w:szCs w:val="32"/>
        </w:rPr>
        <w:t>用水量、万元工业增加值用水量控制在上级要求的指标以内，农业灌溉水有效利用系数不低于上级要求；确立水功能区限制纳污红线，</w:t>
      </w:r>
      <w:r>
        <w:rPr>
          <w:rFonts w:hint="eastAsia" w:ascii="Times New Roman" w:hAnsi="Times New Roman" w:eastAsia="仿宋_GB2312"/>
          <w:color w:val="auto"/>
          <w:sz w:val="32"/>
          <w:szCs w:val="32"/>
        </w:rPr>
        <w:t>2025</w:t>
      </w:r>
      <w:r>
        <w:rPr>
          <w:rFonts w:hint="eastAsia" w:ascii="仿宋_GB2312" w:hAnsi="宋体" w:eastAsia="仿宋_GB2312"/>
          <w:color w:val="auto"/>
          <w:sz w:val="32"/>
          <w:szCs w:val="32"/>
        </w:rPr>
        <w:t>年末主要江河湖库水功能区达标率达到上级要求。</w:t>
      </w:r>
    </w:p>
    <w:p>
      <w:pPr>
        <w:pStyle w:val="40"/>
        <w:spacing w:line="58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“十四五”期间计划实施江海区水资源和节水宣传培训、水资源管理系统项目，在全区进行节水宣传和培训、水资源管理。</w:t>
      </w:r>
    </w:p>
    <w:p>
      <w:pPr>
        <w:pStyle w:val="40"/>
        <w:spacing w:line="580" w:lineRule="exact"/>
        <w:ind w:firstLine="640" w:firstLineChars="200"/>
        <w:rPr>
          <w:rFonts w:ascii="仿宋_GB2312" w:hAnsi="Times New Roman" w:eastAsia="仿宋_GB2312" w:cs="Times New Roman"/>
          <w:color w:val="auto"/>
          <w:sz w:val="32"/>
          <w:szCs w:val="32"/>
        </w:rPr>
      </w:pPr>
      <w:r>
        <w:rPr>
          <w:rFonts w:hint="eastAsia" w:ascii="Times New Roman" w:hAnsi="Times New Roman" w:eastAsia="仿宋_GB2312" w:cs="Times New Roman"/>
          <w:color w:val="auto"/>
          <w:sz w:val="32"/>
          <w:szCs w:val="32"/>
        </w:rPr>
        <w:t>2</w:t>
      </w:r>
      <w:r>
        <w:rPr>
          <w:rFonts w:hint="eastAsia" w:ascii="仿宋_GB2312" w:hAnsi="Times New Roman" w:eastAsia="仿宋_GB2312" w:cs="Times New Roman"/>
          <w:color w:val="auto"/>
          <w:sz w:val="32"/>
          <w:szCs w:val="32"/>
        </w:rPr>
        <w:t>.水资源管理系统建设</w:t>
      </w:r>
    </w:p>
    <w:p>
      <w:pPr>
        <w:pStyle w:val="40"/>
        <w:spacing w:line="58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继续推进水资源管理系统建设。为强化水资源监管，促进水资源节约集约利用，“十四五”期间计划实施我区水资源在线监控系统建设与维护项目，体现数字化政府建设，高效、提质完成水资源日常管理工作。</w:t>
      </w:r>
    </w:p>
    <w:p>
      <w:pPr>
        <w:spacing w:line="580" w:lineRule="exact"/>
        <w:ind w:firstLine="643"/>
        <w:outlineLvl w:val="2"/>
        <w:rPr>
          <w:rFonts w:ascii="仿宋" w:hAnsi="仿宋" w:eastAsia="仿宋" w:cs="仿宋"/>
          <w:b/>
          <w:sz w:val="32"/>
          <w:szCs w:val="32"/>
        </w:rPr>
      </w:pPr>
      <w:bookmarkStart w:id="469" w:name="_Toc18575"/>
      <w:r>
        <w:rPr>
          <w:rFonts w:hint="eastAsia" w:ascii="仿宋" w:hAnsi="仿宋" w:eastAsia="仿宋" w:cs="仿宋"/>
          <w:b/>
          <w:sz w:val="32"/>
          <w:szCs w:val="32"/>
        </w:rPr>
        <w:t>（四）强化水利工程监管</w:t>
      </w:r>
      <w:bookmarkEnd w:id="469"/>
    </w:p>
    <w:p>
      <w:pPr>
        <w:pStyle w:val="40"/>
        <w:spacing w:line="58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强化水利工程建设质量管理，推行水利工程建设全过程管理，加强重大项目谋划，重视项目前期工作质量和深度。加强水利工程建设监控，依托数字化手段推进在建工程质量提升。强化水利工程建设安全管理，以水利工程标准化管理服务为契机，提高水利工程安全文明施工管理水平，建立健全安全责任清单，落实水利工程安全生产责任。推进水利建设市场信用体系及管理系统建设，自动归集评价市场主体信用信息，切实维护水利建设市场规范运行。</w:t>
      </w:r>
    </w:p>
    <w:p>
      <w:pPr>
        <w:pStyle w:val="40"/>
        <w:spacing w:line="58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十四五”期间计划实施江海区水利工程标准化运行管理服务项目、江海区水利工程质量安全监督检查服务项目。江海区水利工程标准化运行管理服务项目内容为聘请第三方对龙泉滘水闸（电排站）进行标准化管理，预计投资</w:t>
      </w:r>
      <w:r>
        <w:rPr>
          <w:rFonts w:hint="eastAsia" w:ascii="Times New Roman" w:hAnsi="Times New Roman" w:eastAsia="仿宋_GB2312" w:cs="Times New Roman"/>
          <w:color w:val="auto"/>
          <w:sz w:val="32"/>
          <w:szCs w:val="32"/>
        </w:rPr>
        <w:t>1500</w:t>
      </w:r>
      <w:r>
        <w:rPr>
          <w:rFonts w:hint="eastAsia" w:ascii="仿宋_GB2312" w:hAnsi="Times New Roman" w:eastAsia="仿宋_GB2312" w:cs="Times New Roman"/>
          <w:color w:val="auto"/>
          <w:sz w:val="32"/>
          <w:szCs w:val="32"/>
        </w:rPr>
        <w:t>万元；水利工程质量安全监督检查服务工作主要建设内容为开展江海区水利工程质量安全监督检查服务，预计投资</w:t>
      </w:r>
      <w:r>
        <w:rPr>
          <w:rFonts w:hint="eastAsia" w:ascii="Times New Roman" w:hAnsi="Times New Roman" w:eastAsia="仿宋_GB2312" w:cs="Times New Roman"/>
          <w:color w:val="auto"/>
          <w:sz w:val="32"/>
          <w:szCs w:val="32"/>
        </w:rPr>
        <w:t>50</w:t>
      </w:r>
      <w:r>
        <w:rPr>
          <w:rFonts w:hint="eastAsia" w:ascii="仿宋_GB2312" w:hAnsi="Times New Roman" w:eastAsia="仿宋_GB2312" w:cs="Times New Roman"/>
          <w:color w:val="auto"/>
          <w:sz w:val="32"/>
          <w:szCs w:val="32"/>
        </w:rPr>
        <w:t>万元。</w:t>
      </w:r>
    </w:p>
    <w:p>
      <w:pPr>
        <w:pStyle w:val="40"/>
        <w:spacing w:line="580" w:lineRule="exact"/>
        <w:ind w:firstLine="640" w:firstLineChars="200"/>
        <w:rPr>
          <w:rFonts w:ascii="仿宋_GB2312" w:hAnsi="Times New Roman" w:eastAsia="仿宋_GB2312" w:cs="Times New Roman"/>
          <w:color w:val="auto"/>
          <w:sz w:val="32"/>
          <w:szCs w:val="32"/>
        </w:rPr>
      </w:pPr>
    </w:p>
    <w:p>
      <w:pPr>
        <w:spacing w:line="580" w:lineRule="exact"/>
        <w:ind w:firstLine="0" w:firstLineChars="0"/>
        <w:jc w:val="center"/>
        <w:rPr>
          <w:rFonts w:eastAsia="仿宋_GB2312"/>
          <w:b/>
          <w:sz w:val="32"/>
          <w:szCs w:val="32"/>
        </w:rPr>
      </w:pPr>
      <w:r>
        <w:rPr>
          <w:rFonts w:eastAsia="仿宋_GB2312"/>
          <w:b/>
          <w:sz w:val="32"/>
          <w:szCs w:val="32"/>
        </w:rPr>
        <w:t>表</w:t>
      </w:r>
      <w:r>
        <w:rPr>
          <w:rFonts w:hint="eastAsia" w:eastAsia="仿宋_GB2312"/>
          <w:b/>
          <w:sz w:val="32"/>
          <w:szCs w:val="32"/>
        </w:rPr>
        <w:t>3</w:t>
      </w:r>
      <w:r>
        <w:rPr>
          <w:rFonts w:eastAsia="仿宋_GB2312"/>
          <w:b/>
          <w:sz w:val="32"/>
          <w:szCs w:val="32"/>
        </w:rPr>
        <w:t>-</w:t>
      </w:r>
      <w:r>
        <w:rPr>
          <w:rFonts w:hint="eastAsia" w:eastAsia="仿宋_GB2312"/>
          <w:b/>
          <w:sz w:val="32"/>
          <w:szCs w:val="32"/>
        </w:rPr>
        <w:t>5</w:t>
      </w:r>
      <w:r>
        <w:rPr>
          <w:rFonts w:eastAsia="仿宋_GB2312"/>
          <w:b/>
          <w:sz w:val="32"/>
          <w:szCs w:val="32"/>
        </w:rPr>
        <w:t xml:space="preserve">  </w:t>
      </w:r>
      <w:r>
        <w:rPr>
          <w:rFonts w:hint="eastAsia" w:eastAsia="仿宋_GB2312"/>
          <w:b/>
          <w:sz w:val="32"/>
          <w:szCs w:val="32"/>
        </w:rPr>
        <w:t>江门高新区（江海区）“</w:t>
      </w:r>
      <w:r>
        <w:rPr>
          <w:rFonts w:eastAsia="仿宋_GB2312"/>
          <w:b/>
          <w:sz w:val="32"/>
          <w:szCs w:val="32"/>
        </w:rPr>
        <w:t>十四五</w:t>
      </w:r>
      <w:r>
        <w:rPr>
          <w:rFonts w:hint="eastAsia" w:eastAsia="仿宋_GB2312"/>
          <w:b/>
          <w:sz w:val="32"/>
          <w:szCs w:val="32"/>
        </w:rPr>
        <w:t>”</w:t>
      </w:r>
    </w:p>
    <w:p>
      <w:pPr>
        <w:spacing w:line="580" w:lineRule="exact"/>
        <w:ind w:firstLine="0" w:firstLineChars="0"/>
        <w:jc w:val="center"/>
        <w:rPr>
          <w:rFonts w:eastAsia="仿宋_GB2312"/>
          <w:b/>
          <w:sz w:val="32"/>
          <w:szCs w:val="32"/>
        </w:rPr>
      </w:pPr>
      <w:r>
        <w:rPr>
          <w:rFonts w:hint="eastAsia" w:eastAsia="仿宋_GB2312"/>
          <w:b/>
          <w:sz w:val="32"/>
          <w:szCs w:val="32"/>
        </w:rPr>
        <w:t>水利工程监管</w:t>
      </w:r>
      <w:r>
        <w:rPr>
          <w:rFonts w:hint="eastAsia" w:ascii="仿宋" w:hAnsi="仿宋" w:eastAsia="仿宋" w:cs="仿宋"/>
          <w:b/>
          <w:sz w:val="32"/>
          <w:szCs w:val="32"/>
        </w:rPr>
        <w:t>项目</w:t>
      </w:r>
      <w:r>
        <w:rPr>
          <w:rFonts w:eastAsia="仿宋_GB2312"/>
          <w:b/>
          <w:sz w:val="32"/>
          <w:szCs w:val="32"/>
        </w:rPr>
        <w:t>表</w:t>
      </w:r>
    </w:p>
    <w:tbl>
      <w:tblPr>
        <w:tblStyle w:val="2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8"/>
        <w:gridCol w:w="4176"/>
        <w:gridCol w:w="2529"/>
        <w:gridCol w:w="16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23" w:type="pct"/>
            <w:noWrap/>
            <w:vAlign w:val="center"/>
          </w:tcPr>
          <w:p>
            <w:pPr>
              <w:widowControl/>
              <w:spacing w:line="240" w:lineRule="exact"/>
              <w:ind w:firstLine="0" w:firstLineChars="0"/>
              <w:jc w:val="center"/>
              <w:rPr>
                <w:b/>
                <w:kern w:val="0"/>
                <w:sz w:val="18"/>
                <w:szCs w:val="18"/>
              </w:rPr>
            </w:pPr>
            <w:r>
              <w:rPr>
                <w:b/>
                <w:kern w:val="0"/>
                <w:sz w:val="18"/>
                <w:szCs w:val="18"/>
              </w:rPr>
              <w:t>序号</w:t>
            </w:r>
          </w:p>
        </w:tc>
        <w:tc>
          <w:tcPr>
            <w:tcW w:w="2334" w:type="pct"/>
            <w:noWrap/>
            <w:vAlign w:val="center"/>
          </w:tcPr>
          <w:p>
            <w:pPr>
              <w:widowControl/>
              <w:spacing w:line="240" w:lineRule="exact"/>
              <w:ind w:firstLine="0" w:firstLineChars="0"/>
              <w:jc w:val="center"/>
              <w:rPr>
                <w:b/>
                <w:kern w:val="0"/>
                <w:sz w:val="18"/>
                <w:szCs w:val="18"/>
              </w:rPr>
            </w:pPr>
            <w:r>
              <w:rPr>
                <w:b/>
                <w:kern w:val="0"/>
                <w:sz w:val="18"/>
                <w:szCs w:val="18"/>
              </w:rPr>
              <w:t>项目分类</w:t>
            </w:r>
          </w:p>
        </w:tc>
        <w:tc>
          <w:tcPr>
            <w:tcW w:w="1414" w:type="pct"/>
            <w:noWrap/>
            <w:vAlign w:val="center"/>
          </w:tcPr>
          <w:p>
            <w:pPr>
              <w:widowControl/>
              <w:spacing w:line="240" w:lineRule="exact"/>
              <w:ind w:firstLine="0" w:firstLineChars="0"/>
              <w:jc w:val="center"/>
              <w:rPr>
                <w:b/>
                <w:kern w:val="0"/>
                <w:sz w:val="18"/>
                <w:szCs w:val="18"/>
              </w:rPr>
            </w:pPr>
            <w:r>
              <w:rPr>
                <w:rFonts w:hint="eastAsia"/>
                <w:b/>
                <w:kern w:val="0"/>
                <w:sz w:val="18"/>
                <w:szCs w:val="18"/>
              </w:rPr>
              <w:t>建设内容及</w:t>
            </w:r>
            <w:r>
              <w:rPr>
                <w:b/>
                <w:kern w:val="0"/>
                <w:sz w:val="18"/>
                <w:szCs w:val="18"/>
              </w:rPr>
              <w:t>项目规模</w:t>
            </w:r>
          </w:p>
        </w:tc>
        <w:tc>
          <w:tcPr>
            <w:tcW w:w="928" w:type="pct"/>
            <w:noWrap/>
            <w:vAlign w:val="center"/>
          </w:tcPr>
          <w:p>
            <w:pPr>
              <w:widowControl/>
              <w:spacing w:line="240" w:lineRule="exact"/>
              <w:ind w:firstLine="0" w:firstLineChars="0"/>
              <w:jc w:val="center"/>
              <w:rPr>
                <w:b/>
                <w:kern w:val="0"/>
                <w:sz w:val="18"/>
                <w:szCs w:val="18"/>
              </w:rPr>
            </w:pPr>
            <w:r>
              <w:rPr>
                <w:b/>
                <w:kern w:val="0"/>
                <w:sz w:val="18"/>
                <w:szCs w:val="18"/>
              </w:rPr>
              <w:t>投资估算（万元）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323" w:type="pct"/>
            <w:noWrap/>
            <w:vAlign w:val="center"/>
          </w:tcPr>
          <w:p>
            <w:pPr>
              <w:widowControl/>
              <w:spacing w:line="240" w:lineRule="exact"/>
              <w:ind w:firstLine="0" w:firstLineChars="0"/>
              <w:jc w:val="center"/>
              <w:rPr>
                <w:kern w:val="0"/>
                <w:sz w:val="18"/>
                <w:szCs w:val="18"/>
              </w:rPr>
            </w:pPr>
            <w:r>
              <w:rPr>
                <w:kern w:val="0"/>
                <w:sz w:val="18"/>
                <w:szCs w:val="18"/>
              </w:rPr>
              <w:t>1</w:t>
            </w:r>
          </w:p>
        </w:tc>
        <w:tc>
          <w:tcPr>
            <w:tcW w:w="2334" w:type="pct"/>
            <w:noWrap/>
            <w:vAlign w:val="center"/>
          </w:tcPr>
          <w:p>
            <w:pPr>
              <w:widowControl/>
              <w:spacing w:line="240" w:lineRule="exact"/>
              <w:ind w:firstLine="0" w:firstLineChars="0"/>
              <w:jc w:val="center"/>
              <w:rPr>
                <w:kern w:val="0"/>
                <w:sz w:val="18"/>
                <w:szCs w:val="18"/>
              </w:rPr>
            </w:pPr>
            <w:r>
              <w:rPr>
                <w:rFonts w:hint="eastAsia"/>
                <w:kern w:val="0"/>
                <w:sz w:val="18"/>
                <w:szCs w:val="18"/>
              </w:rPr>
              <w:t>江海区龙泉滘水闸（电排站）标准化管理服务项目</w:t>
            </w:r>
          </w:p>
        </w:tc>
        <w:tc>
          <w:tcPr>
            <w:tcW w:w="1414" w:type="pct"/>
            <w:vAlign w:val="center"/>
          </w:tcPr>
          <w:p>
            <w:pPr>
              <w:widowControl/>
              <w:spacing w:line="240" w:lineRule="exact"/>
              <w:ind w:firstLine="0" w:firstLineChars="0"/>
              <w:jc w:val="center"/>
              <w:rPr>
                <w:kern w:val="0"/>
                <w:sz w:val="18"/>
                <w:szCs w:val="18"/>
              </w:rPr>
            </w:pPr>
            <w:r>
              <w:rPr>
                <w:rFonts w:hint="eastAsia"/>
                <w:kern w:val="0"/>
                <w:sz w:val="18"/>
                <w:szCs w:val="18"/>
              </w:rPr>
              <w:t>聘请第三方对龙泉滘水闸（电排站）进行标准化管理</w:t>
            </w:r>
          </w:p>
        </w:tc>
        <w:tc>
          <w:tcPr>
            <w:tcW w:w="928" w:type="pct"/>
            <w:noWrap/>
            <w:vAlign w:val="center"/>
          </w:tcPr>
          <w:p>
            <w:pPr>
              <w:widowControl/>
              <w:ind w:firstLine="0" w:firstLineChars="0"/>
              <w:jc w:val="center"/>
              <w:rPr>
                <w:rFonts w:ascii="宋体" w:hAnsi="宋体" w:cs="宋体"/>
                <w:kern w:val="0"/>
                <w:sz w:val="20"/>
              </w:rPr>
            </w:pPr>
            <w:r>
              <w:rPr>
                <w:rFonts w:hint="eastAsia" w:cs="宋体"/>
                <w:kern w:val="0"/>
                <w:sz w:val="20"/>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323" w:type="pct"/>
            <w:noWrap/>
            <w:vAlign w:val="center"/>
          </w:tcPr>
          <w:p>
            <w:pPr>
              <w:widowControl/>
              <w:spacing w:line="240" w:lineRule="exact"/>
              <w:ind w:firstLine="0" w:firstLineChars="0"/>
              <w:jc w:val="center"/>
              <w:rPr>
                <w:kern w:val="0"/>
                <w:sz w:val="18"/>
                <w:szCs w:val="18"/>
              </w:rPr>
            </w:pPr>
            <w:r>
              <w:rPr>
                <w:kern w:val="0"/>
                <w:sz w:val="18"/>
                <w:szCs w:val="18"/>
              </w:rPr>
              <w:t>2</w:t>
            </w:r>
          </w:p>
        </w:tc>
        <w:tc>
          <w:tcPr>
            <w:tcW w:w="2334" w:type="pct"/>
            <w:noWrap/>
            <w:vAlign w:val="center"/>
          </w:tcPr>
          <w:p>
            <w:pPr>
              <w:widowControl/>
              <w:spacing w:line="240" w:lineRule="exact"/>
              <w:ind w:firstLine="0" w:firstLineChars="0"/>
              <w:jc w:val="center"/>
              <w:rPr>
                <w:kern w:val="0"/>
                <w:sz w:val="18"/>
                <w:szCs w:val="18"/>
              </w:rPr>
            </w:pPr>
            <w:r>
              <w:rPr>
                <w:rFonts w:hint="eastAsia"/>
                <w:kern w:val="0"/>
                <w:sz w:val="18"/>
                <w:szCs w:val="18"/>
              </w:rPr>
              <w:t>江海区水利工程质量安全监督检查服务项目</w:t>
            </w:r>
          </w:p>
        </w:tc>
        <w:tc>
          <w:tcPr>
            <w:tcW w:w="1414" w:type="pct"/>
            <w:vAlign w:val="center"/>
          </w:tcPr>
          <w:p>
            <w:pPr>
              <w:widowControl/>
              <w:spacing w:line="240" w:lineRule="exact"/>
              <w:ind w:firstLine="0" w:firstLineChars="0"/>
              <w:jc w:val="center"/>
              <w:rPr>
                <w:kern w:val="0"/>
                <w:sz w:val="18"/>
                <w:szCs w:val="18"/>
              </w:rPr>
            </w:pPr>
            <w:r>
              <w:rPr>
                <w:rFonts w:hint="eastAsia"/>
                <w:kern w:val="0"/>
                <w:sz w:val="18"/>
                <w:szCs w:val="18"/>
              </w:rPr>
              <w:t>开展江海区水利工程质量安全监督检查服务</w:t>
            </w:r>
          </w:p>
        </w:tc>
        <w:tc>
          <w:tcPr>
            <w:tcW w:w="928" w:type="pct"/>
            <w:noWrap/>
            <w:vAlign w:val="center"/>
          </w:tcPr>
          <w:p>
            <w:pPr>
              <w:widowControl/>
              <w:ind w:firstLine="0" w:firstLineChars="0"/>
              <w:jc w:val="center"/>
              <w:rPr>
                <w:rFonts w:ascii="宋体" w:hAnsi="宋体" w:cs="宋体"/>
                <w:kern w:val="0"/>
                <w:sz w:val="20"/>
              </w:rPr>
            </w:pPr>
            <w:r>
              <w:rPr>
                <w:rFonts w:hint="eastAsia" w:cs="宋体"/>
                <w:kern w:val="0"/>
                <w:sz w:val="20"/>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071" w:type="pct"/>
            <w:gridSpan w:val="3"/>
            <w:noWrap/>
            <w:vAlign w:val="center"/>
          </w:tcPr>
          <w:p>
            <w:pPr>
              <w:widowControl/>
              <w:spacing w:line="240" w:lineRule="exact"/>
              <w:ind w:firstLine="0" w:firstLineChars="0"/>
              <w:jc w:val="center"/>
              <w:rPr>
                <w:kern w:val="0"/>
                <w:sz w:val="18"/>
                <w:szCs w:val="18"/>
              </w:rPr>
            </w:pPr>
            <w:r>
              <w:rPr>
                <w:kern w:val="0"/>
                <w:sz w:val="18"/>
                <w:szCs w:val="18"/>
              </w:rPr>
              <w:t>小计</w:t>
            </w:r>
          </w:p>
        </w:tc>
        <w:tc>
          <w:tcPr>
            <w:tcW w:w="928" w:type="pct"/>
            <w:noWrap/>
            <w:vAlign w:val="center"/>
          </w:tcPr>
          <w:p>
            <w:pPr>
              <w:widowControl/>
              <w:spacing w:line="240" w:lineRule="exact"/>
              <w:ind w:firstLine="0" w:firstLineChars="0"/>
              <w:jc w:val="center"/>
              <w:rPr>
                <w:kern w:val="0"/>
                <w:sz w:val="18"/>
                <w:szCs w:val="18"/>
              </w:rPr>
            </w:pPr>
            <w:r>
              <w:rPr>
                <w:rFonts w:hint="eastAsia" w:cs="宋体"/>
                <w:kern w:val="0"/>
                <w:sz w:val="20"/>
              </w:rPr>
              <w:t>1550</w:t>
            </w:r>
          </w:p>
        </w:tc>
      </w:tr>
    </w:tbl>
    <w:p>
      <w:pPr>
        <w:spacing w:line="580" w:lineRule="exact"/>
        <w:ind w:firstLine="643"/>
        <w:rPr>
          <w:rFonts w:ascii="仿宋" w:hAnsi="仿宋" w:eastAsia="仿宋" w:cs="仿宋"/>
          <w:b/>
          <w:sz w:val="32"/>
          <w:szCs w:val="32"/>
        </w:rPr>
      </w:pPr>
    </w:p>
    <w:p>
      <w:pPr>
        <w:spacing w:line="580" w:lineRule="exact"/>
        <w:ind w:firstLine="643"/>
        <w:outlineLvl w:val="2"/>
        <w:rPr>
          <w:rFonts w:ascii="仿宋" w:hAnsi="仿宋" w:eastAsia="仿宋" w:cs="仿宋"/>
          <w:b/>
          <w:sz w:val="32"/>
          <w:szCs w:val="32"/>
        </w:rPr>
      </w:pPr>
      <w:bookmarkStart w:id="470" w:name="_Toc22590"/>
      <w:r>
        <w:rPr>
          <w:rFonts w:hint="eastAsia" w:ascii="仿宋" w:hAnsi="仿宋" w:eastAsia="仿宋" w:cs="仿宋"/>
          <w:b/>
          <w:sz w:val="32"/>
          <w:szCs w:val="32"/>
        </w:rPr>
        <w:t>（五）强化水土保持管理</w:t>
      </w:r>
      <w:bookmarkEnd w:id="470"/>
    </w:p>
    <w:p>
      <w:pPr>
        <w:pStyle w:val="40"/>
        <w:spacing w:line="58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以提高水土保持率为目标，重点健全制度、责任、支撑保障三方面体系，推进水土保持监管工作，坚决遏制人为水土流失。开展水土保持履职情况督查，确保监管责任落实到位。切实履行生产建设活动监管责任，严肃查处人为水土流失违法违规行为，确保人为水土流失违法违规行为都能及时发现并依法查处。</w:t>
      </w:r>
    </w:p>
    <w:p>
      <w:pPr>
        <w:pStyle w:val="40"/>
        <w:spacing w:line="58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“十四五”期间计划实施江海区水土保持目标责任制考核第三方服务项目，预计投资</w:t>
      </w:r>
      <w:r>
        <w:rPr>
          <w:rFonts w:hint="eastAsia" w:ascii="Times New Roman" w:hAnsi="Times New Roman" w:eastAsia="仿宋_GB2312" w:cs="Times New Roman"/>
          <w:color w:val="auto"/>
          <w:sz w:val="32"/>
          <w:szCs w:val="32"/>
        </w:rPr>
        <w:t>150</w:t>
      </w:r>
      <w:r>
        <w:rPr>
          <w:rFonts w:hint="eastAsia" w:ascii="仿宋_GB2312" w:hAnsi="Times New Roman" w:eastAsia="仿宋_GB2312" w:cs="Times New Roman"/>
          <w:color w:val="auto"/>
          <w:sz w:val="32"/>
          <w:szCs w:val="32"/>
        </w:rPr>
        <w:t>万元，开展水土保持目标责任制考核，确保监管责任落实到位。</w:t>
      </w:r>
    </w:p>
    <w:p>
      <w:pPr>
        <w:pStyle w:val="40"/>
        <w:spacing w:line="580" w:lineRule="exact"/>
        <w:ind w:firstLine="640" w:firstLineChars="200"/>
        <w:rPr>
          <w:rFonts w:ascii="仿宋_GB2312" w:hAnsi="Times New Roman" w:eastAsia="仿宋_GB2312" w:cs="Times New Roman"/>
          <w:color w:val="auto"/>
          <w:sz w:val="32"/>
          <w:szCs w:val="32"/>
        </w:rPr>
      </w:pPr>
    </w:p>
    <w:p>
      <w:pPr>
        <w:spacing w:line="580" w:lineRule="exact"/>
        <w:ind w:firstLine="0" w:firstLineChars="0"/>
        <w:jc w:val="center"/>
        <w:rPr>
          <w:rFonts w:eastAsia="仿宋_GB2312"/>
          <w:b/>
          <w:sz w:val="32"/>
          <w:szCs w:val="32"/>
        </w:rPr>
      </w:pPr>
      <w:r>
        <w:rPr>
          <w:rFonts w:eastAsia="仿宋_GB2312"/>
          <w:b/>
          <w:sz w:val="32"/>
          <w:szCs w:val="32"/>
        </w:rPr>
        <w:t>表</w:t>
      </w:r>
      <w:r>
        <w:rPr>
          <w:rFonts w:hint="eastAsia" w:eastAsia="仿宋_GB2312"/>
          <w:b/>
          <w:sz w:val="32"/>
          <w:szCs w:val="32"/>
        </w:rPr>
        <w:t>3</w:t>
      </w:r>
      <w:r>
        <w:rPr>
          <w:rFonts w:eastAsia="仿宋_GB2312"/>
          <w:b/>
          <w:sz w:val="32"/>
          <w:szCs w:val="32"/>
        </w:rPr>
        <w:t>-</w:t>
      </w:r>
      <w:r>
        <w:rPr>
          <w:rFonts w:hint="eastAsia" w:eastAsia="仿宋_GB2312"/>
          <w:b/>
          <w:sz w:val="32"/>
          <w:szCs w:val="32"/>
        </w:rPr>
        <w:t>6</w:t>
      </w:r>
      <w:r>
        <w:rPr>
          <w:rFonts w:eastAsia="仿宋_GB2312"/>
          <w:b/>
          <w:sz w:val="32"/>
          <w:szCs w:val="32"/>
        </w:rPr>
        <w:t xml:space="preserve">  </w:t>
      </w:r>
      <w:r>
        <w:rPr>
          <w:rFonts w:hint="eastAsia" w:eastAsia="仿宋_GB2312"/>
          <w:b/>
          <w:sz w:val="32"/>
          <w:szCs w:val="32"/>
        </w:rPr>
        <w:t>江门高新区（江海区）“</w:t>
      </w:r>
      <w:r>
        <w:rPr>
          <w:rFonts w:eastAsia="仿宋_GB2312"/>
          <w:b/>
          <w:sz w:val="32"/>
          <w:szCs w:val="32"/>
        </w:rPr>
        <w:t>十四五</w:t>
      </w:r>
      <w:r>
        <w:rPr>
          <w:rFonts w:hint="eastAsia" w:eastAsia="仿宋_GB2312"/>
          <w:b/>
          <w:sz w:val="32"/>
          <w:szCs w:val="32"/>
        </w:rPr>
        <w:t>”</w:t>
      </w:r>
    </w:p>
    <w:p>
      <w:pPr>
        <w:spacing w:line="580" w:lineRule="exact"/>
        <w:ind w:firstLine="0" w:firstLineChars="0"/>
        <w:jc w:val="center"/>
        <w:rPr>
          <w:rFonts w:eastAsia="仿宋_GB2312"/>
          <w:b/>
          <w:sz w:val="32"/>
          <w:szCs w:val="32"/>
        </w:rPr>
      </w:pPr>
      <w:r>
        <w:rPr>
          <w:rFonts w:hint="eastAsia" w:eastAsia="仿宋_GB2312"/>
          <w:b/>
          <w:sz w:val="32"/>
          <w:szCs w:val="32"/>
        </w:rPr>
        <w:t>水土保持管理</w:t>
      </w:r>
      <w:r>
        <w:rPr>
          <w:rFonts w:hint="eastAsia" w:ascii="仿宋" w:hAnsi="仿宋" w:eastAsia="仿宋" w:cs="仿宋"/>
          <w:b/>
          <w:sz w:val="32"/>
          <w:szCs w:val="32"/>
        </w:rPr>
        <w:t>项目</w:t>
      </w:r>
      <w:r>
        <w:rPr>
          <w:rFonts w:eastAsia="仿宋_GB2312"/>
          <w:b/>
          <w:sz w:val="32"/>
          <w:szCs w:val="32"/>
        </w:rPr>
        <w:t>表</w:t>
      </w:r>
    </w:p>
    <w:tbl>
      <w:tblPr>
        <w:tblStyle w:val="2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8"/>
        <w:gridCol w:w="3996"/>
        <w:gridCol w:w="2710"/>
        <w:gridCol w:w="1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05" w:type="pct"/>
            <w:noWrap/>
            <w:vAlign w:val="center"/>
          </w:tcPr>
          <w:p>
            <w:pPr>
              <w:widowControl/>
              <w:spacing w:line="240" w:lineRule="exact"/>
              <w:ind w:firstLine="0" w:firstLineChars="0"/>
              <w:jc w:val="center"/>
              <w:rPr>
                <w:b/>
                <w:kern w:val="0"/>
                <w:sz w:val="18"/>
                <w:szCs w:val="18"/>
              </w:rPr>
            </w:pPr>
            <w:r>
              <w:rPr>
                <w:b/>
                <w:kern w:val="0"/>
                <w:sz w:val="18"/>
                <w:szCs w:val="18"/>
              </w:rPr>
              <w:t>序号</w:t>
            </w:r>
          </w:p>
        </w:tc>
        <w:tc>
          <w:tcPr>
            <w:tcW w:w="2112" w:type="pct"/>
            <w:noWrap/>
            <w:vAlign w:val="center"/>
          </w:tcPr>
          <w:p>
            <w:pPr>
              <w:widowControl/>
              <w:spacing w:line="240" w:lineRule="exact"/>
              <w:ind w:firstLine="0" w:firstLineChars="0"/>
              <w:jc w:val="center"/>
              <w:rPr>
                <w:b/>
                <w:kern w:val="0"/>
                <w:sz w:val="18"/>
                <w:szCs w:val="18"/>
              </w:rPr>
            </w:pPr>
            <w:r>
              <w:rPr>
                <w:b/>
                <w:kern w:val="0"/>
                <w:sz w:val="18"/>
                <w:szCs w:val="18"/>
              </w:rPr>
              <w:t>项目分类</w:t>
            </w:r>
          </w:p>
        </w:tc>
        <w:tc>
          <w:tcPr>
            <w:tcW w:w="1702" w:type="pct"/>
            <w:noWrap/>
            <w:vAlign w:val="center"/>
          </w:tcPr>
          <w:p>
            <w:pPr>
              <w:widowControl/>
              <w:spacing w:line="240" w:lineRule="exact"/>
              <w:ind w:firstLine="0" w:firstLineChars="0"/>
              <w:jc w:val="center"/>
              <w:rPr>
                <w:b/>
                <w:kern w:val="0"/>
                <w:sz w:val="18"/>
                <w:szCs w:val="18"/>
              </w:rPr>
            </w:pPr>
            <w:r>
              <w:rPr>
                <w:rFonts w:hint="eastAsia"/>
                <w:b/>
                <w:kern w:val="0"/>
                <w:sz w:val="18"/>
                <w:szCs w:val="18"/>
              </w:rPr>
              <w:t>建设内容及</w:t>
            </w:r>
            <w:r>
              <w:rPr>
                <w:b/>
                <w:kern w:val="0"/>
                <w:sz w:val="18"/>
                <w:szCs w:val="18"/>
              </w:rPr>
              <w:t>项目规模</w:t>
            </w:r>
          </w:p>
        </w:tc>
        <w:tc>
          <w:tcPr>
            <w:tcW w:w="878" w:type="pct"/>
            <w:noWrap/>
            <w:vAlign w:val="center"/>
          </w:tcPr>
          <w:p>
            <w:pPr>
              <w:widowControl/>
              <w:spacing w:line="240" w:lineRule="exact"/>
              <w:ind w:firstLine="0" w:firstLineChars="0"/>
              <w:jc w:val="center"/>
              <w:rPr>
                <w:b/>
                <w:kern w:val="0"/>
                <w:sz w:val="18"/>
                <w:szCs w:val="18"/>
              </w:rPr>
            </w:pPr>
            <w:r>
              <w:rPr>
                <w:b/>
                <w:kern w:val="0"/>
                <w:sz w:val="18"/>
                <w:szCs w:val="18"/>
              </w:rPr>
              <w:t>投资估算（万元）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305" w:type="pct"/>
            <w:noWrap/>
            <w:vAlign w:val="center"/>
          </w:tcPr>
          <w:p>
            <w:pPr>
              <w:widowControl/>
              <w:spacing w:line="240" w:lineRule="exact"/>
              <w:ind w:firstLine="0" w:firstLineChars="0"/>
              <w:jc w:val="center"/>
              <w:rPr>
                <w:kern w:val="0"/>
                <w:sz w:val="18"/>
                <w:szCs w:val="18"/>
              </w:rPr>
            </w:pPr>
            <w:r>
              <w:rPr>
                <w:kern w:val="0"/>
                <w:sz w:val="18"/>
                <w:szCs w:val="18"/>
              </w:rPr>
              <w:t>1</w:t>
            </w:r>
          </w:p>
        </w:tc>
        <w:tc>
          <w:tcPr>
            <w:tcW w:w="2112" w:type="pct"/>
            <w:noWrap/>
            <w:vAlign w:val="center"/>
          </w:tcPr>
          <w:p>
            <w:pPr>
              <w:widowControl/>
              <w:spacing w:line="240" w:lineRule="exact"/>
              <w:ind w:firstLine="0" w:firstLineChars="0"/>
              <w:jc w:val="center"/>
              <w:rPr>
                <w:kern w:val="0"/>
                <w:sz w:val="18"/>
                <w:szCs w:val="18"/>
              </w:rPr>
            </w:pPr>
            <w:r>
              <w:rPr>
                <w:rFonts w:hint="eastAsia"/>
                <w:kern w:val="0"/>
                <w:sz w:val="18"/>
                <w:szCs w:val="18"/>
              </w:rPr>
              <w:t>江海区水土保持目标责任制考核第三方服务项目</w:t>
            </w:r>
          </w:p>
        </w:tc>
        <w:tc>
          <w:tcPr>
            <w:tcW w:w="1702" w:type="pct"/>
            <w:vAlign w:val="center"/>
          </w:tcPr>
          <w:p>
            <w:pPr>
              <w:widowControl/>
              <w:spacing w:line="240" w:lineRule="exact"/>
              <w:ind w:firstLine="0" w:firstLineChars="0"/>
              <w:jc w:val="center"/>
              <w:rPr>
                <w:kern w:val="0"/>
                <w:sz w:val="18"/>
                <w:szCs w:val="18"/>
              </w:rPr>
            </w:pPr>
            <w:r>
              <w:rPr>
                <w:rFonts w:hint="eastAsia"/>
                <w:kern w:val="0"/>
                <w:sz w:val="18"/>
                <w:szCs w:val="18"/>
              </w:rPr>
              <w:t>聘请第三方水土保持目标责任制考核</w:t>
            </w:r>
          </w:p>
        </w:tc>
        <w:tc>
          <w:tcPr>
            <w:tcW w:w="878" w:type="pct"/>
            <w:noWrap/>
            <w:vAlign w:val="center"/>
          </w:tcPr>
          <w:p>
            <w:pPr>
              <w:widowControl/>
              <w:spacing w:line="240" w:lineRule="exact"/>
              <w:ind w:firstLine="0" w:firstLineChars="0"/>
              <w:jc w:val="center"/>
              <w:rPr>
                <w:kern w:val="0"/>
                <w:sz w:val="18"/>
                <w:szCs w:val="18"/>
              </w:rPr>
            </w:pPr>
            <w:r>
              <w:rPr>
                <w:rFonts w:hint="eastAsia"/>
                <w:kern w:val="0"/>
                <w:sz w:val="18"/>
                <w:szCs w:val="18"/>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121" w:type="pct"/>
            <w:gridSpan w:val="3"/>
            <w:noWrap/>
            <w:vAlign w:val="center"/>
          </w:tcPr>
          <w:p>
            <w:pPr>
              <w:widowControl/>
              <w:spacing w:line="240" w:lineRule="exact"/>
              <w:ind w:firstLine="0" w:firstLineChars="0"/>
              <w:jc w:val="center"/>
              <w:rPr>
                <w:kern w:val="0"/>
                <w:sz w:val="18"/>
                <w:szCs w:val="18"/>
              </w:rPr>
            </w:pPr>
            <w:r>
              <w:rPr>
                <w:kern w:val="0"/>
                <w:sz w:val="18"/>
                <w:szCs w:val="18"/>
              </w:rPr>
              <w:t>小计</w:t>
            </w:r>
          </w:p>
        </w:tc>
        <w:tc>
          <w:tcPr>
            <w:tcW w:w="878" w:type="pct"/>
            <w:noWrap/>
            <w:vAlign w:val="center"/>
          </w:tcPr>
          <w:p>
            <w:pPr>
              <w:widowControl/>
              <w:spacing w:line="240" w:lineRule="exact"/>
              <w:ind w:firstLine="0" w:firstLineChars="0"/>
              <w:jc w:val="center"/>
              <w:rPr>
                <w:kern w:val="0"/>
                <w:sz w:val="18"/>
                <w:szCs w:val="18"/>
              </w:rPr>
            </w:pPr>
            <w:r>
              <w:rPr>
                <w:rFonts w:hint="eastAsia"/>
                <w:kern w:val="0"/>
                <w:sz w:val="18"/>
                <w:szCs w:val="18"/>
              </w:rPr>
              <w:t>150</w:t>
            </w:r>
          </w:p>
        </w:tc>
      </w:tr>
    </w:tbl>
    <w:p>
      <w:pPr>
        <w:spacing w:line="580" w:lineRule="exact"/>
        <w:ind w:firstLine="643"/>
        <w:rPr>
          <w:rFonts w:ascii="仿宋" w:hAnsi="仿宋" w:eastAsia="仿宋" w:cs="仿宋"/>
          <w:b/>
          <w:sz w:val="32"/>
          <w:szCs w:val="32"/>
        </w:rPr>
      </w:pPr>
    </w:p>
    <w:p>
      <w:pPr>
        <w:spacing w:line="580" w:lineRule="exact"/>
        <w:ind w:firstLine="643"/>
        <w:outlineLvl w:val="2"/>
        <w:rPr>
          <w:rFonts w:ascii="仿宋" w:hAnsi="仿宋" w:eastAsia="仿宋" w:cs="仿宋"/>
          <w:b/>
          <w:sz w:val="32"/>
          <w:szCs w:val="32"/>
        </w:rPr>
      </w:pPr>
      <w:bookmarkStart w:id="471" w:name="_Toc3587"/>
      <w:r>
        <w:rPr>
          <w:rFonts w:hint="eastAsia" w:ascii="仿宋" w:hAnsi="仿宋" w:eastAsia="仿宋" w:cs="仿宋"/>
          <w:b/>
          <w:sz w:val="32"/>
          <w:szCs w:val="32"/>
        </w:rPr>
        <w:t>（六）强化水安全风险防控</w:t>
      </w:r>
      <w:bookmarkEnd w:id="471"/>
    </w:p>
    <w:p>
      <w:pPr>
        <w:pStyle w:val="40"/>
        <w:spacing w:line="58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牢固树立底线思维，强化风险意识，完善各级“三防”预案以及水库、水闸等工程的应急预案，建立健全应急处置机制，妥善应对水安全极端情况和各种困难局面，最大程度预防和减少突发水安全事件及其造成的损害。</w:t>
      </w:r>
    </w:p>
    <w:p>
      <w:pPr>
        <w:pStyle w:val="40"/>
        <w:spacing w:line="580" w:lineRule="exact"/>
        <w:ind w:firstLine="640" w:firstLineChars="200"/>
        <w:rPr>
          <w:rFonts w:ascii="仿宋_GB2312" w:hAnsi="Times New Roman" w:eastAsia="仿宋_GB2312" w:cs="Times New Roman"/>
          <w:color w:val="auto"/>
          <w:sz w:val="32"/>
          <w:szCs w:val="32"/>
        </w:rPr>
      </w:pPr>
      <w:r>
        <w:rPr>
          <w:rFonts w:hint="eastAsia" w:ascii="Times New Roman" w:hAnsi="Times New Roman" w:eastAsia="仿宋_GB2312" w:cs="Times New Roman"/>
          <w:color w:val="auto"/>
          <w:sz w:val="32"/>
          <w:szCs w:val="32"/>
        </w:rPr>
        <w:t>1</w:t>
      </w:r>
      <w:r>
        <w:rPr>
          <w:rFonts w:hint="eastAsia" w:ascii="仿宋_GB2312" w:hAnsi="Times New Roman" w:eastAsia="仿宋_GB2312" w:cs="Times New Roman"/>
          <w:color w:val="auto"/>
          <w:sz w:val="32"/>
          <w:szCs w:val="32"/>
        </w:rPr>
        <w:t>.洪水干旱灾害防治规划</w:t>
      </w:r>
    </w:p>
    <w:p>
      <w:pPr>
        <w:spacing w:line="580" w:lineRule="exact"/>
        <w:ind w:firstLine="640"/>
        <w:rPr>
          <w:rFonts w:ascii="仿宋_GB2312" w:eastAsia="仿宋_GB2312"/>
          <w:sz w:val="32"/>
          <w:szCs w:val="32"/>
        </w:rPr>
      </w:pPr>
      <w:r>
        <w:rPr>
          <w:rFonts w:hint="eastAsia" w:eastAsia="仿宋_GB2312"/>
          <w:snapToGrid w:val="0"/>
          <w:kern w:val="0"/>
          <w:sz w:val="32"/>
          <w:szCs w:val="32"/>
        </w:rPr>
        <w:t>按照综合利用水资源和保证城市安全的原则，编制</w:t>
      </w:r>
      <w:r>
        <w:rPr>
          <w:rFonts w:hint="eastAsia" w:ascii="仿宋_GB2312" w:eastAsia="仿宋_GB2312"/>
          <w:sz w:val="32"/>
          <w:szCs w:val="32"/>
        </w:rPr>
        <w:t>洪水干旱灾害防治规划</w:t>
      </w:r>
      <w:r>
        <w:rPr>
          <w:rFonts w:eastAsia="仿宋_GB2312"/>
          <w:snapToGrid w:val="0"/>
          <w:kern w:val="0"/>
          <w:sz w:val="32"/>
          <w:szCs w:val="32"/>
        </w:rPr>
        <w:t>，</w:t>
      </w:r>
      <w:r>
        <w:rPr>
          <w:rFonts w:hint="eastAsia" w:eastAsia="仿宋_GB2312"/>
          <w:snapToGrid w:val="0"/>
          <w:kern w:val="0"/>
          <w:sz w:val="32"/>
          <w:szCs w:val="32"/>
        </w:rPr>
        <w:t>对全区堤防、供水系统、备用水源、配套与节水措施建设，信息化建设、河滩地管理、防洪调度、水源保护、防洪抗旱设施管理及防洪抗旱预案等进行系统谋划。</w:t>
      </w:r>
      <w:r>
        <w:rPr>
          <w:rFonts w:hint="eastAsia" w:ascii="仿宋_GB2312" w:eastAsia="仿宋_GB2312"/>
          <w:sz w:val="32"/>
          <w:szCs w:val="32"/>
        </w:rPr>
        <w:t>“十四五”期间计划实施江海区洪水干旱灾害防治规划项目，预计投资</w:t>
      </w:r>
      <w:r>
        <w:rPr>
          <w:rFonts w:hint="eastAsia" w:eastAsia="仿宋_GB2312"/>
          <w:sz w:val="32"/>
          <w:szCs w:val="32"/>
        </w:rPr>
        <w:t>30</w:t>
      </w:r>
      <w:r>
        <w:rPr>
          <w:rFonts w:hint="eastAsia" w:ascii="仿宋_GB2312" w:eastAsia="仿宋_GB2312"/>
          <w:sz w:val="32"/>
          <w:szCs w:val="32"/>
        </w:rPr>
        <w:t>万元。</w:t>
      </w:r>
    </w:p>
    <w:p>
      <w:pPr>
        <w:pStyle w:val="40"/>
        <w:spacing w:line="580" w:lineRule="exact"/>
        <w:ind w:firstLine="640" w:firstLineChars="200"/>
        <w:rPr>
          <w:rFonts w:ascii="仿宋_GB2312" w:hAnsi="Times New Roman" w:eastAsia="仿宋_GB2312" w:cs="Times New Roman"/>
          <w:color w:val="auto"/>
          <w:sz w:val="32"/>
          <w:szCs w:val="32"/>
        </w:rPr>
      </w:pPr>
      <w:r>
        <w:rPr>
          <w:rFonts w:hint="eastAsia" w:ascii="Times New Roman" w:hAnsi="Times New Roman" w:eastAsia="仿宋_GB2312" w:cs="Times New Roman"/>
          <w:color w:val="auto"/>
          <w:sz w:val="32"/>
          <w:szCs w:val="32"/>
        </w:rPr>
        <w:t>2</w:t>
      </w:r>
      <w:r>
        <w:rPr>
          <w:rFonts w:hint="eastAsia" w:ascii="仿宋_GB2312" w:hAnsi="Times New Roman" w:eastAsia="仿宋_GB2312" w:cs="Times New Roman"/>
          <w:color w:val="auto"/>
          <w:sz w:val="32"/>
          <w:szCs w:val="32"/>
        </w:rPr>
        <w:t>.重要河流超标准洪水应急预案</w:t>
      </w:r>
    </w:p>
    <w:p>
      <w:pPr>
        <w:pStyle w:val="40"/>
        <w:spacing w:line="580" w:lineRule="exact"/>
        <w:ind w:firstLine="640" w:firstLineChars="200"/>
        <w:rPr>
          <w:rFonts w:ascii="仿宋_GB2312" w:hAnsi="Times New Roman" w:eastAsia="仿宋_GB2312" w:cs="Times New Roman"/>
          <w:color w:val="auto"/>
          <w:sz w:val="32"/>
          <w:szCs w:val="32"/>
        </w:rPr>
      </w:pPr>
      <w:r>
        <w:rPr>
          <w:rFonts w:eastAsia="仿宋_GB2312"/>
          <w:snapToGrid w:val="0"/>
          <w:color w:val="auto"/>
          <w:sz w:val="32"/>
          <w:szCs w:val="32"/>
        </w:rPr>
        <w:t>修订完善水旱灾害防御应急、水利工程控制运用计划、水利工程安全管理应急、涉水工程度汛等预案方案，开展各类预案修编和演练。</w:t>
      </w:r>
      <w:r>
        <w:rPr>
          <w:rFonts w:hint="eastAsia" w:ascii="仿宋_GB2312" w:hAnsi="Times New Roman" w:eastAsia="仿宋_GB2312" w:cs="Times New Roman"/>
          <w:color w:val="auto"/>
          <w:sz w:val="32"/>
          <w:szCs w:val="32"/>
        </w:rPr>
        <w:t>“十四五”期间计划开展江海区重要河流超标准洪水应急预案编制工作，预计投资</w:t>
      </w:r>
      <w:r>
        <w:rPr>
          <w:rFonts w:hint="eastAsia" w:ascii="Times New Roman" w:hAnsi="Times New Roman" w:eastAsia="仿宋_GB2312" w:cs="Times New Roman"/>
          <w:color w:val="auto"/>
          <w:sz w:val="32"/>
          <w:szCs w:val="32"/>
        </w:rPr>
        <w:t>25</w:t>
      </w:r>
      <w:r>
        <w:rPr>
          <w:rFonts w:hint="eastAsia" w:ascii="仿宋_GB2312" w:hAnsi="Times New Roman" w:eastAsia="仿宋_GB2312" w:cs="Times New Roman"/>
          <w:color w:val="auto"/>
          <w:sz w:val="32"/>
          <w:szCs w:val="32"/>
        </w:rPr>
        <w:t>万元。</w:t>
      </w:r>
    </w:p>
    <w:p>
      <w:pPr>
        <w:pStyle w:val="40"/>
        <w:spacing w:line="580" w:lineRule="exact"/>
        <w:ind w:firstLine="640" w:firstLineChars="200"/>
        <w:rPr>
          <w:rFonts w:eastAsia="仿宋_GB2312"/>
          <w:snapToGrid w:val="0"/>
          <w:color w:val="auto"/>
          <w:sz w:val="32"/>
          <w:szCs w:val="32"/>
        </w:rPr>
      </w:pPr>
      <w:r>
        <w:rPr>
          <w:rFonts w:hint="eastAsia" w:ascii="Times New Roman" w:hAnsi="Times New Roman" w:eastAsia="仿宋_GB2312"/>
          <w:snapToGrid w:val="0"/>
          <w:color w:val="auto"/>
          <w:sz w:val="32"/>
          <w:szCs w:val="32"/>
        </w:rPr>
        <w:t>3</w:t>
      </w:r>
      <w:r>
        <w:rPr>
          <w:rFonts w:hint="eastAsia" w:eastAsia="仿宋_GB2312"/>
          <w:snapToGrid w:val="0"/>
          <w:color w:val="auto"/>
          <w:sz w:val="32"/>
          <w:szCs w:val="32"/>
        </w:rPr>
        <w:t>.水旱灾害风险普查</w:t>
      </w:r>
    </w:p>
    <w:p>
      <w:pPr>
        <w:pStyle w:val="40"/>
        <w:spacing w:line="580" w:lineRule="exact"/>
        <w:ind w:firstLine="640" w:firstLineChars="200"/>
        <w:rPr>
          <w:rFonts w:ascii="仿宋_GB2312" w:hAnsi="Times New Roman" w:eastAsia="仿宋_GB2312" w:cs="Times New Roman"/>
          <w:color w:val="auto"/>
          <w:sz w:val="32"/>
          <w:szCs w:val="32"/>
        </w:rPr>
      </w:pPr>
      <w:r>
        <w:rPr>
          <w:rFonts w:eastAsia="仿宋_GB2312"/>
          <w:snapToGrid w:val="0"/>
          <w:color w:val="auto"/>
          <w:sz w:val="32"/>
          <w:szCs w:val="32"/>
        </w:rPr>
        <w:t>通过开展</w:t>
      </w:r>
      <w:r>
        <w:rPr>
          <w:rFonts w:hint="eastAsia" w:eastAsia="仿宋_GB2312"/>
          <w:snapToGrid w:val="0"/>
          <w:color w:val="auto"/>
          <w:sz w:val="32"/>
          <w:szCs w:val="32"/>
        </w:rPr>
        <w:t>全</w:t>
      </w:r>
      <w:r>
        <w:rPr>
          <w:rFonts w:eastAsia="仿宋_GB2312"/>
          <w:snapToGrid w:val="0"/>
          <w:color w:val="auto"/>
          <w:sz w:val="32"/>
          <w:szCs w:val="32"/>
        </w:rPr>
        <w:t>区</w:t>
      </w:r>
      <w:r>
        <w:rPr>
          <w:rFonts w:hint="eastAsia" w:ascii="仿宋_GB2312" w:hAnsi="Times New Roman" w:eastAsia="仿宋_GB2312" w:cs="Times New Roman"/>
          <w:color w:val="auto"/>
          <w:sz w:val="32"/>
          <w:szCs w:val="32"/>
        </w:rPr>
        <w:t>水旱灾害风险普查</w:t>
      </w:r>
      <w:r>
        <w:rPr>
          <w:rFonts w:eastAsia="仿宋_GB2312"/>
          <w:snapToGrid w:val="0"/>
          <w:color w:val="auto"/>
          <w:sz w:val="32"/>
          <w:szCs w:val="32"/>
        </w:rPr>
        <w:t>工作，初步摸清</w:t>
      </w:r>
      <w:r>
        <w:rPr>
          <w:rFonts w:hint="eastAsia" w:eastAsia="仿宋_GB2312"/>
          <w:snapToGrid w:val="0"/>
          <w:color w:val="auto"/>
          <w:sz w:val="32"/>
          <w:szCs w:val="32"/>
        </w:rPr>
        <w:t>全</w:t>
      </w:r>
      <w:r>
        <w:rPr>
          <w:rFonts w:eastAsia="仿宋_GB2312"/>
          <w:snapToGrid w:val="0"/>
          <w:color w:val="auto"/>
          <w:sz w:val="32"/>
          <w:szCs w:val="32"/>
        </w:rPr>
        <w:t>区水旱灾害风险隐患底数，查明重点区域防洪抗旱能力，促进提高水旱灾害防御水平，支撑应急管理决策。</w:t>
      </w:r>
      <w:r>
        <w:rPr>
          <w:rFonts w:hint="eastAsia" w:ascii="仿宋_GB2312" w:hAnsi="Times New Roman" w:eastAsia="仿宋_GB2312" w:cs="Times New Roman"/>
          <w:color w:val="auto"/>
          <w:sz w:val="32"/>
          <w:szCs w:val="32"/>
        </w:rPr>
        <w:t>“十四五”期间计划开展江海区水旱灾害风险普查</w:t>
      </w:r>
      <w:r>
        <w:rPr>
          <w:rFonts w:eastAsia="仿宋_GB2312"/>
          <w:snapToGrid w:val="0"/>
          <w:color w:val="auto"/>
          <w:sz w:val="32"/>
          <w:szCs w:val="32"/>
        </w:rPr>
        <w:t>工作</w:t>
      </w:r>
      <w:r>
        <w:rPr>
          <w:rFonts w:hint="eastAsia" w:ascii="仿宋_GB2312" w:hAnsi="Times New Roman" w:eastAsia="仿宋_GB2312" w:cs="Times New Roman"/>
          <w:color w:val="auto"/>
          <w:sz w:val="32"/>
          <w:szCs w:val="32"/>
        </w:rPr>
        <w:t>，预计投资</w:t>
      </w:r>
      <w:r>
        <w:rPr>
          <w:rFonts w:hint="eastAsia" w:ascii="Times New Roman" w:hAnsi="Times New Roman" w:eastAsia="仿宋_GB2312" w:cs="Times New Roman"/>
          <w:color w:val="auto"/>
          <w:sz w:val="32"/>
          <w:szCs w:val="32"/>
        </w:rPr>
        <w:t>45</w:t>
      </w:r>
      <w:r>
        <w:rPr>
          <w:rFonts w:hint="eastAsia" w:ascii="仿宋_GB2312" w:hAnsi="Times New Roman" w:eastAsia="仿宋_GB2312" w:cs="Times New Roman"/>
          <w:color w:val="auto"/>
          <w:sz w:val="32"/>
          <w:szCs w:val="32"/>
        </w:rPr>
        <w:t>万元。</w:t>
      </w:r>
    </w:p>
    <w:p>
      <w:pPr>
        <w:pStyle w:val="40"/>
        <w:spacing w:line="580" w:lineRule="exact"/>
        <w:ind w:firstLine="640" w:firstLineChars="200"/>
        <w:rPr>
          <w:rFonts w:ascii="仿宋_GB2312" w:hAnsi="Times New Roman" w:eastAsia="仿宋_GB2312" w:cs="Times New Roman"/>
          <w:color w:val="auto"/>
          <w:sz w:val="32"/>
          <w:szCs w:val="32"/>
        </w:rPr>
      </w:pPr>
      <w:r>
        <w:rPr>
          <w:rFonts w:hint="eastAsia" w:ascii="Times New Roman" w:hAnsi="Times New Roman" w:eastAsia="仿宋_GB2312" w:cs="Times New Roman"/>
          <w:color w:val="auto"/>
          <w:sz w:val="32"/>
          <w:szCs w:val="32"/>
        </w:rPr>
        <w:t>4</w:t>
      </w:r>
      <w:r>
        <w:rPr>
          <w:rFonts w:hint="eastAsia" w:ascii="仿宋_GB2312" w:hAnsi="Times New Roman" w:eastAsia="仿宋_GB2312" w:cs="Times New Roman"/>
          <w:color w:val="auto"/>
          <w:sz w:val="32"/>
          <w:szCs w:val="32"/>
        </w:rPr>
        <w:t>.综合水系调度方案</w:t>
      </w:r>
    </w:p>
    <w:p>
      <w:pPr>
        <w:pStyle w:val="40"/>
        <w:spacing w:line="58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在全面梳理所辖范围内的厂、网、河、池、站、闸等全部水务设施，厘清机器设备开启、关闭等运行条件及控制边界，特别是相互间的关联、关系的基础上编制综合水系调度方案，包括防洪（潮）排涝、污水统筹、水资源利用三方面的综合调度，加快推进智慧水利建设，不断提升流域化统筹、调度和管理工作水平。“十四五”期间计划开展江海区综合水系调度方案编制工作，预计投资</w:t>
      </w:r>
      <w:r>
        <w:rPr>
          <w:rFonts w:hint="eastAsia" w:ascii="Times New Roman" w:hAnsi="Times New Roman" w:eastAsia="仿宋_GB2312" w:cs="Times New Roman"/>
          <w:color w:val="auto"/>
          <w:sz w:val="32"/>
          <w:szCs w:val="32"/>
        </w:rPr>
        <w:t>20</w:t>
      </w:r>
      <w:r>
        <w:rPr>
          <w:rFonts w:hint="eastAsia" w:ascii="仿宋_GB2312" w:hAnsi="Times New Roman" w:eastAsia="仿宋_GB2312" w:cs="Times New Roman"/>
          <w:color w:val="auto"/>
          <w:sz w:val="32"/>
          <w:szCs w:val="32"/>
        </w:rPr>
        <w:t>万元。</w:t>
      </w:r>
    </w:p>
    <w:p>
      <w:pPr>
        <w:pStyle w:val="40"/>
        <w:spacing w:line="580" w:lineRule="exact"/>
        <w:ind w:firstLine="640" w:firstLineChars="200"/>
        <w:rPr>
          <w:rFonts w:ascii="仿宋_GB2312" w:hAnsi="Times New Roman" w:eastAsia="仿宋_GB2312" w:cs="Times New Roman"/>
          <w:color w:val="auto"/>
          <w:sz w:val="32"/>
          <w:szCs w:val="32"/>
        </w:rPr>
      </w:pPr>
    </w:p>
    <w:p>
      <w:pPr>
        <w:spacing w:line="580" w:lineRule="exact"/>
        <w:ind w:firstLine="0" w:firstLineChars="0"/>
        <w:jc w:val="center"/>
        <w:rPr>
          <w:rFonts w:eastAsia="仿宋_GB2312"/>
          <w:b/>
          <w:sz w:val="32"/>
          <w:szCs w:val="32"/>
        </w:rPr>
      </w:pPr>
      <w:r>
        <w:rPr>
          <w:rFonts w:eastAsia="仿宋_GB2312"/>
          <w:b/>
          <w:sz w:val="32"/>
          <w:szCs w:val="32"/>
        </w:rPr>
        <w:t>表</w:t>
      </w:r>
      <w:r>
        <w:rPr>
          <w:rFonts w:hint="eastAsia" w:eastAsia="仿宋_GB2312"/>
          <w:b/>
          <w:sz w:val="32"/>
          <w:szCs w:val="32"/>
        </w:rPr>
        <w:t>3</w:t>
      </w:r>
      <w:r>
        <w:rPr>
          <w:rFonts w:eastAsia="仿宋_GB2312"/>
          <w:b/>
          <w:sz w:val="32"/>
          <w:szCs w:val="32"/>
        </w:rPr>
        <w:t>-</w:t>
      </w:r>
      <w:r>
        <w:rPr>
          <w:rFonts w:hint="eastAsia" w:eastAsia="仿宋_GB2312"/>
          <w:b/>
          <w:sz w:val="32"/>
          <w:szCs w:val="32"/>
        </w:rPr>
        <w:t>7</w:t>
      </w:r>
      <w:r>
        <w:rPr>
          <w:rFonts w:eastAsia="仿宋_GB2312"/>
          <w:b/>
          <w:sz w:val="32"/>
          <w:szCs w:val="32"/>
        </w:rPr>
        <w:t xml:space="preserve">  </w:t>
      </w:r>
      <w:r>
        <w:rPr>
          <w:rFonts w:hint="eastAsia" w:eastAsia="仿宋_GB2312"/>
          <w:b/>
          <w:sz w:val="32"/>
          <w:szCs w:val="32"/>
        </w:rPr>
        <w:t>江门高新区（江海区）“</w:t>
      </w:r>
      <w:r>
        <w:rPr>
          <w:rFonts w:eastAsia="仿宋_GB2312"/>
          <w:b/>
          <w:sz w:val="32"/>
          <w:szCs w:val="32"/>
        </w:rPr>
        <w:t>十四五</w:t>
      </w:r>
      <w:r>
        <w:rPr>
          <w:rFonts w:hint="eastAsia" w:eastAsia="仿宋_GB2312"/>
          <w:b/>
          <w:sz w:val="32"/>
          <w:szCs w:val="32"/>
        </w:rPr>
        <w:t>”</w:t>
      </w:r>
    </w:p>
    <w:p>
      <w:pPr>
        <w:spacing w:line="580" w:lineRule="exact"/>
        <w:ind w:firstLine="0" w:firstLineChars="0"/>
        <w:jc w:val="center"/>
        <w:rPr>
          <w:rFonts w:eastAsia="仿宋_GB2312"/>
          <w:b/>
          <w:sz w:val="32"/>
          <w:szCs w:val="32"/>
        </w:rPr>
      </w:pPr>
      <w:r>
        <w:rPr>
          <w:rFonts w:hint="eastAsia" w:ascii="仿宋" w:hAnsi="仿宋" w:eastAsia="仿宋" w:cs="仿宋"/>
          <w:b/>
          <w:sz w:val="32"/>
          <w:szCs w:val="32"/>
        </w:rPr>
        <w:t>水安全风险防控项目</w:t>
      </w:r>
      <w:r>
        <w:rPr>
          <w:rFonts w:eastAsia="仿宋_GB2312"/>
          <w:b/>
          <w:sz w:val="32"/>
          <w:szCs w:val="32"/>
        </w:rPr>
        <w:t>表</w:t>
      </w:r>
    </w:p>
    <w:tbl>
      <w:tblPr>
        <w:tblStyle w:val="2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8"/>
        <w:gridCol w:w="2556"/>
        <w:gridCol w:w="4149"/>
        <w:gridCol w:w="16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23" w:type="pct"/>
            <w:noWrap/>
            <w:vAlign w:val="center"/>
          </w:tcPr>
          <w:p>
            <w:pPr>
              <w:widowControl/>
              <w:spacing w:line="240" w:lineRule="exact"/>
              <w:ind w:firstLine="0" w:firstLineChars="0"/>
              <w:jc w:val="center"/>
              <w:rPr>
                <w:b/>
                <w:kern w:val="0"/>
                <w:sz w:val="18"/>
                <w:szCs w:val="18"/>
              </w:rPr>
            </w:pPr>
            <w:r>
              <w:rPr>
                <w:b/>
                <w:kern w:val="0"/>
                <w:sz w:val="18"/>
                <w:szCs w:val="18"/>
              </w:rPr>
              <w:t>序号</w:t>
            </w:r>
          </w:p>
        </w:tc>
        <w:tc>
          <w:tcPr>
            <w:tcW w:w="1428" w:type="pct"/>
            <w:noWrap/>
            <w:vAlign w:val="center"/>
          </w:tcPr>
          <w:p>
            <w:pPr>
              <w:widowControl/>
              <w:spacing w:line="240" w:lineRule="exact"/>
              <w:ind w:firstLine="0" w:firstLineChars="0"/>
              <w:jc w:val="center"/>
              <w:rPr>
                <w:b/>
                <w:kern w:val="0"/>
                <w:sz w:val="18"/>
                <w:szCs w:val="18"/>
              </w:rPr>
            </w:pPr>
            <w:r>
              <w:rPr>
                <w:b/>
                <w:kern w:val="0"/>
                <w:sz w:val="18"/>
                <w:szCs w:val="18"/>
              </w:rPr>
              <w:t>项目分类</w:t>
            </w:r>
          </w:p>
        </w:tc>
        <w:tc>
          <w:tcPr>
            <w:tcW w:w="2318" w:type="pct"/>
            <w:noWrap/>
            <w:vAlign w:val="center"/>
          </w:tcPr>
          <w:p>
            <w:pPr>
              <w:widowControl/>
              <w:spacing w:line="240" w:lineRule="exact"/>
              <w:ind w:firstLine="0" w:firstLineChars="0"/>
              <w:jc w:val="center"/>
              <w:rPr>
                <w:b/>
                <w:kern w:val="0"/>
                <w:sz w:val="18"/>
                <w:szCs w:val="18"/>
              </w:rPr>
            </w:pPr>
            <w:r>
              <w:rPr>
                <w:rFonts w:hint="eastAsia"/>
                <w:b/>
                <w:kern w:val="0"/>
                <w:sz w:val="18"/>
                <w:szCs w:val="18"/>
              </w:rPr>
              <w:t>建设内容及</w:t>
            </w:r>
            <w:r>
              <w:rPr>
                <w:b/>
                <w:kern w:val="0"/>
                <w:sz w:val="18"/>
                <w:szCs w:val="18"/>
              </w:rPr>
              <w:t>项目规模</w:t>
            </w:r>
          </w:p>
        </w:tc>
        <w:tc>
          <w:tcPr>
            <w:tcW w:w="929" w:type="pct"/>
            <w:noWrap/>
            <w:vAlign w:val="center"/>
          </w:tcPr>
          <w:p>
            <w:pPr>
              <w:widowControl/>
              <w:spacing w:line="240" w:lineRule="exact"/>
              <w:ind w:firstLine="0" w:firstLineChars="0"/>
              <w:jc w:val="center"/>
              <w:rPr>
                <w:b/>
                <w:kern w:val="0"/>
                <w:sz w:val="18"/>
                <w:szCs w:val="18"/>
              </w:rPr>
            </w:pPr>
            <w:r>
              <w:rPr>
                <w:b/>
                <w:kern w:val="0"/>
                <w:sz w:val="18"/>
                <w:szCs w:val="18"/>
              </w:rPr>
              <w:t>投资估算（万元）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323" w:type="pct"/>
            <w:noWrap/>
            <w:vAlign w:val="center"/>
          </w:tcPr>
          <w:p>
            <w:pPr>
              <w:widowControl/>
              <w:spacing w:line="240" w:lineRule="exact"/>
              <w:ind w:firstLine="0" w:firstLineChars="0"/>
              <w:jc w:val="center"/>
              <w:rPr>
                <w:kern w:val="0"/>
                <w:sz w:val="18"/>
                <w:szCs w:val="18"/>
              </w:rPr>
            </w:pPr>
            <w:r>
              <w:rPr>
                <w:kern w:val="0"/>
                <w:sz w:val="18"/>
                <w:szCs w:val="18"/>
              </w:rPr>
              <w:t>1</w:t>
            </w:r>
          </w:p>
        </w:tc>
        <w:tc>
          <w:tcPr>
            <w:tcW w:w="1428" w:type="pct"/>
            <w:noWrap/>
            <w:vAlign w:val="center"/>
          </w:tcPr>
          <w:p>
            <w:pPr>
              <w:widowControl/>
              <w:spacing w:line="240" w:lineRule="exact"/>
              <w:ind w:firstLine="0" w:firstLineChars="0"/>
              <w:jc w:val="center"/>
              <w:rPr>
                <w:kern w:val="0"/>
                <w:sz w:val="18"/>
                <w:szCs w:val="18"/>
              </w:rPr>
            </w:pPr>
            <w:r>
              <w:rPr>
                <w:rFonts w:hint="eastAsia"/>
                <w:kern w:val="0"/>
                <w:sz w:val="18"/>
                <w:szCs w:val="18"/>
              </w:rPr>
              <w:t>洪水干旱灾害防治规划</w:t>
            </w:r>
          </w:p>
        </w:tc>
        <w:tc>
          <w:tcPr>
            <w:tcW w:w="2318" w:type="pct"/>
            <w:vAlign w:val="center"/>
          </w:tcPr>
          <w:p>
            <w:pPr>
              <w:widowControl/>
              <w:spacing w:line="240" w:lineRule="exact"/>
              <w:ind w:firstLine="0" w:firstLineChars="0"/>
              <w:jc w:val="center"/>
              <w:rPr>
                <w:kern w:val="0"/>
                <w:sz w:val="18"/>
                <w:szCs w:val="18"/>
              </w:rPr>
            </w:pPr>
            <w:r>
              <w:rPr>
                <w:rFonts w:hint="eastAsia"/>
                <w:kern w:val="0"/>
                <w:sz w:val="18"/>
                <w:szCs w:val="18"/>
              </w:rPr>
              <w:t>编制江海区洪水干旱灾害防治规划</w:t>
            </w:r>
          </w:p>
        </w:tc>
        <w:tc>
          <w:tcPr>
            <w:tcW w:w="929" w:type="pct"/>
            <w:noWrap/>
            <w:vAlign w:val="center"/>
          </w:tcPr>
          <w:p>
            <w:pPr>
              <w:widowControl/>
              <w:spacing w:line="240" w:lineRule="exact"/>
              <w:ind w:firstLine="0" w:firstLineChars="0"/>
              <w:jc w:val="center"/>
              <w:rPr>
                <w:kern w:val="0"/>
                <w:sz w:val="18"/>
                <w:szCs w:val="18"/>
              </w:rPr>
            </w:pPr>
            <w:r>
              <w:rPr>
                <w:rFonts w:hint="eastAsia"/>
                <w:kern w:val="0"/>
                <w:sz w:val="18"/>
                <w:szCs w:val="1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323" w:type="pct"/>
            <w:noWrap/>
            <w:vAlign w:val="center"/>
          </w:tcPr>
          <w:p>
            <w:pPr>
              <w:widowControl/>
              <w:spacing w:line="240" w:lineRule="exact"/>
              <w:ind w:firstLine="0" w:firstLineChars="0"/>
              <w:jc w:val="center"/>
              <w:rPr>
                <w:kern w:val="0"/>
                <w:sz w:val="18"/>
                <w:szCs w:val="18"/>
              </w:rPr>
            </w:pPr>
            <w:r>
              <w:rPr>
                <w:kern w:val="0"/>
                <w:sz w:val="18"/>
                <w:szCs w:val="18"/>
              </w:rPr>
              <w:t>2</w:t>
            </w:r>
          </w:p>
        </w:tc>
        <w:tc>
          <w:tcPr>
            <w:tcW w:w="1428" w:type="pct"/>
            <w:noWrap/>
            <w:vAlign w:val="center"/>
          </w:tcPr>
          <w:p>
            <w:pPr>
              <w:widowControl/>
              <w:spacing w:line="240" w:lineRule="exact"/>
              <w:ind w:firstLine="0" w:firstLineChars="0"/>
              <w:jc w:val="center"/>
              <w:rPr>
                <w:kern w:val="0"/>
                <w:sz w:val="18"/>
                <w:szCs w:val="18"/>
              </w:rPr>
            </w:pPr>
            <w:r>
              <w:rPr>
                <w:rFonts w:hint="eastAsia"/>
                <w:kern w:val="0"/>
                <w:sz w:val="18"/>
                <w:szCs w:val="18"/>
              </w:rPr>
              <w:t>重要河流超标准洪水应急预案</w:t>
            </w:r>
          </w:p>
        </w:tc>
        <w:tc>
          <w:tcPr>
            <w:tcW w:w="2318" w:type="pct"/>
            <w:vAlign w:val="center"/>
          </w:tcPr>
          <w:p>
            <w:pPr>
              <w:widowControl/>
              <w:spacing w:line="240" w:lineRule="exact"/>
              <w:ind w:firstLine="0" w:firstLineChars="0"/>
              <w:jc w:val="center"/>
              <w:rPr>
                <w:kern w:val="0"/>
                <w:sz w:val="18"/>
                <w:szCs w:val="18"/>
              </w:rPr>
            </w:pPr>
            <w:r>
              <w:rPr>
                <w:rFonts w:hint="eastAsia"/>
                <w:kern w:val="0"/>
                <w:sz w:val="18"/>
                <w:szCs w:val="18"/>
              </w:rPr>
              <w:t>编制江海区重要河流超标准洪水应急预案</w:t>
            </w:r>
          </w:p>
        </w:tc>
        <w:tc>
          <w:tcPr>
            <w:tcW w:w="929" w:type="pct"/>
            <w:noWrap/>
            <w:vAlign w:val="center"/>
          </w:tcPr>
          <w:p>
            <w:pPr>
              <w:widowControl/>
              <w:spacing w:line="240" w:lineRule="exact"/>
              <w:ind w:firstLine="0" w:firstLineChars="0"/>
              <w:jc w:val="center"/>
              <w:rPr>
                <w:kern w:val="0"/>
                <w:sz w:val="18"/>
                <w:szCs w:val="18"/>
              </w:rPr>
            </w:pPr>
            <w:r>
              <w:rPr>
                <w:rFonts w:hint="eastAsia"/>
                <w:kern w:val="0"/>
                <w:sz w:val="18"/>
                <w:szCs w:val="1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323" w:type="pct"/>
            <w:noWrap/>
            <w:vAlign w:val="center"/>
          </w:tcPr>
          <w:p>
            <w:pPr>
              <w:widowControl/>
              <w:spacing w:line="240" w:lineRule="exact"/>
              <w:ind w:firstLine="0" w:firstLineChars="0"/>
              <w:jc w:val="center"/>
              <w:rPr>
                <w:kern w:val="0"/>
                <w:sz w:val="18"/>
                <w:szCs w:val="18"/>
              </w:rPr>
            </w:pPr>
            <w:r>
              <w:rPr>
                <w:kern w:val="0"/>
                <w:sz w:val="18"/>
                <w:szCs w:val="18"/>
              </w:rPr>
              <w:t>3</w:t>
            </w:r>
          </w:p>
        </w:tc>
        <w:tc>
          <w:tcPr>
            <w:tcW w:w="1428" w:type="pct"/>
            <w:noWrap/>
            <w:vAlign w:val="center"/>
          </w:tcPr>
          <w:p>
            <w:pPr>
              <w:widowControl/>
              <w:spacing w:line="240" w:lineRule="exact"/>
              <w:ind w:firstLine="0" w:firstLineChars="0"/>
              <w:jc w:val="center"/>
              <w:rPr>
                <w:kern w:val="0"/>
                <w:sz w:val="18"/>
                <w:szCs w:val="18"/>
              </w:rPr>
            </w:pPr>
            <w:r>
              <w:rPr>
                <w:rFonts w:hint="eastAsia"/>
                <w:kern w:val="0"/>
                <w:sz w:val="18"/>
                <w:szCs w:val="18"/>
              </w:rPr>
              <w:t>水旱灾害风险普查</w:t>
            </w:r>
          </w:p>
        </w:tc>
        <w:tc>
          <w:tcPr>
            <w:tcW w:w="2318" w:type="pct"/>
            <w:vAlign w:val="center"/>
          </w:tcPr>
          <w:p>
            <w:pPr>
              <w:widowControl/>
              <w:spacing w:line="240" w:lineRule="exact"/>
              <w:ind w:firstLine="0" w:firstLineChars="0"/>
              <w:jc w:val="center"/>
              <w:rPr>
                <w:kern w:val="0"/>
                <w:sz w:val="18"/>
                <w:szCs w:val="18"/>
              </w:rPr>
            </w:pPr>
            <w:r>
              <w:rPr>
                <w:rFonts w:hint="eastAsia"/>
                <w:kern w:val="0"/>
                <w:sz w:val="18"/>
                <w:szCs w:val="18"/>
              </w:rPr>
              <w:t>开展江海区水旱灾害风险普查</w:t>
            </w:r>
          </w:p>
        </w:tc>
        <w:tc>
          <w:tcPr>
            <w:tcW w:w="929" w:type="pct"/>
            <w:noWrap/>
            <w:vAlign w:val="center"/>
          </w:tcPr>
          <w:p>
            <w:pPr>
              <w:widowControl/>
              <w:spacing w:line="240" w:lineRule="exact"/>
              <w:ind w:firstLine="0" w:firstLineChars="0"/>
              <w:jc w:val="center"/>
              <w:rPr>
                <w:kern w:val="0"/>
                <w:sz w:val="18"/>
                <w:szCs w:val="18"/>
              </w:rPr>
            </w:pPr>
            <w:r>
              <w:rPr>
                <w:rFonts w:hint="eastAsia"/>
                <w:kern w:val="0"/>
                <w:sz w:val="18"/>
                <w:szCs w:val="18"/>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323" w:type="pct"/>
            <w:noWrap/>
            <w:vAlign w:val="center"/>
          </w:tcPr>
          <w:p>
            <w:pPr>
              <w:widowControl/>
              <w:spacing w:line="240" w:lineRule="exact"/>
              <w:ind w:firstLine="0" w:firstLineChars="0"/>
              <w:jc w:val="center"/>
              <w:rPr>
                <w:kern w:val="0"/>
                <w:sz w:val="18"/>
                <w:szCs w:val="18"/>
              </w:rPr>
            </w:pPr>
            <w:r>
              <w:rPr>
                <w:rFonts w:hint="eastAsia"/>
                <w:kern w:val="0"/>
                <w:sz w:val="18"/>
                <w:szCs w:val="18"/>
              </w:rPr>
              <w:t>4</w:t>
            </w:r>
          </w:p>
        </w:tc>
        <w:tc>
          <w:tcPr>
            <w:tcW w:w="1428" w:type="pct"/>
            <w:noWrap/>
            <w:vAlign w:val="center"/>
          </w:tcPr>
          <w:p>
            <w:pPr>
              <w:widowControl/>
              <w:spacing w:line="240" w:lineRule="exact"/>
              <w:ind w:firstLine="0" w:firstLineChars="0"/>
              <w:jc w:val="center"/>
              <w:rPr>
                <w:kern w:val="0"/>
                <w:sz w:val="18"/>
                <w:szCs w:val="18"/>
              </w:rPr>
            </w:pPr>
            <w:r>
              <w:rPr>
                <w:rFonts w:hint="eastAsia"/>
                <w:kern w:val="0"/>
                <w:sz w:val="18"/>
                <w:szCs w:val="18"/>
              </w:rPr>
              <w:t>综合水系调度方案</w:t>
            </w:r>
          </w:p>
        </w:tc>
        <w:tc>
          <w:tcPr>
            <w:tcW w:w="2318" w:type="pct"/>
            <w:vAlign w:val="center"/>
          </w:tcPr>
          <w:p>
            <w:pPr>
              <w:widowControl/>
              <w:spacing w:line="240" w:lineRule="exact"/>
              <w:ind w:firstLine="0" w:firstLineChars="0"/>
              <w:jc w:val="center"/>
              <w:rPr>
                <w:kern w:val="0"/>
                <w:sz w:val="18"/>
                <w:szCs w:val="18"/>
              </w:rPr>
            </w:pPr>
            <w:r>
              <w:rPr>
                <w:rFonts w:hint="eastAsia"/>
                <w:kern w:val="0"/>
                <w:sz w:val="18"/>
                <w:szCs w:val="18"/>
              </w:rPr>
              <w:t>编制江海区综合水系调度方案</w:t>
            </w:r>
          </w:p>
        </w:tc>
        <w:tc>
          <w:tcPr>
            <w:tcW w:w="929" w:type="pct"/>
            <w:noWrap/>
            <w:vAlign w:val="center"/>
          </w:tcPr>
          <w:p>
            <w:pPr>
              <w:widowControl/>
              <w:spacing w:line="240" w:lineRule="exact"/>
              <w:ind w:firstLine="0" w:firstLineChars="0"/>
              <w:jc w:val="center"/>
              <w:rPr>
                <w:kern w:val="0"/>
                <w:sz w:val="18"/>
                <w:szCs w:val="18"/>
              </w:rPr>
            </w:pPr>
            <w:r>
              <w:rPr>
                <w:rFonts w:hint="eastAsia"/>
                <w:kern w:val="0"/>
                <w:sz w:val="18"/>
                <w:szCs w:val="1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070" w:type="pct"/>
            <w:gridSpan w:val="3"/>
            <w:noWrap/>
            <w:vAlign w:val="center"/>
          </w:tcPr>
          <w:p>
            <w:pPr>
              <w:widowControl/>
              <w:spacing w:line="240" w:lineRule="exact"/>
              <w:ind w:firstLine="0" w:firstLineChars="0"/>
              <w:jc w:val="center"/>
              <w:rPr>
                <w:kern w:val="0"/>
                <w:sz w:val="18"/>
                <w:szCs w:val="18"/>
              </w:rPr>
            </w:pPr>
            <w:r>
              <w:rPr>
                <w:rFonts w:hint="eastAsia"/>
                <w:kern w:val="0"/>
                <w:sz w:val="18"/>
                <w:szCs w:val="18"/>
              </w:rPr>
              <w:t>小计</w:t>
            </w:r>
          </w:p>
        </w:tc>
        <w:tc>
          <w:tcPr>
            <w:tcW w:w="929" w:type="pct"/>
            <w:noWrap/>
            <w:vAlign w:val="center"/>
          </w:tcPr>
          <w:p>
            <w:pPr>
              <w:widowControl/>
              <w:spacing w:line="240" w:lineRule="exact"/>
              <w:ind w:firstLine="0" w:firstLineChars="0"/>
              <w:jc w:val="center"/>
              <w:rPr>
                <w:kern w:val="0"/>
                <w:sz w:val="18"/>
                <w:szCs w:val="18"/>
              </w:rPr>
            </w:pPr>
            <w:r>
              <w:rPr>
                <w:rFonts w:hint="eastAsia"/>
                <w:kern w:val="0"/>
                <w:sz w:val="18"/>
                <w:szCs w:val="18"/>
              </w:rPr>
              <w:t>120</w:t>
            </w:r>
          </w:p>
        </w:tc>
      </w:tr>
    </w:tbl>
    <w:p>
      <w:pPr>
        <w:spacing w:line="580" w:lineRule="exact"/>
        <w:ind w:firstLine="643"/>
        <w:rPr>
          <w:rFonts w:ascii="仿宋" w:hAnsi="仿宋" w:eastAsia="仿宋" w:cs="仿宋"/>
          <w:b/>
          <w:sz w:val="32"/>
          <w:szCs w:val="32"/>
        </w:rPr>
      </w:pPr>
    </w:p>
    <w:p>
      <w:pPr>
        <w:spacing w:line="580" w:lineRule="exact"/>
        <w:ind w:firstLine="643"/>
        <w:outlineLvl w:val="2"/>
        <w:rPr>
          <w:rFonts w:ascii="仿宋" w:hAnsi="仿宋" w:eastAsia="仿宋" w:cs="仿宋"/>
          <w:b/>
          <w:sz w:val="32"/>
          <w:szCs w:val="32"/>
        </w:rPr>
      </w:pPr>
      <w:bookmarkStart w:id="472" w:name="_Toc12972"/>
      <w:r>
        <w:rPr>
          <w:rFonts w:hint="eastAsia" w:ascii="仿宋" w:hAnsi="仿宋" w:eastAsia="仿宋" w:cs="仿宋"/>
          <w:b/>
          <w:sz w:val="32"/>
          <w:szCs w:val="32"/>
        </w:rPr>
        <w:t>（七）强化水行政执法</w:t>
      </w:r>
      <w:bookmarkEnd w:id="472"/>
    </w:p>
    <w:p>
      <w:pPr>
        <w:pStyle w:val="40"/>
        <w:spacing w:line="58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针对非法采砂领域、水资源管理领域和水土保持领域及其他涉河涉水管理，强化水法规执行及监督，维护水法规权威性、严肃性。加强水行政综合执法，推进水行政执法与水利行业强监管有效衔接，完善水行政执法与刑事司法衔接机制。严格规范公正文明执法。全面推行水行政执法“三项制度”。制定水行政执法装备配备标准，持续推进水政监察队伍执法能力建设。加大违法行为查处力度，持续推进河湖执法行动。</w:t>
      </w:r>
    </w:p>
    <w:p>
      <w:pPr>
        <w:spacing w:line="580" w:lineRule="exact"/>
        <w:ind w:firstLine="640"/>
        <w:outlineLvl w:val="1"/>
        <w:rPr>
          <w:rFonts w:ascii="黑体" w:hAnsi="黑体" w:eastAsia="黑体"/>
          <w:sz w:val="32"/>
          <w:szCs w:val="32"/>
        </w:rPr>
      </w:pPr>
      <w:bookmarkStart w:id="473" w:name="_Toc105663784"/>
      <w:bookmarkStart w:id="474" w:name="_Toc21879"/>
      <w:r>
        <w:rPr>
          <w:rFonts w:hint="eastAsia" w:ascii="黑体" w:hAnsi="黑体" w:eastAsia="黑体"/>
          <w:sz w:val="32"/>
          <w:szCs w:val="32"/>
        </w:rPr>
        <w:t>四、深化重点领域改革，提升水利治理能力</w:t>
      </w:r>
      <w:bookmarkEnd w:id="473"/>
      <w:bookmarkEnd w:id="474"/>
    </w:p>
    <w:p>
      <w:pPr>
        <w:pStyle w:val="40"/>
        <w:spacing w:line="580" w:lineRule="exact"/>
        <w:ind w:firstLine="640" w:firstLineChars="200"/>
        <w:rPr>
          <w:rFonts w:ascii="仿宋_GB2312" w:eastAsia="仿宋_GB2312" w:cs="Times New Roman"/>
          <w:color w:val="auto"/>
          <w:sz w:val="32"/>
          <w:szCs w:val="32"/>
        </w:rPr>
      </w:pPr>
      <w:r>
        <w:rPr>
          <w:rFonts w:hint="eastAsia" w:ascii="仿宋_GB2312" w:eastAsia="仿宋_GB2312" w:cs="Times New Roman"/>
          <w:color w:val="auto"/>
          <w:sz w:val="32"/>
          <w:szCs w:val="32"/>
        </w:rPr>
        <w:t>当前和今后的一段时期内，水利要牢牢抓紧智慧水利和水利工作转型升级的重大战略机遇，深化水利改革，准确把握水安全面临的严峻形势，切实做好水利法律法规的基础保障，努力践行水安全保障总基调，为水利治理体系和治理能力现代化提供强劲动力。</w:t>
      </w:r>
    </w:p>
    <w:p>
      <w:pPr>
        <w:spacing w:line="580" w:lineRule="exact"/>
        <w:ind w:firstLine="643"/>
        <w:outlineLvl w:val="2"/>
        <w:rPr>
          <w:rFonts w:ascii="仿宋" w:hAnsi="仿宋" w:eastAsia="仿宋" w:cs="仿宋"/>
          <w:b/>
          <w:sz w:val="32"/>
          <w:szCs w:val="32"/>
        </w:rPr>
      </w:pPr>
      <w:bookmarkStart w:id="475" w:name="_Toc21173"/>
      <w:r>
        <w:rPr>
          <w:rFonts w:hint="eastAsia" w:ascii="仿宋" w:hAnsi="仿宋" w:eastAsia="仿宋" w:cs="仿宋"/>
          <w:b/>
          <w:sz w:val="32"/>
          <w:szCs w:val="32"/>
        </w:rPr>
        <w:t>（一）全面落实河长制湖长制</w:t>
      </w:r>
      <w:bookmarkEnd w:id="475"/>
    </w:p>
    <w:p>
      <w:pPr>
        <w:pStyle w:val="40"/>
        <w:spacing w:line="580" w:lineRule="exact"/>
        <w:ind w:firstLine="640" w:firstLineChars="200"/>
        <w:rPr>
          <w:rFonts w:ascii="仿宋_GB2312" w:eastAsia="仿宋_GB2312" w:cs="Times New Roman"/>
          <w:color w:val="auto"/>
          <w:sz w:val="32"/>
          <w:szCs w:val="32"/>
        </w:rPr>
      </w:pPr>
      <w:r>
        <w:rPr>
          <w:rFonts w:hint="eastAsia" w:ascii="Times New Roman" w:hAnsi="Times New Roman" w:eastAsia="仿宋_GB2312" w:cs="Times New Roman"/>
          <w:color w:val="auto"/>
          <w:sz w:val="32"/>
          <w:szCs w:val="32"/>
        </w:rPr>
        <w:t>1</w:t>
      </w:r>
      <w:r>
        <w:rPr>
          <w:rFonts w:hint="eastAsia" w:ascii="仿宋_GB2312" w:eastAsia="仿宋_GB2312" w:cs="Times New Roman"/>
          <w:color w:val="auto"/>
          <w:sz w:val="32"/>
          <w:szCs w:val="32"/>
        </w:rPr>
        <w:t>.完善河湖治理体系建设</w:t>
      </w:r>
    </w:p>
    <w:p>
      <w:pPr>
        <w:pStyle w:val="40"/>
        <w:spacing w:line="580" w:lineRule="exact"/>
        <w:ind w:firstLine="640" w:firstLineChars="200"/>
        <w:rPr>
          <w:rFonts w:ascii="仿宋_GB2312" w:eastAsia="仿宋_GB2312" w:cs="Times New Roman"/>
          <w:color w:val="auto"/>
          <w:sz w:val="32"/>
          <w:szCs w:val="32"/>
        </w:rPr>
      </w:pPr>
      <w:r>
        <w:rPr>
          <w:rFonts w:hint="eastAsia" w:ascii="仿宋_GB2312" w:eastAsia="仿宋_GB2312" w:cs="Times New Roman"/>
          <w:color w:val="auto"/>
          <w:sz w:val="32"/>
          <w:szCs w:val="32"/>
        </w:rPr>
        <w:t>坚持工作机制先行，从河湖管护机构完善、人员落实、经费保障、水质保护、水域保洁、维修养护、资源管理等方面不断完善相应的河湖管理制度及实施方案。</w:t>
      </w:r>
    </w:p>
    <w:p>
      <w:pPr>
        <w:pStyle w:val="40"/>
        <w:spacing w:line="580" w:lineRule="exact"/>
        <w:ind w:firstLine="640" w:firstLineChars="200"/>
        <w:rPr>
          <w:rFonts w:ascii="仿宋_GB2312" w:hAnsi="Times New Roman" w:eastAsia="仿宋_GB2312" w:cs="Times New Roman"/>
          <w:color w:val="auto"/>
          <w:sz w:val="32"/>
          <w:szCs w:val="32"/>
        </w:rPr>
      </w:pPr>
      <w:r>
        <w:rPr>
          <w:rFonts w:hint="eastAsia" w:ascii="Times New Roman" w:hAnsi="Times New Roman" w:eastAsia="仿宋_GB2312" w:cs="Times New Roman"/>
          <w:color w:val="auto"/>
          <w:sz w:val="32"/>
          <w:szCs w:val="32"/>
        </w:rPr>
        <w:t>2</w:t>
      </w:r>
      <w:r>
        <w:rPr>
          <w:rFonts w:hint="eastAsia" w:ascii="仿宋_GB2312" w:hAnsi="Times New Roman" w:eastAsia="仿宋_GB2312" w:cs="Times New Roman"/>
          <w:color w:val="auto"/>
          <w:sz w:val="32"/>
          <w:szCs w:val="32"/>
        </w:rPr>
        <w:t>.落实河湖管护长效机制</w:t>
      </w:r>
    </w:p>
    <w:p>
      <w:pPr>
        <w:pStyle w:val="40"/>
        <w:spacing w:line="580" w:lineRule="exact"/>
        <w:ind w:firstLine="640" w:firstLineChars="200"/>
        <w:rPr>
          <w:rFonts w:ascii="仿宋_GB2312" w:eastAsia="仿宋_GB2312" w:cs="Times New Roman"/>
          <w:color w:val="auto"/>
          <w:sz w:val="32"/>
          <w:szCs w:val="32"/>
        </w:rPr>
      </w:pPr>
      <w:r>
        <w:rPr>
          <w:rFonts w:hint="eastAsia" w:ascii="仿宋_GB2312" w:hAnsi="Times New Roman" w:eastAsia="仿宋_GB2312" w:cs="Times New Roman"/>
          <w:color w:val="auto"/>
          <w:sz w:val="32"/>
          <w:szCs w:val="32"/>
        </w:rPr>
        <w:t>深入推进河湖管护常态化、规范化、长效化，</w:t>
      </w:r>
      <w:r>
        <w:rPr>
          <w:rFonts w:ascii="仿宋_GB2312" w:hAnsi="Times New Roman" w:eastAsia="仿宋_GB2312" w:cs="Times New Roman"/>
          <w:color w:val="auto"/>
          <w:sz w:val="32"/>
          <w:szCs w:val="32"/>
        </w:rPr>
        <w:t>以河湖“清四乱”</w:t>
      </w:r>
      <w:r>
        <w:rPr>
          <w:rFonts w:hint="eastAsia" w:ascii="仿宋_GB2312" w:hAnsi="Times New Roman" w:eastAsia="仿宋_GB2312" w:cs="Times New Roman"/>
          <w:color w:val="auto"/>
          <w:sz w:val="32"/>
          <w:szCs w:val="32"/>
        </w:rPr>
        <w:t>、</w:t>
      </w:r>
      <w:r>
        <w:rPr>
          <w:rFonts w:ascii="仿宋_GB2312" w:hAnsi="Times New Roman" w:eastAsia="仿宋_GB2312" w:cs="Times New Roman"/>
          <w:color w:val="auto"/>
          <w:sz w:val="32"/>
          <w:szCs w:val="32"/>
        </w:rPr>
        <w:t>“五清”行动、黑臭水体综合治理等专项</w:t>
      </w:r>
      <w:r>
        <w:rPr>
          <w:rFonts w:hint="eastAsia" w:ascii="仿宋_GB2312" w:hAnsi="Times New Roman" w:eastAsia="仿宋_GB2312" w:cs="Times New Roman"/>
          <w:color w:val="auto"/>
          <w:sz w:val="32"/>
          <w:szCs w:val="32"/>
        </w:rPr>
        <w:t>行动</w:t>
      </w:r>
      <w:r>
        <w:rPr>
          <w:rFonts w:ascii="仿宋_GB2312" w:hAnsi="Times New Roman" w:eastAsia="仿宋_GB2312" w:cs="Times New Roman"/>
          <w:color w:val="auto"/>
          <w:sz w:val="32"/>
          <w:szCs w:val="32"/>
        </w:rPr>
        <w:t>为抓手，</w:t>
      </w:r>
      <w:r>
        <w:rPr>
          <w:rFonts w:hint="eastAsia" w:ascii="仿宋_GB2312" w:hAnsi="Times New Roman" w:eastAsia="仿宋_GB2312" w:cs="Times New Roman"/>
          <w:color w:val="auto"/>
          <w:sz w:val="32"/>
          <w:szCs w:val="32"/>
        </w:rPr>
        <w:t>重点解决以各种名义侵占河道、围垦湖泊，对岸线乱占滥用、多占少用、占而不用等突出问题</w:t>
      </w:r>
      <w:r>
        <w:rPr>
          <w:rFonts w:hint="eastAsia" w:ascii="仿宋_GB2312" w:eastAsia="仿宋_GB2312" w:cs="Times New Roman"/>
          <w:color w:val="auto"/>
          <w:sz w:val="32"/>
          <w:szCs w:val="32"/>
        </w:rPr>
        <w:t>，恢复河湖水域岸线生态功能。“十四五”期间我区计划实施江海区河湖管护工作，总投资预计</w:t>
      </w:r>
      <w:r>
        <w:rPr>
          <w:rFonts w:hint="eastAsia" w:ascii="Times New Roman" w:hAnsi="Times New Roman" w:eastAsia="仿宋_GB2312" w:cs="Times New Roman"/>
          <w:color w:val="auto"/>
          <w:sz w:val="32"/>
          <w:szCs w:val="32"/>
        </w:rPr>
        <w:t>1750</w:t>
      </w:r>
      <w:r>
        <w:rPr>
          <w:rFonts w:hint="eastAsia" w:ascii="仿宋_GB2312" w:eastAsia="仿宋_GB2312" w:cs="Times New Roman"/>
          <w:color w:val="auto"/>
          <w:sz w:val="32"/>
          <w:szCs w:val="32"/>
        </w:rPr>
        <w:t>万元，采用多种巡河方式对区内列入河长制管理的河道进行全覆盖的巡查，利用河湖实时监督系统对当天的巡河影像数据进行自动智能比对分析，将河湖问题推送至责任单位，自动生成河湖巡查监督工作报告提供给河长办进行立案、跟踪、处理。</w:t>
      </w:r>
    </w:p>
    <w:p>
      <w:pPr>
        <w:spacing w:line="580" w:lineRule="exact"/>
        <w:ind w:firstLine="643"/>
        <w:outlineLvl w:val="2"/>
        <w:rPr>
          <w:rFonts w:ascii="仿宋" w:hAnsi="仿宋" w:eastAsia="仿宋" w:cs="仿宋"/>
          <w:b/>
          <w:sz w:val="32"/>
          <w:szCs w:val="32"/>
        </w:rPr>
      </w:pPr>
      <w:bookmarkStart w:id="476" w:name="_Toc8778"/>
      <w:r>
        <w:rPr>
          <w:rFonts w:hint="eastAsia" w:ascii="仿宋" w:hAnsi="仿宋" w:eastAsia="仿宋" w:cs="仿宋"/>
          <w:b/>
          <w:sz w:val="32"/>
          <w:szCs w:val="32"/>
        </w:rPr>
        <w:t>（二）强化节水政策引导</w:t>
      </w:r>
      <w:bookmarkEnd w:id="476"/>
    </w:p>
    <w:p>
      <w:pPr>
        <w:pStyle w:val="40"/>
        <w:spacing w:line="580" w:lineRule="exact"/>
        <w:ind w:firstLine="640" w:firstLineChars="200"/>
        <w:rPr>
          <w:rFonts w:ascii="仿宋_GB2312" w:eastAsia="仿宋_GB2312" w:cs="Times New Roman"/>
          <w:color w:val="auto"/>
          <w:sz w:val="32"/>
          <w:szCs w:val="32"/>
        </w:rPr>
      </w:pPr>
      <w:r>
        <w:rPr>
          <w:rFonts w:hint="eastAsia" w:ascii="仿宋_GB2312" w:eastAsia="仿宋_GB2312" w:cs="Times New Roman"/>
          <w:color w:val="auto"/>
          <w:sz w:val="32"/>
          <w:szCs w:val="32"/>
        </w:rPr>
        <w:t>建立健全节水激励机制，协调相关部门，加大对节水产业的财政奖补、税收优惠政策支持力度，推行绿色信贷等金融支持，重点支持水资源节约等领域，鼓励创新节水支持方式。积极争取有关资金，探索设立节约用水专项资金，加大取用水监测计量、节水载体创建、非常规水利用、节水改造和先进技术推广等重点领域的投资力度。推行水效标识建设，加强重点用水产品水效标识制度管理，强化市场监督管理，严格节水产品认证；创新节水服务模式，引导和推动合同节水管理，持续开展水效领跑引领行动，树立节水先进标杆。“十四五”期间我区继续推进江海区节水型社会达标建设，预计“十四五”期间投资</w:t>
      </w:r>
      <w:r>
        <w:rPr>
          <w:rFonts w:hint="eastAsia" w:ascii="Times New Roman" w:hAnsi="Times New Roman" w:eastAsia="仿宋_GB2312" w:cs="Times New Roman"/>
          <w:color w:val="auto"/>
          <w:sz w:val="32"/>
          <w:szCs w:val="32"/>
        </w:rPr>
        <w:t>149</w:t>
      </w:r>
      <w:r>
        <w:rPr>
          <w:rFonts w:hint="eastAsia" w:ascii="仿宋_GB2312" w:eastAsia="仿宋_GB2312" w:cs="Times New Roman"/>
          <w:color w:val="auto"/>
          <w:sz w:val="32"/>
          <w:szCs w:val="32"/>
        </w:rPr>
        <w:t>万元，主要建设内容为：完成各项建设内容，通过广东省节水办的验收。</w:t>
      </w:r>
    </w:p>
    <w:p>
      <w:pPr>
        <w:spacing w:line="580" w:lineRule="exact"/>
        <w:ind w:firstLine="643"/>
        <w:outlineLvl w:val="2"/>
        <w:rPr>
          <w:rFonts w:ascii="仿宋" w:hAnsi="仿宋" w:eastAsia="仿宋" w:cs="仿宋"/>
          <w:b/>
          <w:sz w:val="32"/>
          <w:szCs w:val="32"/>
        </w:rPr>
      </w:pPr>
      <w:bookmarkStart w:id="477" w:name="_Toc13581"/>
      <w:r>
        <w:rPr>
          <w:rFonts w:hint="eastAsia" w:ascii="仿宋" w:hAnsi="仿宋" w:eastAsia="仿宋" w:cs="仿宋"/>
          <w:b/>
          <w:sz w:val="32"/>
          <w:szCs w:val="32"/>
        </w:rPr>
        <w:t>（三）深化水利投融资机制改革</w:t>
      </w:r>
      <w:bookmarkEnd w:id="477"/>
    </w:p>
    <w:p>
      <w:pPr>
        <w:pStyle w:val="40"/>
        <w:spacing w:line="580" w:lineRule="exact"/>
        <w:ind w:firstLine="640" w:firstLineChars="200"/>
        <w:rPr>
          <w:rFonts w:ascii="仿宋_GB2312" w:eastAsia="仿宋_GB2312" w:cs="Times New Roman"/>
          <w:color w:val="auto"/>
          <w:sz w:val="32"/>
          <w:szCs w:val="32"/>
        </w:rPr>
      </w:pPr>
      <w:r>
        <w:rPr>
          <w:rFonts w:hint="eastAsia" w:ascii="仿宋_GB2312" w:eastAsia="仿宋_GB2312" w:cs="Times New Roman"/>
          <w:color w:val="auto"/>
          <w:sz w:val="32"/>
          <w:szCs w:val="32"/>
        </w:rPr>
        <w:t>坚持政府主导、社会协同的原则，深化投融资体制改革力度，按照市场化、法治化原则，鼓励和引导社会资本参与重大水利工程建设。</w:t>
      </w:r>
      <w:r>
        <w:rPr>
          <w:rFonts w:eastAsia="仿宋_GB2312"/>
          <w:snapToGrid w:val="0"/>
          <w:color w:val="auto"/>
          <w:sz w:val="32"/>
          <w:szCs w:val="32"/>
        </w:rPr>
        <w:t>挖掘水资源和水空间的多维价值，积极开展河湖岸线主体功能划分，探索建立水域岸线等资源有偿使用机制，吸引社会资本投入，反哺水利工程建设与管理；在水价形成机制中充分考虑资源保护与受益群体之间的补偿途径，多渠道筹集水利建设与管理资金。</w:t>
      </w:r>
      <w:r>
        <w:rPr>
          <w:rFonts w:hint="eastAsia" w:ascii="仿宋_GB2312" w:eastAsia="仿宋_GB2312" w:cs="Times New Roman"/>
          <w:color w:val="auto"/>
          <w:sz w:val="32"/>
          <w:szCs w:val="32"/>
        </w:rPr>
        <w:t>充分研究各项金融优惠政策，结合地方水利建设情况，通过与地方金融机构签订战略合作协议等方式开展沟通合作，在争取政府投入、盘活存量的基础上，坚持创新投融资机制，鼓励社会资本投入，为水利建设提供资金保障。通过投资补助、财政贴息、价格机制、税费优惠等政策措施，鼓励和引导社会资本以多种形式参与水利工程建设运营。</w:t>
      </w:r>
    </w:p>
    <w:p>
      <w:pPr>
        <w:spacing w:line="580" w:lineRule="exact"/>
        <w:ind w:firstLine="643"/>
        <w:outlineLvl w:val="2"/>
        <w:rPr>
          <w:rFonts w:ascii="仿宋" w:hAnsi="仿宋" w:eastAsia="仿宋" w:cs="仿宋"/>
          <w:b/>
          <w:sz w:val="32"/>
          <w:szCs w:val="32"/>
        </w:rPr>
      </w:pPr>
      <w:bookmarkStart w:id="478" w:name="_Toc12781"/>
      <w:r>
        <w:rPr>
          <w:rFonts w:hint="eastAsia" w:ascii="仿宋" w:hAnsi="仿宋" w:eastAsia="仿宋" w:cs="仿宋"/>
          <w:b/>
          <w:sz w:val="32"/>
          <w:szCs w:val="32"/>
        </w:rPr>
        <w:t>（四）完善水利科技创新机制</w:t>
      </w:r>
      <w:bookmarkEnd w:id="478"/>
    </w:p>
    <w:p>
      <w:pPr>
        <w:pStyle w:val="40"/>
        <w:spacing w:line="580" w:lineRule="exact"/>
        <w:ind w:firstLine="640" w:firstLineChars="200"/>
        <w:rPr>
          <w:rFonts w:ascii="仿宋_GB2312" w:eastAsia="仿宋_GB2312" w:cs="Times New Roman"/>
          <w:color w:val="auto"/>
          <w:sz w:val="32"/>
          <w:szCs w:val="32"/>
        </w:rPr>
      </w:pPr>
      <w:r>
        <w:rPr>
          <w:rFonts w:hint="eastAsia" w:ascii="Times New Roman" w:hAnsi="Times New Roman" w:eastAsia="仿宋_GB2312" w:cs="Times New Roman"/>
          <w:color w:val="auto"/>
          <w:sz w:val="32"/>
          <w:szCs w:val="32"/>
        </w:rPr>
        <w:t>1</w:t>
      </w:r>
      <w:r>
        <w:rPr>
          <w:rFonts w:hint="eastAsia" w:ascii="仿宋_GB2312" w:eastAsia="仿宋_GB2312" w:cs="Times New Roman"/>
          <w:color w:val="auto"/>
          <w:sz w:val="32"/>
          <w:szCs w:val="32"/>
        </w:rPr>
        <w:t>.加强水利科技创新</w:t>
      </w:r>
    </w:p>
    <w:p>
      <w:pPr>
        <w:pStyle w:val="40"/>
        <w:spacing w:line="580" w:lineRule="exact"/>
        <w:ind w:firstLine="640" w:firstLineChars="200"/>
        <w:rPr>
          <w:rFonts w:ascii="仿宋_GB2312" w:eastAsia="仿宋_GB2312" w:cs="Times New Roman"/>
          <w:color w:val="auto"/>
          <w:sz w:val="32"/>
          <w:szCs w:val="32"/>
        </w:rPr>
      </w:pPr>
      <w:r>
        <w:rPr>
          <w:rFonts w:hint="eastAsia" w:ascii="仿宋_GB2312" w:eastAsia="仿宋_GB2312" w:cs="Times New Roman"/>
          <w:color w:val="auto"/>
          <w:sz w:val="32"/>
          <w:szCs w:val="32"/>
        </w:rPr>
        <w:t>进一步完善水利科技创新机制，着力完善问题发现、需求提出的科研项目立项机制，利用专业力量和社会力量有效解决问题的“产学研”联合攻关科研机制，以及科研成果共享应用机制；本着问题导向、简单适用的原则，在工程建设过程加强水利科技研究，着力解决工程自身难题，带动解决共性问题；聚焦水利数字化转型和水资源节约保护与开发利用等重点领域，开展科技攻关。</w:t>
      </w:r>
    </w:p>
    <w:p>
      <w:pPr>
        <w:pStyle w:val="40"/>
        <w:spacing w:line="580" w:lineRule="exact"/>
        <w:ind w:firstLine="640" w:firstLineChars="200"/>
        <w:rPr>
          <w:rFonts w:ascii="仿宋_GB2312" w:eastAsia="仿宋_GB2312" w:cs="Times New Roman"/>
          <w:color w:val="auto"/>
          <w:sz w:val="32"/>
          <w:szCs w:val="32"/>
        </w:rPr>
      </w:pPr>
      <w:r>
        <w:rPr>
          <w:rFonts w:hint="eastAsia" w:ascii="Times New Roman" w:hAnsi="Times New Roman" w:eastAsia="仿宋_GB2312" w:cs="Times New Roman"/>
          <w:color w:val="auto"/>
          <w:sz w:val="32"/>
          <w:szCs w:val="32"/>
        </w:rPr>
        <w:t>2</w:t>
      </w:r>
      <w:r>
        <w:rPr>
          <w:rFonts w:hint="eastAsia" w:ascii="仿宋_GB2312" w:eastAsia="仿宋_GB2312" w:cs="Times New Roman"/>
          <w:color w:val="auto"/>
          <w:sz w:val="32"/>
          <w:szCs w:val="32"/>
        </w:rPr>
        <w:t>.推进智慧水利融合</w:t>
      </w:r>
    </w:p>
    <w:p>
      <w:pPr>
        <w:pStyle w:val="40"/>
        <w:spacing w:line="580" w:lineRule="exact"/>
        <w:ind w:firstLine="640" w:firstLineChars="200"/>
        <w:rPr>
          <w:rFonts w:ascii="仿宋_GB2312" w:eastAsia="仿宋_GB2312" w:cs="Times New Roman"/>
          <w:color w:val="auto"/>
          <w:sz w:val="32"/>
          <w:szCs w:val="32"/>
        </w:rPr>
      </w:pPr>
      <w:r>
        <w:rPr>
          <w:rFonts w:hint="eastAsia" w:ascii="仿宋_GB2312" w:eastAsia="仿宋_GB2312"/>
          <w:color w:val="auto"/>
          <w:sz w:val="32"/>
          <w:szCs w:val="32"/>
        </w:rPr>
        <w:t>依托江门市数字政府技术支撑体系，有机整合水利信息化建设成果，运用</w:t>
      </w:r>
      <w:r>
        <w:rPr>
          <w:rFonts w:hint="eastAsia" w:ascii="Times New Roman" w:hAnsi="Times New Roman" w:eastAsia="仿宋_GB2312"/>
          <w:color w:val="auto"/>
          <w:sz w:val="32"/>
          <w:szCs w:val="32"/>
        </w:rPr>
        <w:t>5G</w:t>
      </w:r>
      <w:r>
        <w:rPr>
          <w:rFonts w:hint="eastAsia" w:ascii="仿宋_GB2312" w:eastAsia="仿宋_GB2312"/>
          <w:color w:val="auto"/>
          <w:sz w:val="32"/>
          <w:szCs w:val="32"/>
        </w:rPr>
        <w:t>、大数据、</w:t>
      </w:r>
      <w:r>
        <w:rPr>
          <w:rFonts w:hint="eastAsia" w:ascii="Times New Roman" w:hAnsi="Times New Roman" w:eastAsia="仿宋_GB2312"/>
          <w:color w:val="auto"/>
          <w:sz w:val="32"/>
          <w:szCs w:val="32"/>
        </w:rPr>
        <w:t>AI</w:t>
      </w:r>
      <w:r>
        <w:rPr>
          <w:rFonts w:hint="eastAsia" w:ascii="仿宋_GB2312" w:eastAsia="仿宋_GB2312"/>
          <w:color w:val="auto"/>
          <w:sz w:val="32"/>
          <w:szCs w:val="32"/>
        </w:rPr>
        <w:t>、智能芯片、遥感等技术，解决在江河湖泊、水利工程和水利管理等方面存在的信息化短板问题，</w:t>
      </w:r>
      <w:r>
        <w:rPr>
          <w:rFonts w:hint="eastAsia" w:ascii="仿宋_GB2312" w:eastAsia="仿宋_GB2312" w:cs="Times New Roman"/>
          <w:color w:val="auto"/>
          <w:sz w:val="32"/>
          <w:szCs w:val="32"/>
        </w:rPr>
        <w:t>切实推进</w:t>
      </w:r>
      <w:r>
        <w:rPr>
          <w:rFonts w:hint="eastAsia" w:ascii="仿宋_GB2312" w:hAnsi="宋体" w:eastAsia="仿宋_GB2312"/>
          <w:color w:val="auto"/>
          <w:sz w:val="32"/>
          <w:szCs w:val="32"/>
        </w:rPr>
        <w:t>智慧水利融合工程建设，努力实现水治理体系和治理能力现代化，促进新一代信息技术与水利设施和水利业务深度融合，解决在江河湖泊、水利工程、水利管理、水利监督等方面存在的信息化短板问题，建成一个集全面感知、数据共享和智能应用于一体的智慧水利平台体系，全面提升水利监管信息获取、动态监控、协同监督能力。实施“互联网</w:t>
      </w:r>
      <w:r>
        <w:rPr>
          <w:rFonts w:hint="eastAsia" w:ascii="仿宋_GB2312" w:eastAsia="仿宋_GB2312" w:cs="Times New Roman"/>
          <w:color w:val="auto"/>
          <w:sz w:val="32"/>
          <w:szCs w:val="32"/>
        </w:rPr>
        <w:t>+</w:t>
      </w:r>
      <w:r>
        <w:rPr>
          <w:rFonts w:hint="eastAsia" w:ascii="仿宋_GB2312" w:hAnsi="宋体" w:eastAsia="仿宋_GB2312"/>
          <w:color w:val="auto"/>
          <w:sz w:val="32"/>
          <w:szCs w:val="32"/>
        </w:rPr>
        <w:t>河长制”，构建智慧化河湖管理体系。</w:t>
      </w:r>
      <w:r>
        <w:rPr>
          <w:rFonts w:hint="eastAsia" w:ascii="仿宋_GB2312" w:eastAsia="仿宋_GB2312" w:cs="Times New Roman"/>
          <w:color w:val="auto"/>
          <w:sz w:val="32"/>
          <w:szCs w:val="32"/>
        </w:rPr>
        <w:t>全面提高防洪排涝能力，满足流域防洪排涝需求，根据区域内江河水系不同功能，统筹协调各种需求之间的关系，优化调度各个控制性工程，使之发挥最大的社会和环境效益，制定科学、合理的江河水系防洪预报调度系统，为防汛指挥调度提供技术支撑。</w:t>
      </w:r>
    </w:p>
    <w:p>
      <w:pPr>
        <w:pStyle w:val="40"/>
        <w:spacing w:line="580" w:lineRule="exact"/>
        <w:ind w:firstLine="640" w:firstLineChars="200"/>
        <w:rPr>
          <w:rFonts w:ascii="仿宋_GB2312" w:eastAsia="仿宋_GB2312" w:cs="Times New Roman"/>
          <w:color w:val="auto"/>
          <w:sz w:val="32"/>
          <w:szCs w:val="32"/>
        </w:rPr>
      </w:pPr>
      <w:r>
        <w:rPr>
          <w:rFonts w:hint="eastAsia" w:ascii="仿宋_GB2312" w:eastAsia="仿宋_GB2312" w:cs="Times New Roman"/>
          <w:color w:val="auto"/>
          <w:sz w:val="32"/>
          <w:szCs w:val="32"/>
        </w:rPr>
        <w:t>“十四五”期间我区计划实施江海区数字水利项目（一期），预计总投资</w:t>
      </w:r>
      <w:r>
        <w:rPr>
          <w:rFonts w:hint="eastAsia" w:ascii="Times New Roman" w:hAnsi="Times New Roman" w:eastAsia="仿宋_GB2312" w:cs="Times New Roman"/>
          <w:color w:val="auto"/>
          <w:sz w:val="32"/>
          <w:szCs w:val="32"/>
        </w:rPr>
        <w:t>980</w:t>
      </w:r>
      <w:r>
        <w:rPr>
          <w:rFonts w:hint="eastAsia" w:ascii="仿宋_GB2312" w:eastAsia="仿宋_GB2312" w:cs="Times New Roman"/>
          <w:color w:val="auto"/>
          <w:sz w:val="32"/>
          <w:szCs w:val="32"/>
        </w:rPr>
        <w:t>万元，主要建设内容为在“一网统管”总体技术架构下，结合“粤治慧”基础平台，建设“一网统管”水利专题可视化，实现态势感知、监测预警、水利相关指标展现。建设水利智能决策大脑平台，提供模拟结果做决策预判。同时与农村重点易涝区整治工程自动化监控系统、智慧排水管理信息系统、潭江流域综合预报调度模型系统对接。</w:t>
      </w:r>
    </w:p>
    <w:p>
      <w:pPr>
        <w:spacing w:line="580" w:lineRule="exact"/>
        <w:ind w:firstLine="643"/>
        <w:outlineLvl w:val="2"/>
        <w:rPr>
          <w:rFonts w:ascii="仿宋" w:hAnsi="仿宋" w:eastAsia="仿宋" w:cs="仿宋"/>
          <w:b/>
          <w:sz w:val="32"/>
          <w:szCs w:val="32"/>
        </w:rPr>
      </w:pPr>
      <w:bookmarkStart w:id="479" w:name="_Toc11974"/>
      <w:r>
        <w:rPr>
          <w:rFonts w:hint="eastAsia" w:ascii="仿宋" w:hAnsi="仿宋" w:eastAsia="仿宋" w:cs="仿宋"/>
          <w:b/>
          <w:sz w:val="32"/>
          <w:szCs w:val="32"/>
        </w:rPr>
        <w:t>（五）弘扬先进水文化</w:t>
      </w:r>
      <w:bookmarkEnd w:id="479"/>
    </w:p>
    <w:p>
      <w:pPr>
        <w:pStyle w:val="40"/>
        <w:spacing w:line="580" w:lineRule="exact"/>
        <w:ind w:firstLine="640" w:firstLineChars="200"/>
        <w:rPr>
          <w:rFonts w:ascii="仿宋_GB2312" w:hAnsi="Times New Roman" w:eastAsia="仿宋_GB2312" w:cs="Times New Roman"/>
          <w:color w:val="auto"/>
          <w:sz w:val="32"/>
          <w:szCs w:val="32"/>
        </w:rPr>
      </w:pPr>
      <w:r>
        <w:rPr>
          <w:rFonts w:hint="eastAsia" w:ascii="仿宋_GB2312" w:eastAsia="仿宋_GB2312" w:cs="Times New Roman"/>
          <w:color w:val="auto"/>
          <w:sz w:val="32"/>
          <w:szCs w:val="32"/>
        </w:rPr>
        <w:t>开展传承弘扬文化、彰显自然和地域特色的美丽幸福河湖建设，提升水利工程规划设计建设管理理念，把文化建设作为工程的重要部分，与主体工程同步设计、同步建设；打造流域和区域水文化品牌，提高水利行业知名度和美誉度；在传承弘扬传统水文化的同时，挖掘发扬新时代水文化精神内涵，凝炼艰苦创业的大禹精神、以人为本的抗台精神和科学创新治水精神，挖掘发扬新时代勇立潮头的精神；努力打造具有我区特色、人水和谐的水文化产品，积极推进水景观系统建设，建设各具特色的水文化展览馆，争创水文化先进单位；加</w:t>
      </w:r>
      <w:r>
        <w:rPr>
          <w:rFonts w:hint="eastAsia" w:ascii="仿宋_GB2312" w:hAnsi="Times New Roman" w:eastAsia="仿宋_GB2312" w:cs="Times New Roman"/>
          <w:color w:val="auto"/>
          <w:sz w:val="32"/>
          <w:szCs w:val="32"/>
        </w:rPr>
        <w:t>大水文化研究、宣传、教育力度。“十四五”期间我区计划实施水文化展馆建设</w:t>
      </w:r>
      <w:r>
        <w:rPr>
          <w:rFonts w:hint="eastAsia" w:ascii="仿宋_GB2312" w:eastAsia="仿宋_GB2312" w:cs="Times New Roman"/>
          <w:color w:val="auto"/>
          <w:sz w:val="32"/>
          <w:szCs w:val="32"/>
        </w:rPr>
        <w:t>，预计投资</w:t>
      </w:r>
      <w:r>
        <w:rPr>
          <w:rFonts w:hint="eastAsia" w:ascii="Times New Roman" w:hAnsi="Times New Roman" w:eastAsia="仿宋_GB2312" w:cs="Times New Roman"/>
          <w:color w:val="auto"/>
          <w:sz w:val="32"/>
          <w:szCs w:val="32"/>
        </w:rPr>
        <w:t>300</w:t>
      </w:r>
      <w:r>
        <w:rPr>
          <w:rFonts w:hint="eastAsia" w:ascii="仿宋_GB2312" w:eastAsia="仿宋_GB2312" w:cs="Times New Roman"/>
          <w:color w:val="auto"/>
          <w:sz w:val="32"/>
          <w:szCs w:val="32"/>
        </w:rPr>
        <w:t>万元。</w:t>
      </w:r>
    </w:p>
    <w:p>
      <w:pPr>
        <w:spacing w:line="580" w:lineRule="exact"/>
        <w:ind w:firstLine="643"/>
        <w:outlineLvl w:val="2"/>
        <w:rPr>
          <w:rFonts w:ascii="仿宋" w:hAnsi="仿宋" w:eastAsia="仿宋" w:cs="仿宋"/>
          <w:b/>
          <w:sz w:val="32"/>
          <w:szCs w:val="32"/>
        </w:rPr>
      </w:pPr>
      <w:bookmarkStart w:id="480" w:name="_Toc25858"/>
      <w:r>
        <w:rPr>
          <w:rFonts w:hint="eastAsia" w:ascii="仿宋" w:hAnsi="仿宋" w:eastAsia="仿宋" w:cs="仿宋"/>
          <w:b/>
          <w:sz w:val="32"/>
          <w:szCs w:val="32"/>
        </w:rPr>
        <w:t>（六）加强高素质专业化队伍建设</w:t>
      </w:r>
      <w:bookmarkEnd w:id="480"/>
    </w:p>
    <w:p>
      <w:pPr>
        <w:spacing w:line="580" w:lineRule="exact"/>
        <w:ind w:firstLine="640"/>
        <w:rPr>
          <w:rFonts w:ascii="仿宋_GB2312" w:eastAsia="仿宋_GB2312"/>
          <w:sz w:val="32"/>
          <w:szCs w:val="32"/>
        </w:rPr>
      </w:pPr>
      <w:r>
        <w:rPr>
          <w:rFonts w:hint="eastAsia" w:ascii="仿宋_GB2312" w:eastAsia="仿宋_GB2312"/>
          <w:sz w:val="32"/>
          <w:szCs w:val="32"/>
        </w:rPr>
        <w:t>根据《广东省水利人才发展创新行动和干部教育培训实施方案（</w:t>
      </w:r>
      <w:r>
        <w:rPr>
          <w:rFonts w:hint="eastAsia" w:eastAsia="仿宋_GB2312"/>
          <w:sz w:val="32"/>
          <w:szCs w:val="32"/>
        </w:rPr>
        <w:t>2020</w:t>
      </w:r>
      <w:r>
        <w:rPr>
          <w:rFonts w:hint="eastAsia" w:ascii="仿宋_GB2312" w:eastAsia="仿宋_GB2312"/>
          <w:sz w:val="32"/>
          <w:szCs w:val="32"/>
        </w:rPr>
        <w:t>-</w:t>
      </w:r>
      <w:r>
        <w:rPr>
          <w:rFonts w:hint="eastAsia" w:eastAsia="仿宋_GB2312"/>
          <w:sz w:val="32"/>
          <w:szCs w:val="32"/>
        </w:rPr>
        <w:t>2022</w:t>
      </w:r>
      <w:r>
        <w:rPr>
          <w:rFonts w:hint="eastAsia" w:ascii="仿宋_GB2312" w:eastAsia="仿宋_GB2312"/>
          <w:sz w:val="32"/>
          <w:szCs w:val="32"/>
        </w:rPr>
        <w:t>年）》，打造一支与水利高质量发展相适应的数量充足、结构合理、能力突出、充满活力的水利队伍。加强基层水利队伍建设，大力培育服务基层水利的市场主体，建立完善专业培训机制，提高支撑服务能力；完善人才评价、激励机制，拓展基层水利人才职业发展空间；加强专业技术人才队伍建设，提高技术支撑能力。推进内涵建设，培养应用型技术技能人才，完善校企校地务实合作机制，建设高层次高技能人才队伍。推进水利智库建设，造就一批有影响力的创新团队和领军人才，培养中青年技术骨干。树立担当实干导向，加强专业干部培养，建设“忠诚干净强政治、担当作为兴水利”新时代水利队伍。</w:t>
      </w:r>
    </w:p>
    <w:p>
      <w:pPr>
        <w:pStyle w:val="2"/>
        <w:ind w:firstLine="420"/>
      </w:pPr>
      <w:r>
        <w:br w:type="page"/>
      </w:r>
    </w:p>
    <w:p>
      <w:pPr>
        <w:spacing w:before="156" w:beforeLines="50" w:after="156" w:afterLines="50" w:line="580" w:lineRule="exact"/>
        <w:ind w:firstLine="0" w:firstLineChars="0"/>
        <w:jc w:val="center"/>
        <w:outlineLvl w:val="0"/>
        <w:rPr>
          <w:rFonts w:ascii="仿宋_GB2312" w:eastAsia="仿宋_GB2312"/>
          <w:sz w:val="32"/>
          <w:szCs w:val="32"/>
        </w:rPr>
      </w:pPr>
      <w:bookmarkStart w:id="481" w:name="_Toc105663785"/>
      <w:bookmarkStart w:id="482" w:name="_Toc26216"/>
      <w:r>
        <w:rPr>
          <w:rFonts w:hint="eastAsia" w:ascii="黑体" w:hAnsi="黑体" w:eastAsia="黑体"/>
          <w:sz w:val="32"/>
          <w:szCs w:val="32"/>
        </w:rPr>
        <w:t>第四章  投资估算与重点项目</w:t>
      </w:r>
      <w:bookmarkEnd w:id="481"/>
      <w:bookmarkEnd w:id="482"/>
    </w:p>
    <w:p>
      <w:pPr>
        <w:spacing w:line="580" w:lineRule="exact"/>
        <w:ind w:firstLine="640"/>
        <w:outlineLvl w:val="1"/>
        <w:rPr>
          <w:rFonts w:ascii="黑体" w:hAnsi="黑体" w:eastAsia="黑体"/>
          <w:sz w:val="32"/>
          <w:szCs w:val="32"/>
        </w:rPr>
      </w:pPr>
      <w:bookmarkStart w:id="483" w:name="_Toc13980"/>
      <w:bookmarkStart w:id="484" w:name="_Toc105663786"/>
      <w:r>
        <w:rPr>
          <w:rFonts w:hint="eastAsia" w:ascii="黑体" w:hAnsi="黑体" w:eastAsia="黑体"/>
          <w:sz w:val="32"/>
          <w:szCs w:val="32"/>
        </w:rPr>
        <w:t>一、投资估算</w:t>
      </w:r>
      <w:bookmarkEnd w:id="483"/>
      <w:bookmarkEnd w:id="484"/>
    </w:p>
    <w:p>
      <w:pPr>
        <w:spacing w:line="580" w:lineRule="exact"/>
        <w:ind w:firstLine="643"/>
        <w:outlineLvl w:val="2"/>
        <w:rPr>
          <w:rFonts w:ascii="仿宋" w:hAnsi="仿宋" w:eastAsia="仿宋" w:cs="仿宋"/>
          <w:b/>
          <w:sz w:val="32"/>
          <w:szCs w:val="32"/>
        </w:rPr>
      </w:pPr>
      <w:bookmarkStart w:id="485" w:name="_Toc18106"/>
      <w:r>
        <w:rPr>
          <w:rFonts w:hint="eastAsia" w:ascii="仿宋" w:hAnsi="仿宋" w:eastAsia="仿宋" w:cs="仿宋"/>
          <w:b/>
          <w:sz w:val="32"/>
          <w:szCs w:val="32"/>
        </w:rPr>
        <w:t>（一）投资安排</w:t>
      </w:r>
      <w:bookmarkEnd w:id="485"/>
    </w:p>
    <w:p>
      <w:pPr>
        <w:pStyle w:val="40"/>
        <w:spacing w:line="580" w:lineRule="exact"/>
        <w:ind w:firstLine="640" w:firstLineChars="200"/>
        <w:rPr>
          <w:rFonts w:ascii="仿宋_GB2312" w:eastAsia="仿宋_GB2312" w:cs="Times New Roman"/>
          <w:color w:val="auto"/>
          <w:sz w:val="32"/>
          <w:szCs w:val="32"/>
        </w:rPr>
      </w:pPr>
      <w:r>
        <w:rPr>
          <w:rFonts w:hint="eastAsia" w:ascii="仿宋_GB2312" w:eastAsia="仿宋_GB2312" w:cs="Times New Roman"/>
          <w:color w:val="auto"/>
          <w:sz w:val="32"/>
          <w:szCs w:val="32"/>
        </w:rPr>
        <w:t>根据“十四五”期间水利发展和改革的目标与建设任务，我区“十四五”水利投资共分为水利防灾减灾工程、水资源保障建设工程工程、水生态保护与修复工程、水利智慧化项目、水利行业强监管项目、改革举措及政策措施等六大类，规划总投资</w:t>
      </w:r>
      <w:r>
        <w:rPr>
          <w:rFonts w:hint="eastAsia" w:ascii="Times New Roman" w:hAnsi="Times New Roman" w:eastAsia="仿宋_GB2312" w:cs="Times New Roman"/>
          <w:color w:val="auto"/>
          <w:sz w:val="32"/>
          <w:szCs w:val="32"/>
        </w:rPr>
        <w:t>52240</w:t>
      </w:r>
      <w:r>
        <w:rPr>
          <w:rFonts w:hint="eastAsia" w:ascii="仿宋_GB2312" w:eastAsia="仿宋_GB2312" w:cs="Times New Roman"/>
          <w:color w:val="auto"/>
          <w:sz w:val="32"/>
          <w:szCs w:val="32"/>
        </w:rPr>
        <w:t>万元。按水利建设主要任务划分，一是水利防灾减灾工程</w:t>
      </w:r>
      <w:r>
        <w:rPr>
          <w:rFonts w:hint="eastAsia" w:ascii="Times New Roman" w:hAnsi="Times New Roman" w:eastAsia="仿宋_GB2312" w:cs="Times New Roman"/>
          <w:color w:val="auto"/>
          <w:sz w:val="32"/>
          <w:szCs w:val="32"/>
        </w:rPr>
        <w:t>16078</w:t>
      </w:r>
      <w:r>
        <w:rPr>
          <w:rFonts w:hint="eastAsia" w:ascii="仿宋_GB2312" w:eastAsia="仿宋_GB2312" w:cs="Times New Roman"/>
          <w:color w:val="auto"/>
          <w:sz w:val="32"/>
          <w:szCs w:val="32"/>
        </w:rPr>
        <w:t>万元，占</w:t>
      </w:r>
      <w:r>
        <w:rPr>
          <w:rFonts w:hint="eastAsia" w:ascii="Times New Roman" w:hAnsi="Times New Roman" w:eastAsia="仿宋_GB2312" w:cs="Times New Roman"/>
          <w:color w:val="auto"/>
          <w:sz w:val="32"/>
          <w:szCs w:val="32"/>
        </w:rPr>
        <w:t>30</w:t>
      </w:r>
      <w:r>
        <w:rPr>
          <w:rFonts w:hint="eastAsia" w:ascii="仿宋_GB2312" w:eastAsia="仿宋_GB2312" w:cs="Times New Roman"/>
          <w:color w:val="auto"/>
          <w:sz w:val="32"/>
          <w:szCs w:val="32"/>
        </w:rPr>
        <w:t>.</w:t>
      </w:r>
      <w:r>
        <w:rPr>
          <w:rFonts w:hint="eastAsia" w:ascii="Times New Roman" w:hAnsi="Times New Roman" w:eastAsia="仿宋_GB2312" w:cs="Times New Roman"/>
          <w:color w:val="auto"/>
          <w:sz w:val="32"/>
          <w:szCs w:val="32"/>
        </w:rPr>
        <w:t>78</w:t>
      </w:r>
      <w:r>
        <w:rPr>
          <w:rFonts w:hint="eastAsia" w:ascii="仿宋_GB2312" w:eastAsia="仿宋_GB2312" w:cs="Times New Roman"/>
          <w:color w:val="auto"/>
          <w:sz w:val="32"/>
          <w:szCs w:val="32"/>
        </w:rPr>
        <w:t>%，其中主要江河防洪体系</w:t>
      </w:r>
      <w:r>
        <w:rPr>
          <w:rFonts w:hint="eastAsia" w:ascii="Times New Roman" w:hAnsi="Times New Roman" w:eastAsia="仿宋_GB2312" w:cs="Times New Roman"/>
          <w:color w:val="auto"/>
          <w:sz w:val="32"/>
          <w:szCs w:val="32"/>
        </w:rPr>
        <w:t>2378</w:t>
      </w:r>
      <w:r>
        <w:rPr>
          <w:rFonts w:hint="eastAsia" w:ascii="仿宋_GB2312" w:eastAsia="仿宋_GB2312" w:cs="Times New Roman"/>
          <w:color w:val="auto"/>
          <w:sz w:val="32"/>
          <w:szCs w:val="32"/>
        </w:rPr>
        <w:t>万元，病险水闸除险加固</w:t>
      </w:r>
      <w:r>
        <w:rPr>
          <w:rFonts w:hint="eastAsia" w:ascii="Times New Roman" w:hAnsi="Times New Roman" w:eastAsia="仿宋_GB2312" w:cs="Times New Roman"/>
          <w:color w:val="auto"/>
          <w:sz w:val="32"/>
          <w:szCs w:val="32"/>
        </w:rPr>
        <w:t>1900</w:t>
      </w:r>
      <w:r>
        <w:rPr>
          <w:rFonts w:hint="eastAsia" w:ascii="仿宋_GB2312" w:eastAsia="仿宋_GB2312" w:cs="Times New Roman"/>
          <w:color w:val="auto"/>
          <w:sz w:val="32"/>
          <w:szCs w:val="32"/>
        </w:rPr>
        <w:t>万元，重点涝区治理工程</w:t>
      </w:r>
      <w:r>
        <w:rPr>
          <w:rFonts w:hint="eastAsia" w:ascii="Times New Roman" w:hAnsi="Times New Roman" w:eastAsia="仿宋_GB2312" w:cs="Times New Roman"/>
          <w:color w:val="auto"/>
          <w:sz w:val="32"/>
          <w:szCs w:val="32"/>
        </w:rPr>
        <w:t>11800</w:t>
      </w:r>
      <w:r>
        <w:rPr>
          <w:rFonts w:hint="eastAsia" w:ascii="仿宋_GB2312" w:eastAsia="仿宋_GB2312" w:cs="Times New Roman"/>
          <w:color w:val="auto"/>
          <w:sz w:val="32"/>
          <w:szCs w:val="32"/>
        </w:rPr>
        <w:t>万元。二是水资源保障建设工程</w:t>
      </w:r>
      <w:r>
        <w:rPr>
          <w:rFonts w:hint="eastAsia" w:ascii="Times New Roman" w:hAnsi="Times New Roman" w:eastAsia="仿宋_GB2312" w:cs="Times New Roman"/>
          <w:color w:val="auto"/>
          <w:sz w:val="32"/>
          <w:szCs w:val="32"/>
        </w:rPr>
        <w:t>730</w:t>
      </w:r>
      <w:r>
        <w:rPr>
          <w:rFonts w:hint="eastAsia" w:ascii="仿宋_GB2312" w:eastAsia="仿宋_GB2312" w:cs="Times New Roman"/>
          <w:color w:val="auto"/>
          <w:sz w:val="32"/>
          <w:szCs w:val="32"/>
        </w:rPr>
        <w:t>万元，占</w:t>
      </w:r>
      <w:r>
        <w:rPr>
          <w:rFonts w:hint="eastAsia" w:ascii="Times New Roman" w:hAnsi="Times New Roman" w:eastAsia="仿宋_GB2312" w:cs="Times New Roman"/>
          <w:color w:val="auto"/>
          <w:sz w:val="32"/>
          <w:szCs w:val="32"/>
        </w:rPr>
        <w:t>1</w:t>
      </w:r>
      <w:r>
        <w:rPr>
          <w:rFonts w:hint="eastAsia" w:ascii="仿宋_GB2312" w:eastAsia="仿宋_GB2312" w:cs="Times New Roman"/>
          <w:color w:val="auto"/>
          <w:sz w:val="32"/>
          <w:szCs w:val="32"/>
        </w:rPr>
        <w:t>.</w:t>
      </w:r>
      <w:r>
        <w:rPr>
          <w:rFonts w:hint="eastAsia" w:ascii="Times New Roman" w:hAnsi="Times New Roman" w:eastAsia="仿宋_GB2312" w:cs="Times New Roman"/>
          <w:color w:val="auto"/>
          <w:sz w:val="32"/>
          <w:szCs w:val="32"/>
        </w:rPr>
        <w:t>40</w:t>
      </w:r>
      <w:r>
        <w:rPr>
          <w:rFonts w:hint="eastAsia" w:ascii="仿宋_GB2312" w:eastAsia="仿宋_GB2312" w:cs="Times New Roman"/>
          <w:color w:val="auto"/>
          <w:sz w:val="32"/>
          <w:szCs w:val="32"/>
        </w:rPr>
        <w:t>%。三是水生态保护与修复工程</w:t>
      </w:r>
      <w:r>
        <w:rPr>
          <w:rFonts w:hint="eastAsia" w:ascii="Times New Roman" w:hAnsi="Times New Roman" w:eastAsia="仿宋_GB2312" w:cs="Times New Roman"/>
          <w:color w:val="auto"/>
          <w:sz w:val="32"/>
          <w:szCs w:val="32"/>
        </w:rPr>
        <w:t>30147</w:t>
      </w:r>
      <w:r>
        <w:rPr>
          <w:rFonts w:hint="eastAsia" w:ascii="仿宋_GB2312" w:eastAsia="仿宋_GB2312" w:cs="Times New Roman"/>
          <w:color w:val="auto"/>
          <w:sz w:val="32"/>
          <w:szCs w:val="32"/>
        </w:rPr>
        <w:t>万元，占</w:t>
      </w:r>
      <w:r>
        <w:rPr>
          <w:rFonts w:hint="eastAsia" w:ascii="Times New Roman" w:hAnsi="Times New Roman" w:eastAsia="仿宋_GB2312" w:cs="Times New Roman"/>
          <w:color w:val="auto"/>
          <w:sz w:val="32"/>
          <w:szCs w:val="32"/>
        </w:rPr>
        <w:t>57</w:t>
      </w:r>
      <w:r>
        <w:rPr>
          <w:rFonts w:hint="eastAsia" w:ascii="仿宋_GB2312" w:eastAsia="仿宋_GB2312" w:cs="Times New Roman"/>
          <w:color w:val="auto"/>
          <w:sz w:val="32"/>
          <w:szCs w:val="32"/>
        </w:rPr>
        <w:t>.</w:t>
      </w:r>
      <w:r>
        <w:rPr>
          <w:rFonts w:hint="eastAsia" w:ascii="Times New Roman" w:hAnsi="Times New Roman" w:eastAsia="仿宋_GB2312" w:cs="Times New Roman"/>
          <w:color w:val="auto"/>
          <w:sz w:val="32"/>
          <w:szCs w:val="32"/>
        </w:rPr>
        <w:t>71</w:t>
      </w:r>
      <w:r>
        <w:rPr>
          <w:rFonts w:hint="eastAsia" w:ascii="仿宋_GB2312" w:eastAsia="仿宋_GB2312" w:cs="Times New Roman"/>
          <w:color w:val="auto"/>
          <w:sz w:val="32"/>
          <w:szCs w:val="32"/>
        </w:rPr>
        <w:t>%，其中碧道工程建设</w:t>
      </w:r>
      <w:r>
        <w:rPr>
          <w:rFonts w:hint="eastAsia" w:ascii="Times New Roman" w:hAnsi="Times New Roman" w:eastAsia="仿宋_GB2312" w:cs="Times New Roman"/>
          <w:color w:val="auto"/>
          <w:sz w:val="32"/>
          <w:szCs w:val="32"/>
        </w:rPr>
        <w:t>11891</w:t>
      </w:r>
      <w:r>
        <w:rPr>
          <w:rFonts w:hint="eastAsia" w:ascii="仿宋_GB2312" w:eastAsia="仿宋_GB2312" w:cs="Times New Roman"/>
          <w:color w:val="auto"/>
          <w:sz w:val="32"/>
          <w:szCs w:val="32"/>
        </w:rPr>
        <w:t>万元，重点支流治理工程</w:t>
      </w:r>
      <w:r>
        <w:rPr>
          <w:rFonts w:hint="eastAsia" w:ascii="Times New Roman" w:hAnsi="Times New Roman" w:eastAsia="仿宋_GB2312" w:cs="Times New Roman"/>
          <w:color w:val="auto"/>
          <w:sz w:val="32"/>
          <w:szCs w:val="32"/>
        </w:rPr>
        <w:t>17126</w:t>
      </w:r>
      <w:r>
        <w:rPr>
          <w:rFonts w:hint="eastAsia" w:ascii="仿宋_GB2312" w:eastAsia="仿宋_GB2312" w:cs="Times New Roman"/>
          <w:color w:val="auto"/>
          <w:sz w:val="32"/>
          <w:szCs w:val="32"/>
        </w:rPr>
        <w:t>万元，河湖生态保护与修复治理</w:t>
      </w:r>
      <w:r>
        <w:rPr>
          <w:rFonts w:hint="eastAsia" w:ascii="Times New Roman" w:hAnsi="Times New Roman" w:eastAsia="仿宋_GB2312" w:cs="Times New Roman"/>
          <w:color w:val="auto"/>
          <w:sz w:val="32"/>
          <w:szCs w:val="32"/>
        </w:rPr>
        <w:t>1130</w:t>
      </w:r>
      <w:r>
        <w:rPr>
          <w:rFonts w:hint="eastAsia" w:ascii="仿宋_GB2312" w:eastAsia="仿宋_GB2312" w:cs="Times New Roman"/>
          <w:color w:val="auto"/>
          <w:sz w:val="32"/>
          <w:szCs w:val="32"/>
        </w:rPr>
        <w:t>万元。四是水利智慧化项目</w:t>
      </w:r>
      <w:r>
        <w:rPr>
          <w:rFonts w:hint="eastAsia" w:ascii="Times New Roman" w:hAnsi="Times New Roman" w:eastAsia="仿宋_GB2312" w:cs="Times New Roman"/>
          <w:color w:val="auto"/>
          <w:sz w:val="32"/>
          <w:szCs w:val="32"/>
        </w:rPr>
        <w:t>980</w:t>
      </w:r>
      <w:r>
        <w:rPr>
          <w:rFonts w:hint="eastAsia" w:ascii="仿宋_GB2312" w:eastAsia="仿宋_GB2312" w:cs="Times New Roman"/>
          <w:color w:val="auto"/>
          <w:sz w:val="32"/>
          <w:szCs w:val="32"/>
        </w:rPr>
        <w:t>万元，占</w:t>
      </w:r>
      <w:r>
        <w:rPr>
          <w:rFonts w:hint="eastAsia" w:ascii="Times New Roman" w:hAnsi="Times New Roman" w:eastAsia="仿宋_GB2312" w:cs="Times New Roman"/>
          <w:color w:val="auto"/>
          <w:sz w:val="32"/>
          <w:szCs w:val="32"/>
        </w:rPr>
        <w:t>1</w:t>
      </w:r>
      <w:r>
        <w:rPr>
          <w:rFonts w:hint="eastAsia" w:ascii="仿宋_GB2312" w:eastAsia="仿宋_GB2312" w:cs="Times New Roman"/>
          <w:color w:val="auto"/>
          <w:sz w:val="32"/>
          <w:szCs w:val="32"/>
        </w:rPr>
        <w:t>.</w:t>
      </w:r>
      <w:r>
        <w:rPr>
          <w:rFonts w:hint="eastAsia" w:ascii="Times New Roman" w:hAnsi="Times New Roman" w:eastAsia="仿宋_GB2312" w:cs="Times New Roman"/>
          <w:color w:val="auto"/>
          <w:sz w:val="32"/>
          <w:szCs w:val="32"/>
        </w:rPr>
        <w:t>88</w:t>
      </w:r>
      <w:r>
        <w:rPr>
          <w:rFonts w:hint="eastAsia" w:ascii="仿宋_GB2312" w:eastAsia="仿宋_GB2312" w:cs="Times New Roman"/>
          <w:color w:val="auto"/>
          <w:sz w:val="32"/>
          <w:szCs w:val="32"/>
        </w:rPr>
        <w:t>%。五是水利行业强监管项目</w:t>
      </w:r>
      <w:r>
        <w:rPr>
          <w:rFonts w:hint="eastAsia" w:ascii="Times New Roman" w:hAnsi="Times New Roman" w:eastAsia="仿宋_GB2312" w:cs="Times New Roman"/>
          <w:color w:val="auto"/>
          <w:sz w:val="32"/>
          <w:szCs w:val="32"/>
        </w:rPr>
        <w:t>2106</w:t>
      </w:r>
      <w:r>
        <w:rPr>
          <w:rFonts w:hint="eastAsia" w:ascii="仿宋_GB2312" w:eastAsia="仿宋_GB2312" w:cs="Times New Roman"/>
          <w:color w:val="auto"/>
          <w:sz w:val="32"/>
          <w:szCs w:val="32"/>
        </w:rPr>
        <w:t>万元，占</w:t>
      </w:r>
      <w:r>
        <w:rPr>
          <w:rFonts w:hint="eastAsia" w:ascii="Times New Roman" w:hAnsi="Times New Roman" w:eastAsia="仿宋_GB2312" w:cs="Times New Roman"/>
          <w:color w:val="auto"/>
          <w:sz w:val="32"/>
          <w:szCs w:val="32"/>
        </w:rPr>
        <w:t>4</w:t>
      </w:r>
      <w:r>
        <w:rPr>
          <w:rFonts w:hint="eastAsia" w:ascii="仿宋_GB2312" w:eastAsia="仿宋_GB2312" w:cs="Times New Roman"/>
          <w:color w:val="auto"/>
          <w:sz w:val="32"/>
          <w:szCs w:val="32"/>
        </w:rPr>
        <w:t>.</w:t>
      </w:r>
      <w:r>
        <w:rPr>
          <w:rFonts w:hint="eastAsia" w:ascii="Times New Roman" w:hAnsi="Times New Roman" w:eastAsia="仿宋_GB2312" w:cs="Times New Roman"/>
          <w:color w:val="auto"/>
          <w:sz w:val="32"/>
          <w:szCs w:val="32"/>
        </w:rPr>
        <w:t>03</w:t>
      </w:r>
      <w:r>
        <w:rPr>
          <w:rFonts w:hint="eastAsia" w:ascii="仿宋_GB2312" w:eastAsia="仿宋_GB2312" w:cs="Times New Roman"/>
          <w:color w:val="auto"/>
          <w:sz w:val="32"/>
          <w:szCs w:val="32"/>
        </w:rPr>
        <w:t>%，其中强化江河湖泊监管</w:t>
      </w:r>
      <w:r>
        <w:rPr>
          <w:rFonts w:hint="eastAsia" w:ascii="Times New Roman" w:hAnsi="Times New Roman" w:eastAsia="仿宋_GB2312" w:cs="Times New Roman"/>
          <w:color w:val="auto"/>
          <w:sz w:val="32"/>
          <w:szCs w:val="32"/>
        </w:rPr>
        <w:t>150</w:t>
      </w:r>
      <w:r>
        <w:rPr>
          <w:rFonts w:hint="eastAsia" w:ascii="仿宋_GB2312" w:eastAsia="仿宋_GB2312" w:cs="Times New Roman"/>
          <w:color w:val="auto"/>
          <w:sz w:val="32"/>
          <w:szCs w:val="32"/>
        </w:rPr>
        <w:t>万元，节水和水资源监管</w:t>
      </w:r>
      <w:r>
        <w:rPr>
          <w:rFonts w:hint="eastAsia" w:ascii="Times New Roman" w:hAnsi="Times New Roman" w:eastAsia="仿宋_GB2312" w:cs="Times New Roman"/>
          <w:color w:val="auto"/>
          <w:sz w:val="32"/>
          <w:szCs w:val="32"/>
        </w:rPr>
        <w:t>136</w:t>
      </w:r>
      <w:r>
        <w:rPr>
          <w:rFonts w:hint="eastAsia" w:ascii="仿宋_GB2312" w:eastAsia="仿宋_GB2312" w:cs="Times New Roman"/>
          <w:color w:val="auto"/>
          <w:sz w:val="32"/>
          <w:szCs w:val="32"/>
        </w:rPr>
        <w:t>万元，水利工程监管</w:t>
      </w:r>
      <w:r>
        <w:rPr>
          <w:rFonts w:hint="eastAsia" w:ascii="Times New Roman" w:hAnsi="Times New Roman" w:eastAsia="仿宋_GB2312" w:cs="Times New Roman"/>
          <w:color w:val="auto"/>
          <w:sz w:val="32"/>
          <w:szCs w:val="32"/>
        </w:rPr>
        <w:t>1550</w:t>
      </w:r>
      <w:r>
        <w:rPr>
          <w:rFonts w:hint="eastAsia" w:ascii="仿宋_GB2312" w:eastAsia="仿宋_GB2312" w:cs="Times New Roman"/>
          <w:color w:val="auto"/>
          <w:sz w:val="32"/>
          <w:szCs w:val="32"/>
        </w:rPr>
        <w:t>万元，水土保持监管</w:t>
      </w:r>
      <w:r>
        <w:rPr>
          <w:rFonts w:hint="eastAsia" w:ascii="Times New Roman" w:hAnsi="Times New Roman" w:eastAsia="仿宋_GB2312" w:cs="Times New Roman"/>
          <w:color w:val="auto"/>
          <w:sz w:val="32"/>
          <w:szCs w:val="32"/>
        </w:rPr>
        <w:t>150</w:t>
      </w:r>
      <w:r>
        <w:rPr>
          <w:rFonts w:hint="eastAsia" w:ascii="仿宋_GB2312" w:eastAsia="仿宋_GB2312" w:cs="Times New Roman"/>
          <w:color w:val="auto"/>
          <w:sz w:val="32"/>
          <w:szCs w:val="32"/>
        </w:rPr>
        <w:t>万元，水安全风险防控</w:t>
      </w:r>
      <w:r>
        <w:rPr>
          <w:rFonts w:hint="eastAsia" w:ascii="Times New Roman" w:hAnsi="Times New Roman" w:eastAsia="仿宋_GB2312" w:cs="Times New Roman"/>
          <w:color w:val="auto"/>
          <w:sz w:val="32"/>
          <w:szCs w:val="32"/>
        </w:rPr>
        <w:t>120</w:t>
      </w:r>
      <w:r>
        <w:rPr>
          <w:rFonts w:hint="eastAsia" w:ascii="仿宋_GB2312" w:eastAsia="仿宋_GB2312" w:cs="Times New Roman"/>
          <w:color w:val="auto"/>
          <w:sz w:val="32"/>
          <w:szCs w:val="32"/>
        </w:rPr>
        <w:t>万元。六是改革举措及政策措施工程</w:t>
      </w:r>
      <w:r>
        <w:rPr>
          <w:rFonts w:hint="eastAsia" w:ascii="Times New Roman" w:hAnsi="Times New Roman" w:eastAsia="仿宋_GB2312" w:cs="Times New Roman"/>
          <w:color w:val="auto"/>
          <w:sz w:val="32"/>
          <w:szCs w:val="32"/>
        </w:rPr>
        <w:t>2199</w:t>
      </w:r>
      <w:r>
        <w:rPr>
          <w:rFonts w:hint="eastAsia" w:ascii="仿宋_GB2312" w:eastAsia="仿宋_GB2312" w:cs="Times New Roman"/>
          <w:color w:val="auto"/>
          <w:sz w:val="32"/>
          <w:szCs w:val="32"/>
        </w:rPr>
        <w:t>万元，占</w:t>
      </w:r>
      <w:r>
        <w:rPr>
          <w:rFonts w:hint="eastAsia" w:ascii="Times New Roman" w:hAnsi="Times New Roman" w:eastAsia="仿宋_GB2312" w:cs="Times New Roman"/>
          <w:color w:val="auto"/>
          <w:sz w:val="32"/>
          <w:szCs w:val="32"/>
        </w:rPr>
        <w:t>4</w:t>
      </w:r>
      <w:r>
        <w:rPr>
          <w:rFonts w:hint="eastAsia" w:ascii="仿宋_GB2312" w:eastAsia="仿宋_GB2312" w:cs="Times New Roman"/>
          <w:color w:val="auto"/>
          <w:sz w:val="32"/>
          <w:szCs w:val="32"/>
        </w:rPr>
        <w:t>.</w:t>
      </w:r>
      <w:r>
        <w:rPr>
          <w:rFonts w:hint="eastAsia" w:ascii="Times New Roman" w:hAnsi="Times New Roman" w:eastAsia="仿宋_GB2312" w:cs="Times New Roman"/>
          <w:color w:val="auto"/>
          <w:sz w:val="32"/>
          <w:szCs w:val="32"/>
        </w:rPr>
        <w:t>21</w:t>
      </w:r>
      <w:r>
        <w:rPr>
          <w:rFonts w:hint="eastAsia" w:ascii="仿宋_GB2312" w:eastAsia="仿宋_GB2312" w:cs="Times New Roman"/>
          <w:color w:val="auto"/>
          <w:sz w:val="32"/>
          <w:szCs w:val="32"/>
        </w:rPr>
        <w:t>%，其中河长制湖长制</w:t>
      </w:r>
      <w:r>
        <w:rPr>
          <w:rFonts w:hint="eastAsia" w:ascii="Times New Roman" w:hAnsi="Times New Roman" w:eastAsia="仿宋_GB2312" w:cs="Times New Roman"/>
          <w:color w:val="auto"/>
          <w:sz w:val="32"/>
          <w:szCs w:val="32"/>
        </w:rPr>
        <w:t>1750</w:t>
      </w:r>
      <w:r>
        <w:rPr>
          <w:rFonts w:hint="eastAsia" w:ascii="仿宋_GB2312" w:eastAsia="仿宋_GB2312" w:cs="Times New Roman"/>
          <w:color w:val="auto"/>
          <w:sz w:val="32"/>
          <w:szCs w:val="32"/>
        </w:rPr>
        <w:t>万元，国家节水行动</w:t>
      </w:r>
      <w:r>
        <w:rPr>
          <w:rFonts w:hint="eastAsia" w:ascii="Times New Roman" w:hAnsi="Times New Roman" w:eastAsia="仿宋_GB2312" w:cs="Times New Roman"/>
          <w:color w:val="auto"/>
          <w:sz w:val="32"/>
          <w:szCs w:val="32"/>
        </w:rPr>
        <w:t>149</w:t>
      </w:r>
      <w:r>
        <w:rPr>
          <w:rFonts w:hint="eastAsia" w:ascii="仿宋_GB2312" w:eastAsia="仿宋_GB2312" w:cs="Times New Roman"/>
          <w:color w:val="auto"/>
          <w:sz w:val="32"/>
          <w:szCs w:val="32"/>
        </w:rPr>
        <w:t>万元，行业能力建设</w:t>
      </w:r>
      <w:r>
        <w:rPr>
          <w:rFonts w:hint="eastAsia" w:ascii="Times New Roman" w:hAnsi="Times New Roman" w:eastAsia="仿宋_GB2312" w:cs="Times New Roman"/>
          <w:color w:val="auto"/>
          <w:sz w:val="32"/>
          <w:szCs w:val="32"/>
        </w:rPr>
        <w:t>300</w:t>
      </w:r>
      <w:r>
        <w:rPr>
          <w:rFonts w:hint="eastAsia" w:ascii="仿宋_GB2312" w:eastAsia="仿宋_GB2312" w:cs="Times New Roman"/>
          <w:color w:val="auto"/>
          <w:sz w:val="32"/>
          <w:szCs w:val="32"/>
        </w:rPr>
        <w:t>万元。</w:t>
      </w:r>
    </w:p>
    <w:p>
      <w:pPr>
        <w:pStyle w:val="40"/>
        <w:spacing w:line="580" w:lineRule="exact"/>
        <w:ind w:firstLine="640" w:firstLineChars="200"/>
        <w:rPr>
          <w:rFonts w:ascii="仿宋_GB2312" w:eastAsia="仿宋_GB2312" w:cs="Times New Roman"/>
          <w:color w:val="auto"/>
          <w:sz w:val="32"/>
          <w:szCs w:val="32"/>
        </w:rPr>
      </w:pPr>
    </w:p>
    <w:p>
      <w:pPr>
        <w:pStyle w:val="40"/>
        <w:spacing w:line="580" w:lineRule="exact"/>
        <w:ind w:firstLine="640" w:firstLineChars="200"/>
        <w:rPr>
          <w:rFonts w:ascii="仿宋_GB2312" w:eastAsia="仿宋_GB2312" w:cs="Times New Roman"/>
          <w:color w:val="auto"/>
          <w:sz w:val="32"/>
          <w:szCs w:val="32"/>
        </w:rPr>
      </w:pPr>
    </w:p>
    <w:p>
      <w:pPr>
        <w:pStyle w:val="40"/>
        <w:spacing w:line="580" w:lineRule="exact"/>
        <w:ind w:firstLine="640" w:firstLineChars="200"/>
        <w:rPr>
          <w:rFonts w:ascii="仿宋_GB2312" w:eastAsia="仿宋_GB2312" w:cs="Times New Roman"/>
          <w:color w:val="auto"/>
          <w:sz w:val="32"/>
          <w:szCs w:val="32"/>
        </w:rPr>
      </w:pPr>
    </w:p>
    <w:p>
      <w:pPr>
        <w:pStyle w:val="40"/>
        <w:spacing w:line="580" w:lineRule="exact"/>
        <w:jc w:val="center"/>
        <w:rPr>
          <w:rFonts w:ascii="仿宋_GB2312" w:eastAsia="仿宋_GB2312" w:cs="Times New Roman"/>
          <w:b/>
          <w:bCs/>
          <w:color w:val="auto"/>
          <w:sz w:val="32"/>
          <w:szCs w:val="32"/>
        </w:rPr>
      </w:pPr>
      <w:r>
        <w:rPr>
          <w:rFonts w:ascii="仿宋_GB2312" w:hAnsi="Times New Roman" w:eastAsia="仿宋_GB2312" w:cs="Times New Roman"/>
          <w:b/>
          <w:bCs/>
          <w:color w:val="auto"/>
          <w:sz w:val="32"/>
          <w:szCs w:val="32"/>
        </w:rPr>
        <w:t>表</w:t>
      </w:r>
      <w:r>
        <w:rPr>
          <w:rFonts w:hint="eastAsia" w:ascii="Times New Roman" w:hAnsi="Times New Roman" w:eastAsia="仿宋_GB2312" w:cs="Times New Roman"/>
          <w:b/>
          <w:bCs/>
          <w:color w:val="auto"/>
          <w:sz w:val="32"/>
          <w:szCs w:val="32"/>
        </w:rPr>
        <w:t>4</w:t>
      </w:r>
      <w:r>
        <w:rPr>
          <w:rFonts w:ascii="仿宋_GB2312" w:hAnsi="Times New Roman" w:eastAsia="仿宋_GB2312" w:cs="Times New Roman"/>
          <w:b/>
          <w:bCs/>
          <w:color w:val="auto"/>
          <w:sz w:val="32"/>
          <w:szCs w:val="32"/>
        </w:rPr>
        <w:t>-</w:t>
      </w:r>
      <w:r>
        <w:rPr>
          <w:rFonts w:hint="eastAsia" w:ascii="Times New Roman" w:hAnsi="Times New Roman" w:eastAsia="仿宋_GB2312" w:cs="Times New Roman"/>
          <w:b/>
          <w:bCs/>
          <w:color w:val="auto"/>
          <w:sz w:val="32"/>
          <w:szCs w:val="32"/>
        </w:rPr>
        <w:t>1</w:t>
      </w:r>
      <w:r>
        <w:rPr>
          <w:rFonts w:ascii="仿宋_GB2312" w:hAnsi="Times New Roman" w:eastAsia="仿宋_GB2312" w:cs="Times New Roman"/>
          <w:b/>
          <w:bCs/>
          <w:color w:val="auto"/>
          <w:sz w:val="32"/>
          <w:szCs w:val="32"/>
        </w:rPr>
        <w:t xml:space="preserve">  江门高新区（江海区）水利</w:t>
      </w:r>
      <w:r>
        <w:rPr>
          <w:rFonts w:hint="eastAsia" w:ascii="仿宋_GB2312" w:eastAsia="仿宋_GB2312" w:cs="Times New Roman"/>
          <w:b/>
          <w:bCs/>
          <w:color w:val="auto"/>
          <w:sz w:val="32"/>
          <w:szCs w:val="32"/>
        </w:rPr>
        <w:t>“十四五”</w:t>
      </w:r>
    </w:p>
    <w:p>
      <w:pPr>
        <w:pStyle w:val="40"/>
        <w:spacing w:line="580" w:lineRule="exact"/>
        <w:jc w:val="center"/>
        <w:rPr>
          <w:rFonts w:ascii="仿宋_GB2312" w:hAnsi="Times New Roman" w:eastAsia="仿宋_GB2312" w:cs="Times New Roman"/>
          <w:b/>
          <w:bCs/>
          <w:color w:val="auto"/>
          <w:sz w:val="32"/>
          <w:szCs w:val="32"/>
        </w:rPr>
      </w:pPr>
      <w:r>
        <w:rPr>
          <w:rFonts w:ascii="仿宋_GB2312" w:hAnsi="Times New Roman" w:eastAsia="仿宋_GB2312" w:cs="Times New Roman"/>
          <w:b/>
          <w:bCs/>
          <w:color w:val="auto"/>
          <w:sz w:val="32"/>
          <w:szCs w:val="32"/>
        </w:rPr>
        <w:t>规划投资汇总表</w:t>
      </w:r>
    </w:p>
    <w:tbl>
      <w:tblPr>
        <w:tblStyle w:val="22"/>
        <w:tblW w:w="5000" w:type="pct"/>
        <w:tblInd w:w="0" w:type="dxa"/>
        <w:tblLayout w:type="autofit"/>
        <w:tblCellMar>
          <w:top w:w="0" w:type="dxa"/>
          <w:left w:w="108" w:type="dxa"/>
          <w:bottom w:w="0" w:type="dxa"/>
          <w:right w:w="108" w:type="dxa"/>
        </w:tblCellMar>
      </w:tblPr>
      <w:tblGrid>
        <w:gridCol w:w="863"/>
        <w:gridCol w:w="2664"/>
        <w:gridCol w:w="1806"/>
        <w:gridCol w:w="1806"/>
        <w:gridCol w:w="1807"/>
      </w:tblGrid>
      <w:tr>
        <w:tblPrEx>
          <w:tblCellMar>
            <w:top w:w="0" w:type="dxa"/>
            <w:left w:w="108" w:type="dxa"/>
            <w:bottom w:w="0" w:type="dxa"/>
            <w:right w:w="108" w:type="dxa"/>
          </w:tblCellMar>
        </w:tblPrEx>
        <w:trPr>
          <w:trHeight w:val="600" w:hRule="atLeast"/>
          <w:tblHeader/>
        </w:trPr>
        <w:tc>
          <w:tcPr>
            <w:tcW w:w="482" w:type="pct"/>
            <w:vMerge w:val="restart"/>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序号</w:t>
            </w:r>
          </w:p>
        </w:tc>
        <w:tc>
          <w:tcPr>
            <w:tcW w:w="1488" w:type="pct"/>
            <w:vMerge w:val="restart"/>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名称</w:t>
            </w:r>
          </w:p>
        </w:tc>
        <w:tc>
          <w:tcPr>
            <w:tcW w:w="1009" w:type="pct"/>
            <w:vMerge w:val="restar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项目总投资(万元)</w:t>
            </w:r>
          </w:p>
        </w:tc>
        <w:tc>
          <w:tcPr>
            <w:tcW w:w="1009" w:type="pct"/>
            <w:vMerge w:val="restar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“十三五”期间投资(万元)</w:t>
            </w:r>
          </w:p>
        </w:tc>
        <w:tc>
          <w:tcPr>
            <w:tcW w:w="1009" w:type="pct"/>
            <w:vMerge w:val="restar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“十四五”期间投资(万元)</w:t>
            </w:r>
          </w:p>
        </w:tc>
      </w:tr>
      <w:tr>
        <w:tblPrEx>
          <w:tblCellMar>
            <w:top w:w="0" w:type="dxa"/>
            <w:left w:w="108" w:type="dxa"/>
            <w:bottom w:w="0" w:type="dxa"/>
            <w:right w:w="108" w:type="dxa"/>
          </w:tblCellMar>
        </w:tblPrEx>
        <w:trPr>
          <w:trHeight w:val="600" w:hRule="atLeast"/>
          <w:tblHeader/>
        </w:trPr>
        <w:tc>
          <w:tcPr>
            <w:tcW w:w="482" w:type="pct"/>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 w:hAnsi="仿宋" w:eastAsia="仿宋" w:cs="仿宋"/>
                <w:kern w:val="0"/>
                <w:sz w:val="18"/>
                <w:szCs w:val="18"/>
              </w:rPr>
            </w:pPr>
          </w:p>
        </w:tc>
        <w:tc>
          <w:tcPr>
            <w:tcW w:w="1488" w:type="pct"/>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 w:hAnsi="仿宋" w:eastAsia="仿宋" w:cs="仿宋"/>
                <w:kern w:val="0"/>
                <w:sz w:val="18"/>
                <w:szCs w:val="18"/>
              </w:rPr>
            </w:pPr>
          </w:p>
        </w:tc>
        <w:tc>
          <w:tcPr>
            <w:tcW w:w="1009" w:type="pct"/>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 w:hAnsi="仿宋" w:eastAsia="仿宋" w:cs="仿宋"/>
                <w:kern w:val="0"/>
                <w:sz w:val="18"/>
                <w:szCs w:val="18"/>
              </w:rPr>
            </w:pPr>
          </w:p>
        </w:tc>
        <w:tc>
          <w:tcPr>
            <w:tcW w:w="1009" w:type="pct"/>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 w:hAnsi="仿宋" w:eastAsia="仿宋" w:cs="仿宋"/>
                <w:kern w:val="0"/>
                <w:sz w:val="18"/>
                <w:szCs w:val="18"/>
              </w:rPr>
            </w:pPr>
          </w:p>
        </w:tc>
        <w:tc>
          <w:tcPr>
            <w:tcW w:w="1009" w:type="pct"/>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 w:hAnsi="仿宋" w:eastAsia="仿宋" w:cs="仿宋"/>
                <w:kern w:val="0"/>
                <w:sz w:val="18"/>
                <w:szCs w:val="18"/>
              </w:rPr>
            </w:pPr>
          </w:p>
        </w:tc>
      </w:tr>
      <w:tr>
        <w:tblPrEx>
          <w:tblCellMar>
            <w:top w:w="0" w:type="dxa"/>
            <w:left w:w="108" w:type="dxa"/>
            <w:bottom w:w="0" w:type="dxa"/>
            <w:right w:w="108" w:type="dxa"/>
          </w:tblCellMar>
        </w:tblPrEx>
        <w:trPr>
          <w:trHeight w:val="285" w:hRule="atLeast"/>
        </w:trPr>
        <w:tc>
          <w:tcPr>
            <w:tcW w:w="482" w:type="pct"/>
            <w:tcBorders>
              <w:top w:val="nil"/>
              <w:left w:val="single" w:color="auto" w:sz="4" w:space="0"/>
              <w:bottom w:val="single" w:color="auto" w:sz="4" w:space="0"/>
              <w:right w:val="single" w:color="auto" w:sz="4" w:space="0"/>
            </w:tcBorders>
            <w:noWrap/>
            <w:vAlign w:val="center"/>
          </w:tcPr>
          <w:p>
            <w:pPr>
              <w:widowControl/>
              <w:ind w:firstLine="0" w:firstLineChars="0"/>
              <w:jc w:val="center"/>
              <w:rPr>
                <w:rFonts w:ascii="仿宋" w:hAnsi="仿宋" w:eastAsia="仿宋" w:cs="仿宋"/>
                <w:kern w:val="0"/>
                <w:sz w:val="18"/>
                <w:szCs w:val="18"/>
              </w:rPr>
            </w:pPr>
          </w:p>
        </w:tc>
        <w:tc>
          <w:tcPr>
            <w:tcW w:w="1488" w:type="pct"/>
            <w:tcBorders>
              <w:top w:val="nil"/>
              <w:left w:val="nil"/>
              <w:bottom w:val="single" w:color="auto" w:sz="4" w:space="0"/>
              <w:right w:val="single" w:color="auto" w:sz="4" w:space="0"/>
            </w:tcBorders>
            <w:noWrap/>
            <w:vAlign w:val="center"/>
          </w:tcPr>
          <w:p>
            <w:pPr>
              <w:widowControl/>
              <w:ind w:firstLine="0" w:firstLineChars="0"/>
              <w:jc w:val="center"/>
              <w:rPr>
                <w:rFonts w:ascii="仿宋" w:hAnsi="仿宋" w:eastAsia="仿宋" w:cs="仿宋"/>
                <w:b/>
                <w:bCs/>
                <w:kern w:val="0"/>
                <w:sz w:val="18"/>
                <w:szCs w:val="18"/>
              </w:rPr>
            </w:pPr>
            <w:r>
              <w:rPr>
                <w:rFonts w:hint="eastAsia" w:ascii="仿宋" w:hAnsi="仿宋" w:eastAsia="仿宋" w:cs="仿宋"/>
                <w:b/>
                <w:bCs/>
                <w:kern w:val="0"/>
                <w:sz w:val="18"/>
                <w:szCs w:val="18"/>
              </w:rPr>
              <w:t>投资合计</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b/>
                <w:bCs/>
                <w:kern w:val="0"/>
                <w:sz w:val="18"/>
                <w:szCs w:val="18"/>
              </w:rPr>
            </w:pPr>
            <w:r>
              <w:rPr>
                <w:rFonts w:hint="eastAsia" w:eastAsia="仿宋" w:cs="仿宋"/>
                <w:b/>
                <w:bCs/>
                <w:kern w:val="0"/>
                <w:sz w:val="18"/>
                <w:szCs w:val="18"/>
              </w:rPr>
              <w:t>61642</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b/>
                <w:bCs/>
                <w:kern w:val="0"/>
                <w:sz w:val="18"/>
                <w:szCs w:val="18"/>
              </w:rPr>
            </w:pPr>
            <w:r>
              <w:rPr>
                <w:rFonts w:hint="eastAsia" w:eastAsia="仿宋" w:cs="仿宋"/>
                <w:b/>
                <w:bCs/>
                <w:kern w:val="0"/>
                <w:sz w:val="18"/>
                <w:szCs w:val="18"/>
              </w:rPr>
              <w:t>4902</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b/>
                <w:bCs/>
                <w:kern w:val="0"/>
                <w:sz w:val="18"/>
                <w:szCs w:val="18"/>
              </w:rPr>
            </w:pPr>
            <w:r>
              <w:rPr>
                <w:rFonts w:hint="eastAsia" w:eastAsia="仿宋" w:cs="仿宋"/>
                <w:b/>
                <w:bCs/>
                <w:kern w:val="0"/>
                <w:sz w:val="18"/>
                <w:szCs w:val="18"/>
              </w:rPr>
              <w:t>52240</w:t>
            </w:r>
          </w:p>
        </w:tc>
      </w:tr>
      <w:tr>
        <w:tblPrEx>
          <w:tblCellMar>
            <w:top w:w="0" w:type="dxa"/>
            <w:left w:w="108" w:type="dxa"/>
            <w:bottom w:w="0" w:type="dxa"/>
            <w:right w:w="108" w:type="dxa"/>
          </w:tblCellMar>
        </w:tblPrEx>
        <w:trPr>
          <w:trHeight w:val="285" w:hRule="atLeast"/>
        </w:trPr>
        <w:tc>
          <w:tcPr>
            <w:tcW w:w="482" w:type="pct"/>
            <w:tcBorders>
              <w:top w:val="nil"/>
              <w:left w:val="single" w:color="auto" w:sz="4" w:space="0"/>
              <w:bottom w:val="single" w:color="auto" w:sz="4" w:space="0"/>
              <w:right w:val="single" w:color="auto" w:sz="4" w:space="0"/>
            </w:tcBorders>
            <w:noWrap/>
            <w:vAlign w:val="center"/>
          </w:tcPr>
          <w:p>
            <w:pPr>
              <w:widowControl/>
              <w:ind w:firstLine="0" w:firstLineChars="0"/>
              <w:jc w:val="center"/>
              <w:rPr>
                <w:rFonts w:ascii="仿宋" w:hAnsi="仿宋" w:eastAsia="仿宋" w:cs="仿宋"/>
                <w:b/>
                <w:bCs/>
                <w:kern w:val="0"/>
                <w:sz w:val="18"/>
                <w:szCs w:val="18"/>
              </w:rPr>
            </w:pPr>
            <w:r>
              <w:rPr>
                <w:rFonts w:hint="eastAsia" w:ascii="仿宋" w:hAnsi="仿宋" w:eastAsia="仿宋" w:cs="仿宋"/>
                <w:b/>
                <w:bCs/>
                <w:kern w:val="0"/>
                <w:sz w:val="18"/>
                <w:szCs w:val="18"/>
              </w:rPr>
              <w:t>一</w:t>
            </w:r>
          </w:p>
        </w:tc>
        <w:tc>
          <w:tcPr>
            <w:tcW w:w="1488" w:type="pct"/>
            <w:tcBorders>
              <w:top w:val="nil"/>
              <w:left w:val="nil"/>
              <w:bottom w:val="single" w:color="auto" w:sz="4" w:space="0"/>
              <w:right w:val="single" w:color="auto" w:sz="4" w:space="0"/>
            </w:tcBorders>
            <w:noWrap/>
            <w:vAlign w:val="center"/>
          </w:tcPr>
          <w:p>
            <w:pPr>
              <w:widowControl/>
              <w:ind w:firstLine="0" w:firstLineChars="0"/>
              <w:jc w:val="center"/>
              <w:rPr>
                <w:rFonts w:ascii="仿宋" w:hAnsi="仿宋" w:eastAsia="仿宋" w:cs="仿宋"/>
                <w:b/>
                <w:bCs/>
                <w:kern w:val="0"/>
                <w:sz w:val="18"/>
                <w:szCs w:val="18"/>
              </w:rPr>
            </w:pPr>
            <w:r>
              <w:rPr>
                <w:rFonts w:hint="eastAsia" w:ascii="仿宋" w:hAnsi="仿宋" w:eastAsia="仿宋" w:cs="仿宋"/>
                <w:b/>
                <w:bCs/>
                <w:kern w:val="0"/>
                <w:sz w:val="18"/>
                <w:szCs w:val="18"/>
              </w:rPr>
              <w:t>水利工程补短板</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b/>
                <w:bCs/>
                <w:kern w:val="0"/>
                <w:sz w:val="18"/>
                <w:szCs w:val="18"/>
              </w:rPr>
            </w:pPr>
            <w:r>
              <w:rPr>
                <w:rFonts w:hint="eastAsia" w:eastAsia="仿宋" w:cs="仿宋"/>
                <w:b/>
                <w:bCs/>
                <w:kern w:val="0"/>
                <w:sz w:val="18"/>
                <w:szCs w:val="18"/>
              </w:rPr>
              <w:t>52837</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b/>
                <w:bCs/>
                <w:kern w:val="0"/>
                <w:sz w:val="18"/>
                <w:szCs w:val="18"/>
              </w:rPr>
            </w:pPr>
            <w:r>
              <w:rPr>
                <w:rFonts w:hint="eastAsia" w:eastAsia="仿宋" w:cs="仿宋"/>
                <w:b/>
                <w:bCs/>
                <w:kern w:val="0"/>
                <w:sz w:val="18"/>
                <w:szCs w:val="18"/>
              </w:rPr>
              <w:t>4902</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b/>
                <w:bCs/>
                <w:kern w:val="0"/>
                <w:sz w:val="18"/>
                <w:szCs w:val="18"/>
              </w:rPr>
            </w:pPr>
            <w:r>
              <w:rPr>
                <w:rFonts w:hint="eastAsia" w:eastAsia="仿宋" w:cs="仿宋"/>
                <w:b/>
                <w:bCs/>
                <w:kern w:val="0"/>
                <w:sz w:val="18"/>
                <w:szCs w:val="18"/>
              </w:rPr>
              <w:t>47935</w:t>
            </w:r>
          </w:p>
        </w:tc>
      </w:tr>
      <w:tr>
        <w:tblPrEx>
          <w:tblCellMar>
            <w:top w:w="0" w:type="dxa"/>
            <w:left w:w="108" w:type="dxa"/>
            <w:bottom w:w="0" w:type="dxa"/>
            <w:right w:w="108" w:type="dxa"/>
          </w:tblCellMar>
        </w:tblPrEx>
        <w:trPr>
          <w:trHeight w:val="285" w:hRule="atLeast"/>
        </w:trPr>
        <w:tc>
          <w:tcPr>
            <w:tcW w:w="482" w:type="pct"/>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 w:hAnsi="仿宋" w:eastAsia="仿宋" w:cs="仿宋"/>
                <w:b/>
                <w:bCs/>
                <w:kern w:val="0"/>
                <w:sz w:val="18"/>
                <w:szCs w:val="18"/>
              </w:rPr>
            </w:pPr>
            <w:r>
              <w:rPr>
                <w:rFonts w:hint="eastAsia" w:eastAsia="仿宋" w:cs="仿宋"/>
                <w:b/>
                <w:bCs/>
                <w:kern w:val="0"/>
                <w:sz w:val="18"/>
                <w:szCs w:val="18"/>
              </w:rPr>
              <w:t>1</w:t>
            </w:r>
          </w:p>
        </w:tc>
        <w:tc>
          <w:tcPr>
            <w:tcW w:w="1488" w:type="pct"/>
            <w:tcBorders>
              <w:top w:val="nil"/>
              <w:left w:val="nil"/>
              <w:bottom w:val="single" w:color="auto" w:sz="4" w:space="0"/>
              <w:right w:val="single" w:color="auto" w:sz="4" w:space="0"/>
            </w:tcBorders>
            <w:noWrap/>
            <w:vAlign w:val="center"/>
          </w:tcPr>
          <w:p>
            <w:pPr>
              <w:widowControl/>
              <w:ind w:firstLine="0" w:firstLineChars="0"/>
              <w:jc w:val="center"/>
              <w:rPr>
                <w:rFonts w:ascii="仿宋" w:hAnsi="仿宋" w:eastAsia="仿宋" w:cs="仿宋"/>
                <w:b/>
                <w:bCs/>
                <w:kern w:val="0"/>
                <w:sz w:val="18"/>
                <w:szCs w:val="18"/>
              </w:rPr>
            </w:pPr>
            <w:r>
              <w:rPr>
                <w:rFonts w:hint="eastAsia" w:ascii="仿宋" w:hAnsi="仿宋" w:eastAsia="仿宋" w:cs="仿宋"/>
                <w:b/>
                <w:bCs/>
                <w:kern w:val="0"/>
                <w:sz w:val="18"/>
                <w:szCs w:val="18"/>
              </w:rPr>
              <w:t>水利防灾减灾工程</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b/>
                <w:bCs/>
                <w:kern w:val="0"/>
                <w:sz w:val="18"/>
                <w:szCs w:val="18"/>
              </w:rPr>
            </w:pPr>
            <w:r>
              <w:rPr>
                <w:rFonts w:hint="eastAsia" w:eastAsia="仿宋" w:cs="仿宋"/>
                <w:b/>
                <w:bCs/>
                <w:kern w:val="0"/>
                <w:sz w:val="18"/>
                <w:szCs w:val="18"/>
              </w:rPr>
              <w:t>18500</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b/>
                <w:bCs/>
                <w:kern w:val="0"/>
                <w:sz w:val="18"/>
                <w:szCs w:val="18"/>
              </w:rPr>
            </w:pPr>
            <w:r>
              <w:rPr>
                <w:rFonts w:hint="eastAsia" w:eastAsia="仿宋" w:cs="仿宋"/>
                <w:b/>
                <w:bCs/>
                <w:kern w:val="0"/>
                <w:sz w:val="18"/>
                <w:szCs w:val="18"/>
              </w:rPr>
              <w:t>2422</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b/>
                <w:bCs/>
                <w:kern w:val="0"/>
                <w:sz w:val="18"/>
                <w:szCs w:val="18"/>
              </w:rPr>
            </w:pPr>
            <w:r>
              <w:rPr>
                <w:rFonts w:hint="eastAsia" w:eastAsia="仿宋" w:cs="仿宋"/>
                <w:b/>
                <w:bCs/>
                <w:kern w:val="0"/>
                <w:sz w:val="18"/>
                <w:szCs w:val="18"/>
              </w:rPr>
              <w:t>16078</w:t>
            </w:r>
          </w:p>
        </w:tc>
      </w:tr>
      <w:tr>
        <w:tblPrEx>
          <w:tblCellMar>
            <w:top w:w="0" w:type="dxa"/>
            <w:left w:w="108" w:type="dxa"/>
            <w:bottom w:w="0" w:type="dxa"/>
            <w:right w:w="108" w:type="dxa"/>
          </w:tblCellMar>
        </w:tblPrEx>
        <w:trPr>
          <w:trHeight w:val="300" w:hRule="atLeast"/>
        </w:trPr>
        <w:tc>
          <w:tcPr>
            <w:tcW w:w="482" w:type="pct"/>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1</w:t>
            </w:r>
            <w:r>
              <w:rPr>
                <w:rFonts w:hint="eastAsia" w:ascii="仿宋" w:hAnsi="仿宋" w:eastAsia="仿宋" w:cs="仿宋"/>
                <w:kern w:val="0"/>
                <w:sz w:val="18"/>
                <w:szCs w:val="18"/>
              </w:rPr>
              <w:t>.</w:t>
            </w:r>
            <w:r>
              <w:rPr>
                <w:rFonts w:hint="eastAsia" w:eastAsia="仿宋" w:cs="仿宋"/>
                <w:kern w:val="0"/>
                <w:sz w:val="18"/>
                <w:szCs w:val="18"/>
              </w:rPr>
              <w:t>1</w:t>
            </w:r>
          </w:p>
        </w:tc>
        <w:tc>
          <w:tcPr>
            <w:tcW w:w="1488"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主要江河防洪体系</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4800</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2422</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2378</w:t>
            </w:r>
          </w:p>
        </w:tc>
      </w:tr>
      <w:tr>
        <w:tblPrEx>
          <w:tblCellMar>
            <w:top w:w="0" w:type="dxa"/>
            <w:left w:w="108" w:type="dxa"/>
            <w:bottom w:w="0" w:type="dxa"/>
            <w:right w:w="108" w:type="dxa"/>
          </w:tblCellMar>
        </w:tblPrEx>
        <w:trPr>
          <w:trHeight w:val="300" w:hRule="atLeast"/>
        </w:trPr>
        <w:tc>
          <w:tcPr>
            <w:tcW w:w="482" w:type="pct"/>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1</w:t>
            </w:r>
            <w:r>
              <w:rPr>
                <w:rFonts w:hint="eastAsia" w:ascii="仿宋" w:hAnsi="仿宋" w:eastAsia="仿宋" w:cs="仿宋"/>
                <w:kern w:val="0"/>
                <w:sz w:val="18"/>
                <w:szCs w:val="18"/>
              </w:rPr>
              <w:t>.</w:t>
            </w:r>
            <w:r>
              <w:rPr>
                <w:rFonts w:hint="eastAsia" w:eastAsia="仿宋" w:cs="仿宋"/>
                <w:kern w:val="0"/>
                <w:sz w:val="18"/>
                <w:szCs w:val="18"/>
              </w:rPr>
              <w:t>2</w:t>
            </w:r>
          </w:p>
        </w:tc>
        <w:tc>
          <w:tcPr>
            <w:tcW w:w="1488"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病险水闸除险加固</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1900</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0</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1900</w:t>
            </w:r>
          </w:p>
        </w:tc>
      </w:tr>
      <w:tr>
        <w:tblPrEx>
          <w:tblCellMar>
            <w:top w:w="0" w:type="dxa"/>
            <w:left w:w="108" w:type="dxa"/>
            <w:bottom w:w="0" w:type="dxa"/>
            <w:right w:w="108" w:type="dxa"/>
          </w:tblCellMar>
        </w:tblPrEx>
        <w:trPr>
          <w:trHeight w:val="300" w:hRule="atLeast"/>
        </w:trPr>
        <w:tc>
          <w:tcPr>
            <w:tcW w:w="482" w:type="pct"/>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1</w:t>
            </w:r>
            <w:r>
              <w:rPr>
                <w:rFonts w:hint="eastAsia" w:ascii="仿宋" w:hAnsi="仿宋" w:eastAsia="仿宋" w:cs="仿宋"/>
                <w:kern w:val="0"/>
                <w:sz w:val="18"/>
                <w:szCs w:val="18"/>
              </w:rPr>
              <w:t>.</w:t>
            </w:r>
            <w:r>
              <w:rPr>
                <w:rFonts w:hint="eastAsia" w:eastAsia="仿宋" w:cs="仿宋"/>
                <w:kern w:val="0"/>
                <w:sz w:val="18"/>
                <w:szCs w:val="18"/>
              </w:rPr>
              <w:t>3</w:t>
            </w:r>
          </w:p>
        </w:tc>
        <w:tc>
          <w:tcPr>
            <w:tcW w:w="1488"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重点涝区治理</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11800</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0</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11800</w:t>
            </w:r>
          </w:p>
        </w:tc>
      </w:tr>
      <w:tr>
        <w:tblPrEx>
          <w:tblCellMar>
            <w:top w:w="0" w:type="dxa"/>
            <w:left w:w="108" w:type="dxa"/>
            <w:bottom w:w="0" w:type="dxa"/>
            <w:right w:w="108" w:type="dxa"/>
          </w:tblCellMar>
        </w:tblPrEx>
        <w:trPr>
          <w:trHeight w:val="300" w:hRule="atLeast"/>
        </w:trPr>
        <w:tc>
          <w:tcPr>
            <w:tcW w:w="482" w:type="pct"/>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 w:hAnsi="仿宋" w:eastAsia="仿宋" w:cs="仿宋"/>
                <w:b/>
                <w:bCs/>
                <w:kern w:val="0"/>
                <w:sz w:val="18"/>
                <w:szCs w:val="18"/>
              </w:rPr>
            </w:pPr>
            <w:r>
              <w:rPr>
                <w:rFonts w:hint="eastAsia" w:eastAsia="仿宋" w:cs="仿宋"/>
                <w:b/>
                <w:bCs/>
                <w:kern w:val="0"/>
                <w:sz w:val="18"/>
                <w:szCs w:val="18"/>
              </w:rPr>
              <w:t>2</w:t>
            </w:r>
          </w:p>
        </w:tc>
        <w:tc>
          <w:tcPr>
            <w:tcW w:w="1488"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b/>
                <w:bCs/>
                <w:kern w:val="0"/>
                <w:sz w:val="18"/>
                <w:szCs w:val="18"/>
              </w:rPr>
            </w:pPr>
            <w:r>
              <w:rPr>
                <w:rFonts w:hint="eastAsia" w:ascii="仿宋" w:hAnsi="仿宋" w:eastAsia="仿宋" w:cs="仿宋"/>
                <w:b/>
                <w:bCs/>
                <w:kern w:val="0"/>
                <w:sz w:val="18"/>
                <w:szCs w:val="18"/>
              </w:rPr>
              <w:t>水资源保障建设工程</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b/>
                <w:bCs/>
                <w:kern w:val="0"/>
                <w:sz w:val="18"/>
                <w:szCs w:val="18"/>
              </w:rPr>
            </w:pPr>
            <w:r>
              <w:rPr>
                <w:rFonts w:hint="eastAsia" w:eastAsia="仿宋" w:cs="仿宋"/>
                <w:b/>
                <w:bCs/>
                <w:kern w:val="0"/>
                <w:sz w:val="18"/>
                <w:szCs w:val="18"/>
              </w:rPr>
              <w:t>730</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b/>
                <w:bCs/>
                <w:kern w:val="0"/>
                <w:sz w:val="18"/>
                <w:szCs w:val="18"/>
              </w:rPr>
            </w:pPr>
            <w:r>
              <w:rPr>
                <w:rFonts w:hint="eastAsia" w:eastAsia="仿宋" w:cs="仿宋"/>
                <w:b/>
                <w:bCs/>
                <w:kern w:val="0"/>
                <w:sz w:val="18"/>
                <w:szCs w:val="18"/>
              </w:rPr>
              <w:t>0</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b/>
                <w:bCs/>
                <w:kern w:val="0"/>
                <w:sz w:val="18"/>
                <w:szCs w:val="18"/>
              </w:rPr>
            </w:pPr>
            <w:r>
              <w:rPr>
                <w:rFonts w:hint="eastAsia" w:eastAsia="仿宋" w:cs="仿宋"/>
                <w:b/>
                <w:bCs/>
                <w:kern w:val="0"/>
                <w:sz w:val="18"/>
                <w:szCs w:val="18"/>
              </w:rPr>
              <w:t>730</w:t>
            </w:r>
          </w:p>
        </w:tc>
      </w:tr>
      <w:tr>
        <w:tblPrEx>
          <w:tblCellMar>
            <w:top w:w="0" w:type="dxa"/>
            <w:left w:w="108" w:type="dxa"/>
            <w:bottom w:w="0" w:type="dxa"/>
            <w:right w:w="108" w:type="dxa"/>
          </w:tblCellMar>
        </w:tblPrEx>
        <w:trPr>
          <w:trHeight w:val="300" w:hRule="atLeast"/>
        </w:trPr>
        <w:tc>
          <w:tcPr>
            <w:tcW w:w="482" w:type="pct"/>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2</w:t>
            </w:r>
            <w:r>
              <w:rPr>
                <w:rFonts w:hint="eastAsia" w:ascii="仿宋" w:hAnsi="仿宋" w:eastAsia="仿宋" w:cs="仿宋"/>
                <w:kern w:val="0"/>
                <w:sz w:val="18"/>
                <w:szCs w:val="18"/>
              </w:rPr>
              <w:t>.</w:t>
            </w:r>
            <w:r>
              <w:rPr>
                <w:rFonts w:hint="eastAsia" w:eastAsia="仿宋" w:cs="仿宋"/>
                <w:kern w:val="0"/>
                <w:sz w:val="18"/>
                <w:szCs w:val="18"/>
              </w:rPr>
              <w:t>1</w:t>
            </w:r>
          </w:p>
        </w:tc>
        <w:tc>
          <w:tcPr>
            <w:tcW w:w="1488"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农村水系综合治理</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b/>
                <w:bCs/>
                <w:kern w:val="0"/>
                <w:sz w:val="18"/>
                <w:szCs w:val="18"/>
              </w:rPr>
            </w:pPr>
            <w:r>
              <w:rPr>
                <w:rFonts w:hint="eastAsia" w:eastAsia="仿宋" w:cs="仿宋"/>
                <w:kern w:val="0"/>
                <w:sz w:val="18"/>
                <w:szCs w:val="18"/>
              </w:rPr>
              <w:t>730</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0</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730</w:t>
            </w:r>
          </w:p>
        </w:tc>
      </w:tr>
      <w:tr>
        <w:tblPrEx>
          <w:tblCellMar>
            <w:top w:w="0" w:type="dxa"/>
            <w:left w:w="108" w:type="dxa"/>
            <w:bottom w:w="0" w:type="dxa"/>
            <w:right w:w="108" w:type="dxa"/>
          </w:tblCellMar>
        </w:tblPrEx>
        <w:trPr>
          <w:trHeight w:val="300" w:hRule="atLeast"/>
        </w:trPr>
        <w:tc>
          <w:tcPr>
            <w:tcW w:w="482" w:type="pct"/>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 w:hAnsi="仿宋" w:eastAsia="仿宋" w:cs="仿宋"/>
                <w:b/>
                <w:bCs/>
                <w:kern w:val="0"/>
                <w:sz w:val="18"/>
                <w:szCs w:val="18"/>
              </w:rPr>
            </w:pPr>
            <w:r>
              <w:rPr>
                <w:rFonts w:hint="eastAsia" w:eastAsia="仿宋" w:cs="仿宋"/>
                <w:b/>
                <w:bCs/>
                <w:kern w:val="0"/>
                <w:sz w:val="18"/>
                <w:szCs w:val="18"/>
              </w:rPr>
              <w:t>3</w:t>
            </w:r>
          </w:p>
        </w:tc>
        <w:tc>
          <w:tcPr>
            <w:tcW w:w="1488"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b/>
                <w:bCs/>
                <w:kern w:val="0"/>
                <w:sz w:val="18"/>
                <w:szCs w:val="18"/>
              </w:rPr>
            </w:pPr>
            <w:r>
              <w:rPr>
                <w:rFonts w:hint="eastAsia" w:ascii="仿宋" w:hAnsi="仿宋" w:eastAsia="仿宋" w:cs="仿宋"/>
                <w:b/>
                <w:bCs/>
                <w:kern w:val="0"/>
                <w:sz w:val="18"/>
                <w:szCs w:val="18"/>
              </w:rPr>
              <w:t>水生态保护与修复工程</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b/>
                <w:bCs/>
                <w:kern w:val="0"/>
                <w:sz w:val="18"/>
                <w:szCs w:val="18"/>
              </w:rPr>
            </w:pPr>
            <w:r>
              <w:rPr>
                <w:rFonts w:hint="eastAsia" w:eastAsia="仿宋" w:cs="仿宋"/>
                <w:b/>
                <w:bCs/>
                <w:kern w:val="0"/>
                <w:sz w:val="18"/>
                <w:szCs w:val="18"/>
              </w:rPr>
              <w:t>32627</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b/>
                <w:bCs/>
                <w:kern w:val="0"/>
                <w:sz w:val="18"/>
                <w:szCs w:val="18"/>
              </w:rPr>
            </w:pPr>
            <w:r>
              <w:rPr>
                <w:rFonts w:hint="eastAsia" w:eastAsia="仿宋" w:cs="仿宋"/>
                <w:b/>
                <w:bCs/>
                <w:kern w:val="0"/>
                <w:sz w:val="18"/>
                <w:szCs w:val="18"/>
              </w:rPr>
              <w:t>2480</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b/>
                <w:bCs/>
                <w:kern w:val="0"/>
                <w:sz w:val="18"/>
                <w:szCs w:val="18"/>
              </w:rPr>
            </w:pPr>
            <w:r>
              <w:rPr>
                <w:rFonts w:hint="eastAsia" w:eastAsia="仿宋" w:cs="仿宋"/>
                <w:b/>
                <w:bCs/>
                <w:kern w:val="0"/>
                <w:sz w:val="18"/>
                <w:szCs w:val="18"/>
              </w:rPr>
              <w:t>30147</w:t>
            </w:r>
          </w:p>
        </w:tc>
      </w:tr>
      <w:tr>
        <w:tblPrEx>
          <w:tblCellMar>
            <w:top w:w="0" w:type="dxa"/>
            <w:left w:w="108" w:type="dxa"/>
            <w:bottom w:w="0" w:type="dxa"/>
            <w:right w:w="108" w:type="dxa"/>
          </w:tblCellMar>
        </w:tblPrEx>
        <w:trPr>
          <w:trHeight w:val="90" w:hRule="atLeast"/>
        </w:trPr>
        <w:tc>
          <w:tcPr>
            <w:tcW w:w="482" w:type="pct"/>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3</w:t>
            </w:r>
            <w:r>
              <w:rPr>
                <w:rFonts w:hint="eastAsia" w:ascii="仿宋" w:hAnsi="仿宋" w:eastAsia="仿宋" w:cs="仿宋"/>
                <w:kern w:val="0"/>
                <w:sz w:val="18"/>
                <w:szCs w:val="18"/>
              </w:rPr>
              <w:t>.</w:t>
            </w:r>
            <w:r>
              <w:rPr>
                <w:rFonts w:hint="eastAsia" w:eastAsia="仿宋" w:cs="仿宋"/>
                <w:kern w:val="0"/>
                <w:sz w:val="18"/>
                <w:szCs w:val="18"/>
              </w:rPr>
              <w:t>1</w:t>
            </w:r>
          </w:p>
        </w:tc>
        <w:tc>
          <w:tcPr>
            <w:tcW w:w="1488"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碧道工程建设</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14171</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2280</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11891</w:t>
            </w:r>
          </w:p>
        </w:tc>
      </w:tr>
      <w:tr>
        <w:tblPrEx>
          <w:tblCellMar>
            <w:top w:w="0" w:type="dxa"/>
            <w:left w:w="108" w:type="dxa"/>
            <w:bottom w:w="0" w:type="dxa"/>
            <w:right w:w="108" w:type="dxa"/>
          </w:tblCellMar>
        </w:tblPrEx>
        <w:trPr>
          <w:trHeight w:val="300" w:hRule="atLeast"/>
        </w:trPr>
        <w:tc>
          <w:tcPr>
            <w:tcW w:w="482" w:type="pct"/>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3</w:t>
            </w:r>
            <w:r>
              <w:rPr>
                <w:rFonts w:hint="eastAsia" w:ascii="仿宋" w:hAnsi="仿宋" w:eastAsia="仿宋" w:cs="仿宋"/>
                <w:kern w:val="0"/>
                <w:sz w:val="18"/>
                <w:szCs w:val="18"/>
              </w:rPr>
              <w:t>.</w:t>
            </w:r>
            <w:r>
              <w:rPr>
                <w:rFonts w:hint="eastAsia" w:eastAsia="仿宋" w:cs="仿宋"/>
                <w:kern w:val="0"/>
                <w:sz w:val="18"/>
                <w:szCs w:val="18"/>
              </w:rPr>
              <w:t>2</w:t>
            </w:r>
          </w:p>
        </w:tc>
        <w:tc>
          <w:tcPr>
            <w:tcW w:w="1488"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重点支流治理工程</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21626</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0</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17126</w:t>
            </w:r>
          </w:p>
        </w:tc>
      </w:tr>
      <w:tr>
        <w:tblPrEx>
          <w:tblCellMar>
            <w:top w:w="0" w:type="dxa"/>
            <w:left w:w="108" w:type="dxa"/>
            <w:bottom w:w="0" w:type="dxa"/>
            <w:right w:w="108" w:type="dxa"/>
          </w:tblCellMar>
        </w:tblPrEx>
        <w:trPr>
          <w:trHeight w:val="296" w:hRule="atLeast"/>
        </w:trPr>
        <w:tc>
          <w:tcPr>
            <w:tcW w:w="482" w:type="pct"/>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 w:hAnsi="仿宋" w:eastAsia="仿宋" w:cs="仿宋"/>
                <w:b/>
                <w:bCs/>
                <w:kern w:val="0"/>
                <w:sz w:val="18"/>
                <w:szCs w:val="18"/>
              </w:rPr>
            </w:pPr>
            <w:r>
              <w:rPr>
                <w:rFonts w:hint="eastAsia" w:eastAsia="仿宋" w:cs="仿宋"/>
                <w:kern w:val="0"/>
                <w:sz w:val="18"/>
                <w:szCs w:val="18"/>
              </w:rPr>
              <w:t>3</w:t>
            </w:r>
            <w:r>
              <w:rPr>
                <w:rFonts w:hint="eastAsia" w:ascii="仿宋" w:hAnsi="仿宋" w:eastAsia="仿宋" w:cs="仿宋"/>
                <w:kern w:val="0"/>
                <w:sz w:val="18"/>
                <w:szCs w:val="18"/>
              </w:rPr>
              <w:t>.</w:t>
            </w:r>
            <w:r>
              <w:rPr>
                <w:rFonts w:hint="eastAsia" w:eastAsia="仿宋" w:cs="仿宋"/>
                <w:kern w:val="0"/>
                <w:sz w:val="18"/>
                <w:szCs w:val="18"/>
              </w:rPr>
              <w:t>3</w:t>
            </w:r>
          </w:p>
        </w:tc>
        <w:tc>
          <w:tcPr>
            <w:tcW w:w="1488"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b/>
                <w:bCs/>
                <w:kern w:val="0"/>
                <w:sz w:val="18"/>
                <w:szCs w:val="18"/>
              </w:rPr>
            </w:pPr>
            <w:r>
              <w:rPr>
                <w:rFonts w:hint="eastAsia" w:ascii="仿宋" w:hAnsi="仿宋" w:eastAsia="仿宋" w:cs="仿宋"/>
                <w:kern w:val="0"/>
                <w:sz w:val="18"/>
                <w:szCs w:val="18"/>
              </w:rPr>
              <w:t>河湖生态保护与修复治理</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1330</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200</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1130</w:t>
            </w:r>
          </w:p>
        </w:tc>
      </w:tr>
      <w:tr>
        <w:tblPrEx>
          <w:tblCellMar>
            <w:top w:w="0" w:type="dxa"/>
            <w:left w:w="108" w:type="dxa"/>
            <w:bottom w:w="0" w:type="dxa"/>
            <w:right w:w="108" w:type="dxa"/>
          </w:tblCellMar>
        </w:tblPrEx>
        <w:trPr>
          <w:trHeight w:val="300" w:hRule="atLeast"/>
        </w:trPr>
        <w:tc>
          <w:tcPr>
            <w:tcW w:w="482" w:type="pct"/>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 w:hAnsi="仿宋" w:eastAsia="仿宋" w:cs="仿宋"/>
                <w:b/>
                <w:bCs/>
                <w:kern w:val="0"/>
                <w:sz w:val="18"/>
                <w:szCs w:val="18"/>
              </w:rPr>
            </w:pPr>
            <w:r>
              <w:rPr>
                <w:rFonts w:hint="eastAsia" w:eastAsia="仿宋" w:cs="仿宋"/>
                <w:b/>
                <w:bCs/>
                <w:kern w:val="0"/>
                <w:sz w:val="18"/>
                <w:szCs w:val="18"/>
              </w:rPr>
              <w:t>4</w:t>
            </w:r>
          </w:p>
        </w:tc>
        <w:tc>
          <w:tcPr>
            <w:tcW w:w="1488"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b/>
                <w:bCs/>
                <w:kern w:val="0"/>
                <w:sz w:val="18"/>
                <w:szCs w:val="18"/>
              </w:rPr>
            </w:pPr>
            <w:r>
              <w:rPr>
                <w:rFonts w:hint="eastAsia" w:ascii="仿宋" w:hAnsi="仿宋" w:eastAsia="仿宋" w:cs="仿宋"/>
                <w:b/>
                <w:bCs/>
                <w:kern w:val="0"/>
                <w:sz w:val="18"/>
                <w:szCs w:val="18"/>
              </w:rPr>
              <w:t>水利智慧化项目</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b/>
                <w:bCs/>
                <w:kern w:val="0"/>
                <w:sz w:val="18"/>
                <w:szCs w:val="18"/>
              </w:rPr>
            </w:pPr>
            <w:r>
              <w:rPr>
                <w:rFonts w:hint="eastAsia" w:eastAsia="仿宋" w:cs="仿宋"/>
                <w:b/>
                <w:bCs/>
                <w:kern w:val="0"/>
                <w:sz w:val="18"/>
                <w:szCs w:val="18"/>
              </w:rPr>
              <w:t>980</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b/>
                <w:bCs/>
                <w:kern w:val="0"/>
                <w:sz w:val="18"/>
                <w:szCs w:val="18"/>
              </w:rPr>
            </w:pPr>
            <w:r>
              <w:rPr>
                <w:rFonts w:hint="eastAsia" w:eastAsia="仿宋" w:cs="仿宋"/>
                <w:b/>
                <w:bCs/>
                <w:kern w:val="0"/>
                <w:sz w:val="18"/>
                <w:szCs w:val="18"/>
              </w:rPr>
              <w:t>0</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b/>
                <w:bCs/>
                <w:kern w:val="0"/>
                <w:sz w:val="18"/>
                <w:szCs w:val="18"/>
              </w:rPr>
            </w:pPr>
            <w:r>
              <w:rPr>
                <w:rFonts w:hint="eastAsia" w:eastAsia="仿宋" w:cs="仿宋"/>
                <w:b/>
                <w:bCs/>
                <w:kern w:val="0"/>
                <w:sz w:val="18"/>
                <w:szCs w:val="18"/>
              </w:rPr>
              <w:t>980</w:t>
            </w:r>
          </w:p>
        </w:tc>
      </w:tr>
      <w:tr>
        <w:tblPrEx>
          <w:tblCellMar>
            <w:top w:w="0" w:type="dxa"/>
            <w:left w:w="108" w:type="dxa"/>
            <w:bottom w:w="0" w:type="dxa"/>
            <w:right w:w="108" w:type="dxa"/>
          </w:tblCellMar>
        </w:tblPrEx>
        <w:trPr>
          <w:trHeight w:val="285" w:hRule="atLeast"/>
        </w:trPr>
        <w:tc>
          <w:tcPr>
            <w:tcW w:w="482" w:type="pct"/>
            <w:tcBorders>
              <w:top w:val="nil"/>
              <w:left w:val="single" w:color="auto" w:sz="4" w:space="0"/>
              <w:bottom w:val="single" w:color="auto" w:sz="4" w:space="0"/>
              <w:right w:val="single" w:color="auto" w:sz="4" w:space="0"/>
            </w:tcBorders>
            <w:noWrap/>
            <w:vAlign w:val="center"/>
          </w:tcPr>
          <w:p>
            <w:pPr>
              <w:widowControl/>
              <w:ind w:firstLine="0" w:firstLineChars="0"/>
              <w:jc w:val="center"/>
              <w:rPr>
                <w:rFonts w:ascii="仿宋" w:hAnsi="仿宋" w:eastAsia="仿宋" w:cs="仿宋"/>
                <w:b/>
                <w:bCs/>
                <w:kern w:val="0"/>
                <w:sz w:val="18"/>
                <w:szCs w:val="18"/>
              </w:rPr>
            </w:pPr>
            <w:r>
              <w:rPr>
                <w:rFonts w:hint="eastAsia" w:ascii="仿宋" w:hAnsi="仿宋" w:eastAsia="仿宋" w:cs="仿宋"/>
                <w:b/>
                <w:bCs/>
                <w:kern w:val="0"/>
                <w:sz w:val="18"/>
                <w:szCs w:val="18"/>
              </w:rPr>
              <w:t>二</w:t>
            </w:r>
          </w:p>
        </w:tc>
        <w:tc>
          <w:tcPr>
            <w:tcW w:w="1488"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b/>
                <w:bCs/>
                <w:kern w:val="0"/>
                <w:sz w:val="18"/>
                <w:szCs w:val="18"/>
              </w:rPr>
            </w:pPr>
            <w:r>
              <w:rPr>
                <w:rFonts w:hint="eastAsia" w:ascii="仿宋" w:hAnsi="仿宋" w:eastAsia="仿宋" w:cs="仿宋"/>
                <w:b/>
                <w:bCs/>
                <w:kern w:val="0"/>
                <w:sz w:val="18"/>
                <w:szCs w:val="18"/>
              </w:rPr>
              <w:t>水利行业强监管项目</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b/>
                <w:bCs/>
                <w:kern w:val="0"/>
                <w:sz w:val="18"/>
                <w:szCs w:val="18"/>
              </w:rPr>
            </w:pPr>
            <w:r>
              <w:rPr>
                <w:rFonts w:hint="eastAsia" w:eastAsia="仿宋" w:cs="仿宋"/>
                <w:b/>
                <w:bCs/>
                <w:kern w:val="0"/>
                <w:sz w:val="18"/>
                <w:szCs w:val="18"/>
              </w:rPr>
              <w:t>2106</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b/>
                <w:bCs/>
                <w:kern w:val="0"/>
                <w:sz w:val="18"/>
                <w:szCs w:val="18"/>
              </w:rPr>
            </w:pPr>
            <w:r>
              <w:rPr>
                <w:rFonts w:hint="eastAsia" w:eastAsia="仿宋" w:cs="仿宋"/>
                <w:b/>
                <w:bCs/>
                <w:kern w:val="0"/>
                <w:sz w:val="18"/>
                <w:szCs w:val="18"/>
              </w:rPr>
              <w:t>0</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b/>
                <w:bCs/>
                <w:kern w:val="0"/>
                <w:sz w:val="18"/>
                <w:szCs w:val="18"/>
              </w:rPr>
            </w:pPr>
            <w:r>
              <w:rPr>
                <w:rFonts w:hint="eastAsia" w:eastAsia="仿宋" w:cs="仿宋"/>
                <w:b/>
                <w:bCs/>
                <w:kern w:val="0"/>
                <w:sz w:val="18"/>
                <w:szCs w:val="18"/>
              </w:rPr>
              <w:t>2106</w:t>
            </w:r>
          </w:p>
        </w:tc>
      </w:tr>
      <w:tr>
        <w:tblPrEx>
          <w:tblCellMar>
            <w:top w:w="0" w:type="dxa"/>
            <w:left w:w="108" w:type="dxa"/>
            <w:bottom w:w="0" w:type="dxa"/>
            <w:right w:w="108" w:type="dxa"/>
          </w:tblCellMar>
        </w:tblPrEx>
        <w:trPr>
          <w:trHeight w:val="300" w:hRule="atLeast"/>
        </w:trPr>
        <w:tc>
          <w:tcPr>
            <w:tcW w:w="482" w:type="pct"/>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1</w:t>
            </w:r>
          </w:p>
        </w:tc>
        <w:tc>
          <w:tcPr>
            <w:tcW w:w="1488"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强化江河湖泊监管</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150</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0</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150</w:t>
            </w:r>
          </w:p>
        </w:tc>
      </w:tr>
      <w:tr>
        <w:tblPrEx>
          <w:tblCellMar>
            <w:top w:w="0" w:type="dxa"/>
            <w:left w:w="108" w:type="dxa"/>
            <w:bottom w:w="0" w:type="dxa"/>
            <w:right w:w="108" w:type="dxa"/>
          </w:tblCellMar>
        </w:tblPrEx>
        <w:trPr>
          <w:trHeight w:val="300" w:hRule="atLeast"/>
        </w:trPr>
        <w:tc>
          <w:tcPr>
            <w:tcW w:w="482" w:type="pct"/>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2</w:t>
            </w:r>
          </w:p>
        </w:tc>
        <w:tc>
          <w:tcPr>
            <w:tcW w:w="1488"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节水和水资源监管</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136</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0</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136</w:t>
            </w:r>
          </w:p>
        </w:tc>
      </w:tr>
      <w:tr>
        <w:tblPrEx>
          <w:tblCellMar>
            <w:top w:w="0" w:type="dxa"/>
            <w:left w:w="108" w:type="dxa"/>
            <w:bottom w:w="0" w:type="dxa"/>
            <w:right w:w="108" w:type="dxa"/>
          </w:tblCellMar>
        </w:tblPrEx>
        <w:trPr>
          <w:trHeight w:val="285" w:hRule="atLeast"/>
        </w:trPr>
        <w:tc>
          <w:tcPr>
            <w:tcW w:w="482" w:type="pct"/>
            <w:tcBorders>
              <w:top w:val="nil"/>
              <w:left w:val="single" w:color="auto" w:sz="4" w:space="0"/>
              <w:bottom w:val="single" w:color="auto" w:sz="4" w:space="0"/>
              <w:right w:val="single" w:color="auto" w:sz="4" w:space="0"/>
            </w:tcBorders>
            <w:noWrap/>
            <w:vAlign w:val="center"/>
          </w:tcPr>
          <w:p>
            <w:pPr>
              <w:widowControl/>
              <w:ind w:firstLine="0" w:firstLineChars="0"/>
              <w:jc w:val="center"/>
              <w:rPr>
                <w:rFonts w:ascii="仿宋" w:hAnsi="仿宋" w:eastAsia="仿宋" w:cs="仿宋"/>
                <w:b/>
                <w:bCs/>
                <w:kern w:val="0"/>
                <w:sz w:val="18"/>
                <w:szCs w:val="18"/>
              </w:rPr>
            </w:pPr>
            <w:r>
              <w:rPr>
                <w:rFonts w:hint="eastAsia" w:eastAsia="仿宋" w:cs="仿宋"/>
                <w:b/>
                <w:bCs/>
                <w:kern w:val="0"/>
                <w:sz w:val="18"/>
                <w:szCs w:val="18"/>
              </w:rPr>
              <w:t>3</w:t>
            </w:r>
          </w:p>
        </w:tc>
        <w:tc>
          <w:tcPr>
            <w:tcW w:w="1488"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水利工程监管</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1550</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0</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1550</w:t>
            </w:r>
          </w:p>
        </w:tc>
      </w:tr>
      <w:tr>
        <w:tblPrEx>
          <w:tblCellMar>
            <w:top w:w="0" w:type="dxa"/>
            <w:left w:w="108" w:type="dxa"/>
            <w:bottom w:w="0" w:type="dxa"/>
            <w:right w:w="108" w:type="dxa"/>
          </w:tblCellMar>
        </w:tblPrEx>
        <w:trPr>
          <w:trHeight w:val="285" w:hRule="atLeast"/>
        </w:trPr>
        <w:tc>
          <w:tcPr>
            <w:tcW w:w="482" w:type="pct"/>
            <w:tcBorders>
              <w:top w:val="nil"/>
              <w:left w:val="single" w:color="auto" w:sz="4" w:space="0"/>
              <w:bottom w:val="single" w:color="auto" w:sz="4" w:space="0"/>
              <w:right w:val="single" w:color="auto" w:sz="4" w:space="0"/>
            </w:tcBorders>
            <w:noWrap/>
            <w:vAlign w:val="center"/>
          </w:tcPr>
          <w:p>
            <w:pPr>
              <w:widowControl/>
              <w:ind w:firstLine="0" w:firstLineChars="0"/>
              <w:jc w:val="center"/>
              <w:rPr>
                <w:rFonts w:ascii="仿宋" w:hAnsi="仿宋" w:eastAsia="仿宋" w:cs="仿宋"/>
                <w:b/>
                <w:bCs/>
                <w:kern w:val="0"/>
                <w:sz w:val="18"/>
                <w:szCs w:val="18"/>
              </w:rPr>
            </w:pPr>
            <w:r>
              <w:rPr>
                <w:rFonts w:hint="eastAsia" w:eastAsia="仿宋" w:cs="仿宋"/>
                <w:b/>
                <w:bCs/>
                <w:kern w:val="0"/>
                <w:sz w:val="18"/>
                <w:szCs w:val="18"/>
              </w:rPr>
              <w:t>4</w:t>
            </w:r>
          </w:p>
        </w:tc>
        <w:tc>
          <w:tcPr>
            <w:tcW w:w="1488" w:type="pct"/>
            <w:tcBorders>
              <w:top w:val="nil"/>
              <w:left w:val="nil"/>
              <w:bottom w:val="single" w:color="auto" w:sz="4" w:space="0"/>
              <w:right w:val="single" w:color="auto" w:sz="4" w:space="0"/>
            </w:tcBorders>
            <w:noWrap/>
            <w:vAlign w:val="center"/>
          </w:tcPr>
          <w:p>
            <w:pPr>
              <w:widowControl/>
              <w:ind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水土保持监管</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150</w:t>
            </w:r>
          </w:p>
        </w:tc>
        <w:tc>
          <w:tcPr>
            <w:tcW w:w="1009" w:type="pct"/>
            <w:tcBorders>
              <w:top w:val="nil"/>
              <w:left w:val="nil"/>
              <w:bottom w:val="single" w:color="auto" w:sz="4" w:space="0"/>
              <w:right w:val="single" w:color="auto" w:sz="4" w:space="0"/>
            </w:tcBorders>
            <w:noWrap/>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0</w:t>
            </w:r>
          </w:p>
        </w:tc>
        <w:tc>
          <w:tcPr>
            <w:tcW w:w="1009" w:type="pct"/>
            <w:tcBorders>
              <w:top w:val="nil"/>
              <w:left w:val="nil"/>
              <w:bottom w:val="single" w:color="auto" w:sz="4" w:space="0"/>
              <w:right w:val="single" w:color="auto" w:sz="4" w:space="0"/>
            </w:tcBorders>
            <w:noWrap/>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150</w:t>
            </w:r>
          </w:p>
        </w:tc>
      </w:tr>
      <w:tr>
        <w:tblPrEx>
          <w:tblCellMar>
            <w:top w:w="0" w:type="dxa"/>
            <w:left w:w="108" w:type="dxa"/>
            <w:bottom w:w="0" w:type="dxa"/>
            <w:right w:w="108" w:type="dxa"/>
          </w:tblCellMar>
        </w:tblPrEx>
        <w:trPr>
          <w:trHeight w:val="285" w:hRule="atLeast"/>
        </w:trPr>
        <w:tc>
          <w:tcPr>
            <w:tcW w:w="482" w:type="pct"/>
            <w:tcBorders>
              <w:top w:val="nil"/>
              <w:left w:val="single" w:color="auto" w:sz="4" w:space="0"/>
              <w:bottom w:val="single" w:color="auto" w:sz="4" w:space="0"/>
              <w:right w:val="single" w:color="auto" w:sz="4" w:space="0"/>
            </w:tcBorders>
            <w:noWrap/>
            <w:vAlign w:val="center"/>
          </w:tcPr>
          <w:p>
            <w:pPr>
              <w:widowControl/>
              <w:ind w:firstLine="0" w:firstLineChars="0"/>
              <w:jc w:val="center"/>
              <w:rPr>
                <w:rFonts w:ascii="仿宋" w:hAnsi="仿宋" w:eastAsia="仿宋" w:cs="仿宋"/>
                <w:b/>
                <w:bCs/>
                <w:kern w:val="0"/>
                <w:sz w:val="18"/>
                <w:szCs w:val="18"/>
              </w:rPr>
            </w:pPr>
            <w:r>
              <w:rPr>
                <w:rFonts w:hint="eastAsia" w:eastAsia="仿宋" w:cs="仿宋"/>
                <w:b/>
                <w:bCs/>
                <w:kern w:val="0"/>
                <w:sz w:val="18"/>
                <w:szCs w:val="18"/>
              </w:rPr>
              <w:t>5</w:t>
            </w:r>
          </w:p>
        </w:tc>
        <w:tc>
          <w:tcPr>
            <w:tcW w:w="1488" w:type="pct"/>
            <w:tcBorders>
              <w:top w:val="nil"/>
              <w:left w:val="nil"/>
              <w:bottom w:val="single" w:color="auto" w:sz="4" w:space="0"/>
              <w:right w:val="single" w:color="auto" w:sz="4" w:space="0"/>
            </w:tcBorders>
            <w:noWrap/>
            <w:vAlign w:val="center"/>
          </w:tcPr>
          <w:p>
            <w:pPr>
              <w:widowControl/>
              <w:ind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水安全风险防控</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120</w:t>
            </w:r>
          </w:p>
        </w:tc>
        <w:tc>
          <w:tcPr>
            <w:tcW w:w="1009" w:type="pct"/>
            <w:tcBorders>
              <w:top w:val="nil"/>
              <w:left w:val="nil"/>
              <w:bottom w:val="single" w:color="auto" w:sz="4" w:space="0"/>
              <w:right w:val="single" w:color="auto" w:sz="4" w:space="0"/>
            </w:tcBorders>
            <w:noWrap/>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0</w:t>
            </w:r>
          </w:p>
        </w:tc>
        <w:tc>
          <w:tcPr>
            <w:tcW w:w="1009" w:type="pct"/>
            <w:tcBorders>
              <w:top w:val="nil"/>
              <w:left w:val="nil"/>
              <w:bottom w:val="single" w:color="auto" w:sz="4" w:space="0"/>
              <w:right w:val="single" w:color="auto" w:sz="4" w:space="0"/>
            </w:tcBorders>
            <w:noWrap/>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120</w:t>
            </w:r>
          </w:p>
        </w:tc>
      </w:tr>
      <w:tr>
        <w:tblPrEx>
          <w:tblCellMar>
            <w:top w:w="0" w:type="dxa"/>
            <w:left w:w="108" w:type="dxa"/>
            <w:bottom w:w="0" w:type="dxa"/>
            <w:right w:w="108" w:type="dxa"/>
          </w:tblCellMar>
        </w:tblPrEx>
        <w:trPr>
          <w:trHeight w:val="285" w:hRule="atLeast"/>
        </w:trPr>
        <w:tc>
          <w:tcPr>
            <w:tcW w:w="482" w:type="pct"/>
            <w:tcBorders>
              <w:top w:val="nil"/>
              <w:left w:val="single" w:color="auto" w:sz="4" w:space="0"/>
              <w:bottom w:val="single" w:color="auto" w:sz="4" w:space="0"/>
              <w:right w:val="single" w:color="auto" w:sz="4" w:space="0"/>
            </w:tcBorders>
            <w:noWrap/>
            <w:vAlign w:val="center"/>
          </w:tcPr>
          <w:p>
            <w:pPr>
              <w:widowControl/>
              <w:ind w:firstLine="0" w:firstLineChars="0"/>
              <w:jc w:val="center"/>
              <w:rPr>
                <w:rFonts w:ascii="仿宋" w:hAnsi="仿宋" w:eastAsia="仿宋" w:cs="仿宋"/>
                <w:b/>
                <w:bCs/>
                <w:kern w:val="0"/>
                <w:sz w:val="18"/>
                <w:szCs w:val="18"/>
              </w:rPr>
            </w:pPr>
            <w:r>
              <w:rPr>
                <w:rFonts w:hint="eastAsia" w:ascii="仿宋" w:hAnsi="仿宋" w:eastAsia="仿宋" w:cs="仿宋"/>
                <w:b/>
                <w:bCs/>
                <w:kern w:val="0"/>
                <w:sz w:val="18"/>
                <w:szCs w:val="18"/>
              </w:rPr>
              <w:t>三</w:t>
            </w:r>
          </w:p>
        </w:tc>
        <w:tc>
          <w:tcPr>
            <w:tcW w:w="1488" w:type="pct"/>
            <w:tcBorders>
              <w:top w:val="nil"/>
              <w:left w:val="nil"/>
              <w:bottom w:val="single" w:color="auto" w:sz="4" w:space="0"/>
              <w:right w:val="single" w:color="auto" w:sz="4" w:space="0"/>
            </w:tcBorders>
            <w:noWrap/>
            <w:vAlign w:val="center"/>
          </w:tcPr>
          <w:p>
            <w:pPr>
              <w:widowControl/>
              <w:ind w:firstLine="0" w:firstLineChars="0"/>
              <w:jc w:val="center"/>
              <w:rPr>
                <w:rFonts w:ascii="仿宋" w:hAnsi="仿宋" w:eastAsia="仿宋" w:cs="仿宋"/>
                <w:b/>
                <w:bCs/>
                <w:kern w:val="0"/>
                <w:sz w:val="18"/>
                <w:szCs w:val="18"/>
              </w:rPr>
            </w:pPr>
            <w:r>
              <w:rPr>
                <w:rFonts w:hint="eastAsia" w:ascii="仿宋" w:hAnsi="仿宋" w:eastAsia="仿宋" w:cs="仿宋"/>
                <w:b/>
                <w:bCs/>
                <w:kern w:val="0"/>
                <w:sz w:val="18"/>
                <w:szCs w:val="18"/>
              </w:rPr>
              <w:t>改革举措及政策措施</w:t>
            </w:r>
          </w:p>
        </w:tc>
        <w:tc>
          <w:tcPr>
            <w:tcW w:w="1009" w:type="pct"/>
            <w:tcBorders>
              <w:top w:val="nil"/>
              <w:left w:val="nil"/>
              <w:bottom w:val="single" w:color="auto" w:sz="4" w:space="0"/>
              <w:right w:val="single" w:color="auto" w:sz="4" w:space="0"/>
            </w:tcBorders>
            <w:vAlign w:val="center"/>
          </w:tcPr>
          <w:p>
            <w:pPr>
              <w:widowControl/>
              <w:ind w:firstLine="0" w:firstLineChars="0"/>
              <w:jc w:val="center"/>
              <w:rPr>
                <w:rFonts w:ascii="仿宋" w:hAnsi="仿宋" w:eastAsia="仿宋" w:cs="仿宋"/>
                <w:b/>
                <w:bCs/>
                <w:kern w:val="0"/>
                <w:sz w:val="18"/>
                <w:szCs w:val="18"/>
              </w:rPr>
            </w:pPr>
            <w:r>
              <w:rPr>
                <w:rFonts w:hint="eastAsia" w:eastAsia="仿宋" w:cs="仿宋"/>
                <w:b/>
                <w:bCs/>
                <w:kern w:val="0"/>
                <w:sz w:val="18"/>
                <w:szCs w:val="18"/>
              </w:rPr>
              <w:t>2199</w:t>
            </w:r>
          </w:p>
        </w:tc>
        <w:tc>
          <w:tcPr>
            <w:tcW w:w="1009" w:type="pct"/>
            <w:tcBorders>
              <w:top w:val="nil"/>
              <w:left w:val="nil"/>
              <w:bottom w:val="single" w:color="auto" w:sz="4" w:space="0"/>
              <w:right w:val="single" w:color="auto" w:sz="4" w:space="0"/>
            </w:tcBorders>
            <w:noWrap/>
            <w:vAlign w:val="center"/>
          </w:tcPr>
          <w:p>
            <w:pPr>
              <w:widowControl/>
              <w:ind w:firstLine="0" w:firstLineChars="0"/>
              <w:jc w:val="center"/>
              <w:rPr>
                <w:rFonts w:ascii="仿宋" w:hAnsi="仿宋" w:eastAsia="仿宋" w:cs="仿宋"/>
                <w:b/>
                <w:bCs/>
                <w:kern w:val="0"/>
                <w:sz w:val="18"/>
                <w:szCs w:val="18"/>
              </w:rPr>
            </w:pPr>
            <w:r>
              <w:rPr>
                <w:rFonts w:hint="eastAsia" w:eastAsia="仿宋" w:cs="仿宋"/>
                <w:b/>
                <w:bCs/>
                <w:kern w:val="0"/>
                <w:sz w:val="18"/>
                <w:szCs w:val="18"/>
              </w:rPr>
              <w:t>0</w:t>
            </w:r>
          </w:p>
        </w:tc>
        <w:tc>
          <w:tcPr>
            <w:tcW w:w="1009" w:type="pct"/>
            <w:tcBorders>
              <w:top w:val="nil"/>
              <w:left w:val="nil"/>
              <w:bottom w:val="single" w:color="auto" w:sz="4" w:space="0"/>
              <w:right w:val="single" w:color="auto" w:sz="4" w:space="0"/>
            </w:tcBorders>
            <w:noWrap/>
            <w:vAlign w:val="center"/>
          </w:tcPr>
          <w:p>
            <w:pPr>
              <w:widowControl/>
              <w:ind w:firstLine="0" w:firstLineChars="0"/>
              <w:jc w:val="center"/>
              <w:rPr>
                <w:rFonts w:ascii="仿宋" w:hAnsi="仿宋" w:eastAsia="仿宋" w:cs="仿宋"/>
                <w:b/>
                <w:bCs/>
                <w:kern w:val="0"/>
                <w:sz w:val="18"/>
                <w:szCs w:val="18"/>
              </w:rPr>
            </w:pPr>
            <w:r>
              <w:rPr>
                <w:rFonts w:hint="eastAsia" w:eastAsia="仿宋" w:cs="仿宋"/>
                <w:b/>
                <w:bCs/>
                <w:kern w:val="0"/>
                <w:sz w:val="18"/>
                <w:szCs w:val="18"/>
              </w:rPr>
              <w:t>2199</w:t>
            </w:r>
          </w:p>
        </w:tc>
      </w:tr>
      <w:tr>
        <w:tblPrEx>
          <w:tblCellMar>
            <w:top w:w="0" w:type="dxa"/>
            <w:left w:w="108" w:type="dxa"/>
            <w:bottom w:w="0" w:type="dxa"/>
            <w:right w:w="108" w:type="dxa"/>
          </w:tblCellMar>
        </w:tblPrEx>
        <w:trPr>
          <w:trHeight w:val="285" w:hRule="atLeast"/>
        </w:trPr>
        <w:tc>
          <w:tcPr>
            <w:tcW w:w="482" w:type="pct"/>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1</w:t>
            </w:r>
          </w:p>
        </w:tc>
        <w:tc>
          <w:tcPr>
            <w:tcW w:w="1488" w:type="pct"/>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河长制湖长制</w:t>
            </w:r>
          </w:p>
        </w:tc>
        <w:tc>
          <w:tcPr>
            <w:tcW w:w="1009"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1750</w:t>
            </w:r>
          </w:p>
        </w:tc>
        <w:tc>
          <w:tcPr>
            <w:tcW w:w="1009" w:type="pct"/>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0</w:t>
            </w:r>
          </w:p>
        </w:tc>
        <w:tc>
          <w:tcPr>
            <w:tcW w:w="1009" w:type="pct"/>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1750</w:t>
            </w:r>
          </w:p>
        </w:tc>
      </w:tr>
      <w:tr>
        <w:tblPrEx>
          <w:tblCellMar>
            <w:top w:w="0" w:type="dxa"/>
            <w:left w:w="108" w:type="dxa"/>
            <w:bottom w:w="0" w:type="dxa"/>
            <w:right w:w="108" w:type="dxa"/>
          </w:tblCellMar>
        </w:tblPrEx>
        <w:trPr>
          <w:trHeight w:val="285" w:hRule="atLeast"/>
        </w:trPr>
        <w:tc>
          <w:tcPr>
            <w:tcW w:w="482" w:type="pct"/>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2</w:t>
            </w:r>
          </w:p>
        </w:tc>
        <w:tc>
          <w:tcPr>
            <w:tcW w:w="1488" w:type="pct"/>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国家节水行动</w:t>
            </w:r>
          </w:p>
        </w:tc>
        <w:tc>
          <w:tcPr>
            <w:tcW w:w="1009"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149</w:t>
            </w:r>
          </w:p>
        </w:tc>
        <w:tc>
          <w:tcPr>
            <w:tcW w:w="1009" w:type="pct"/>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0</w:t>
            </w:r>
          </w:p>
        </w:tc>
        <w:tc>
          <w:tcPr>
            <w:tcW w:w="1009" w:type="pct"/>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149</w:t>
            </w:r>
          </w:p>
        </w:tc>
      </w:tr>
      <w:tr>
        <w:tblPrEx>
          <w:tblCellMar>
            <w:top w:w="0" w:type="dxa"/>
            <w:left w:w="108" w:type="dxa"/>
            <w:bottom w:w="0" w:type="dxa"/>
            <w:right w:w="108" w:type="dxa"/>
          </w:tblCellMar>
        </w:tblPrEx>
        <w:trPr>
          <w:trHeight w:val="285" w:hRule="atLeast"/>
        </w:trPr>
        <w:tc>
          <w:tcPr>
            <w:tcW w:w="482" w:type="pct"/>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3</w:t>
            </w:r>
          </w:p>
        </w:tc>
        <w:tc>
          <w:tcPr>
            <w:tcW w:w="1488" w:type="pct"/>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行业能力建设</w:t>
            </w:r>
          </w:p>
        </w:tc>
        <w:tc>
          <w:tcPr>
            <w:tcW w:w="1009"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300</w:t>
            </w:r>
          </w:p>
        </w:tc>
        <w:tc>
          <w:tcPr>
            <w:tcW w:w="1009" w:type="pct"/>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0</w:t>
            </w:r>
          </w:p>
        </w:tc>
        <w:tc>
          <w:tcPr>
            <w:tcW w:w="1009" w:type="pct"/>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仿宋" w:hAnsi="仿宋" w:eastAsia="仿宋" w:cs="仿宋"/>
                <w:kern w:val="0"/>
                <w:sz w:val="18"/>
                <w:szCs w:val="18"/>
              </w:rPr>
            </w:pPr>
            <w:r>
              <w:rPr>
                <w:rFonts w:hint="eastAsia" w:eastAsia="仿宋" w:cs="仿宋"/>
                <w:kern w:val="0"/>
                <w:sz w:val="18"/>
                <w:szCs w:val="18"/>
              </w:rPr>
              <w:t>300</w:t>
            </w:r>
          </w:p>
        </w:tc>
      </w:tr>
    </w:tbl>
    <w:p>
      <w:pPr>
        <w:pStyle w:val="40"/>
        <w:spacing w:line="580" w:lineRule="exact"/>
        <w:ind w:firstLine="640" w:firstLineChars="200"/>
        <w:rPr>
          <w:rFonts w:ascii="仿宋_GB2312" w:hAnsi="Times New Roman" w:eastAsia="仿宋_GB2312" w:cs="Times New Roman"/>
          <w:color w:val="auto"/>
          <w:sz w:val="32"/>
          <w:szCs w:val="32"/>
        </w:rPr>
      </w:pPr>
    </w:p>
    <w:p>
      <w:pPr>
        <w:pStyle w:val="40"/>
        <w:spacing w:line="58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从投资比例分布来看，各类项目所占总投资的比例由大到小依次为水生态保护与修复工程（</w:t>
      </w:r>
      <w:r>
        <w:rPr>
          <w:rFonts w:hint="eastAsia" w:ascii="Times New Roman" w:hAnsi="Times New Roman" w:eastAsia="仿宋_GB2312" w:cs="Times New Roman"/>
          <w:color w:val="auto"/>
          <w:sz w:val="32"/>
          <w:szCs w:val="32"/>
        </w:rPr>
        <w:t>57</w:t>
      </w:r>
      <w:r>
        <w:rPr>
          <w:rFonts w:hint="eastAsia" w:ascii="仿宋_GB2312"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71</w:t>
      </w:r>
      <w:r>
        <w:rPr>
          <w:rFonts w:hint="eastAsia" w:ascii="仿宋_GB2312" w:hAnsi="Times New Roman" w:eastAsia="仿宋_GB2312" w:cs="Times New Roman"/>
          <w:color w:val="auto"/>
          <w:sz w:val="32"/>
          <w:szCs w:val="32"/>
        </w:rPr>
        <w:t>%）、水利行业防灾减灾项目（</w:t>
      </w:r>
      <w:r>
        <w:rPr>
          <w:rFonts w:hint="eastAsia" w:ascii="Times New Roman" w:hAnsi="Times New Roman" w:eastAsia="仿宋_GB2312" w:cs="Times New Roman"/>
          <w:color w:val="auto"/>
          <w:sz w:val="32"/>
          <w:szCs w:val="32"/>
        </w:rPr>
        <w:t>30</w:t>
      </w:r>
      <w:r>
        <w:rPr>
          <w:rFonts w:hint="eastAsia" w:ascii="仿宋_GB2312"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78</w:t>
      </w:r>
      <w:r>
        <w:rPr>
          <w:rFonts w:hint="eastAsia" w:ascii="仿宋_GB2312" w:hAnsi="Times New Roman" w:eastAsia="仿宋_GB2312" w:cs="Times New Roman"/>
          <w:color w:val="auto"/>
          <w:sz w:val="32"/>
          <w:szCs w:val="32"/>
        </w:rPr>
        <w:t>%）、改革举措及政策措施（</w:t>
      </w:r>
      <w:r>
        <w:rPr>
          <w:rFonts w:hint="eastAsia" w:ascii="Times New Roman" w:hAnsi="Times New Roman" w:eastAsia="仿宋_GB2312" w:cs="Times New Roman"/>
          <w:color w:val="auto"/>
          <w:sz w:val="32"/>
          <w:szCs w:val="32"/>
        </w:rPr>
        <w:t>4</w:t>
      </w:r>
      <w:r>
        <w:rPr>
          <w:rFonts w:hint="eastAsia" w:ascii="仿宋_GB2312"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21</w:t>
      </w:r>
      <w:r>
        <w:rPr>
          <w:rFonts w:hint="eastAsia" w:ascii="仿宋_GB2312" w:hAnsi="Times New Roman" w:eastAsia="仿宋_GB2312" w:cs="Times New Roman"/>
          <w:color w:val="auto"/>
          <w:sz w:val="32"/>
          <w:szCs w:val="32"/>
        </w:rPr>
        <w:t>%）、水利行业强监管项目（</w:t>
      </w:r>
      <w:r>
        <w:rPr>
          <w:rFonts w:hint="eastAsia" w:ascii="Times New Roman" w:hAnsi="Times New Roman" w:eastAsia="仿宋_GB2312" w:cs="Times New Roman"/>
          <w:color w:val="auto"/>
          <w:sz w:val="32"/>
          <w:szCs w:val="32"/>
        </w:rPr>
        <w:t>4</w:t>
      </w:r>
      <w:r>
        <w:rPr>
          <w:rFonts w:hint="eastAsia" w:ascii="仿宋_GB2312"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03</w:t>
      </w:r>
      <w:r>
        <w:rPr>
          <w:rFonts w:hint="eastAsia" w:ascii="仿宋_GB2312" w:hAnsi="Times New Roman" w:eastAsia="仿宋_GB2312" w:cs="Times New Roman"/>
          <w:color w:val="auto"/>
          <w:sz w:val="32"/>
          <w:szCs w:val="32"/>
        </w:rPr>
        <w:t>%）、水利智慧化项目（</w:t>
      </w:r>
      <w:r>
        <w:rPr>
          <w:rFonts w:hint="eastAsia" w:ascii="Times New Roman" w:hAnsi="Times New Roman" w:eastAsia="仿宋_GB2312" w:cs="Times New Roman"/>
          <w:color w:val="auto"/>
          <w:sz w:val="32"/>
          <w:szCs w:val="32"/>
        </w:rPr>
        <w:t>1</w:t>
      </w:r>
      <w:r>
        <w:rPr>
          <w:rFonts w:hint="eastAsia" w:ascii="仿宋_GB2312"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88</w:t>
      </w:r>
      <w:r>
        <w:rPr>
          <w:rFonts w:hint="eastAsia" w:ascii="仿宋_GB2312" w:hAnsi="Times New Roman" w:eastAsia="仿宋_GB2312" w:cs="Times New Roman"/>
          <w:color w:val="auto"/>
          <w:sz w:val="32"/>
          <w:szCs w:val="32"/>
        </w:rPr>
        <w:t>%）、水资源保障建设工程（</w:t>
      </w:r>
      <w:r>
        <w:rPr>
          <w:rFonts w:hint="eastAsia" w:ascii="Times New Roman" w:hAnsi="Times New Roman" w:eastAsia="仿宋_GB2312" w:cs="Times New Roman"/>
          <w:color w:val="auto"/>
          <w:sz w:val="32"/>
          <w:szCs w:val="32"/>
        </w:rPr>
        <w:t>1</w:t>
      </w:r>
      <w:r>
        <w:rPr>
          <w:rFonts w:hint="eastAsia" w:ascii="仿宋_GB2312"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40</w:t>
      </w:r>
      <w:r>
        <w:rPr>
          <w:rFonts w:hint="eastAsia" w:ascii="仿宋_GB2312" w:hAnsi="Times New Roman" w:eastAsia="仿宋_GB2312" w:cs="Times New Roman"/>
          <w:color w:val="auto"/>
          <w:sz w:val="32"/>
          <w:szCs w:val="32"/>
        </w:rPr>
        <w:t>%）。</w:t>
      </w:r>
    </w:p>
    <w:p>
      <w:pPr>
        <w:pStyle w:val="40"/>
        <w:spacing w:line="580" w:lineRule="exact"/>
        <w:ind w:firstLine="640" w:firstLineChars="200"/>
        <w:rPr>
          <w:rFonts w:ascii="仿宋_GB2312" w:hAnsi="Times New Roman" w:eastAsia="仿宋_GB2312" w:cs="Times New Roman"/>
          <w:color w:val="auto"/>
          <w:sz w:val="32"/>
          <w:szCs w:val="32"/>
        </w:rPr>
      </w:pPr>
    </w:p>
    <w:p>
      <w:pPr>
        <w:pStyle w:val="40"/>
        <w:jc w:val="center"/>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drawing>
          <wp:inline distT="0" distB="0" distL="114300" distR="114300">
            <wp:extent cx="5534025" cy="2755265"/>
            <wp:effectExtent l="0" t="0" r="9525" b="6985"/>
            <wp:docPr id="4"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图片1"/>
                    <pic:cNvPicPr>
                      <a:picLocks noChangeAspect="1"/>
                    </pic:cNvPicPr>
                  </pic:nvPicPr>
                  <pic:blipFill>
                    <a:blip r:embed="rId17"/>
                    <a:stretch>
                      <a:fillRect/>
                    </a:stretch>
                  </pic:blipFill>
                  <pic:spPr>
                    <a:xfrm>
                      <a:off x="0" y="0"/>
                      <a:ext cx="5534025" cy="2755265"/>
                    </a:xfrm>
                    <a:prstGeom prst="rect">
                      <a:avLst/>
                    </a:prstGeom>
                    <a:noFill/>
                    <a:ln>
                      <a:noFill/>
                    </a:ln>
                  </pic:spPr>
                </pic:pic>
              </a:graphicData>
            </a:graphic>
          </wp:inline>
        </w:drawing>
      </w:r>
    </w:p>
    <w:p>
      <w:pPr>
        <w:pStyle w:val="40"/>
        <w:spacing w:line="580" w:lineRule="exact"/>
        <w:jc w:val="center"/>
        <w:rPr>
          <w:rFonts w:ascii="仿宋_GB2312" w:eastAsia="仿宋_GB2312" w:cs="Times New Roman"/>
          <w:b/>
          <w:bCs/>
          <w:color w:val="auto"/>
          <w:sz w:val="32"/>
          <w:szCs w:val="32"/>
        </w:rPr>
      </w:pPr>
      <w:r>
        <w:rPr>
          <w:rFonts w:hint="eastAsia" w:ascii="仿宋_GB2312" w:eastAsia="仿宋_GB2312" w:cs="Times New Roman"/>
          <w:b/>
          <w:bCs/>
          <w:color w:val="auto"/>
          <w:sz w:val="32"/>
          <w:szCs w:val="32"/>
        </w:rPr>
        <w:t>图</w:t>
      </w:r>
      <w:r>
        <w:rPr>
          <w:rFonts w:hint="eastAsia" w:ascii="Times New Roman" w:hAnsi="Times New Roman" w:eastAsia="仿宋_GB2312" w:cs="Times New Roman"/>
          <w:b/>
          <w:bCs/>
          <w:color w:val="auto"/>
          <w:sz w:val="32"/>
          <w:szCs w:val="32"/>
        </w:rPr>
        <w:t>4</w:t>
      </w:r>
      <w:r>
        <w:rPr>
          <w:rFonts w:hint="eastAsia" w:ascii="仿宋_GB2312" w:eastAsia="仿宋_GB2312" w:cs="Times New Roman"/>
          <w:b/>
          <w:bCs/>
          <w:color w:val="auto"/>
          <w:sz w:val="32"/>
          <w:szCs w:val="32"/>
        </w:rPr>
        <w:t>-</w:t>
      </w:r>
      <w:r>
        <w:rPr>
          <w:rFonts w:hint="eastAsia" w:ascii="Times New Roman" w:hAnsi="Times New Roman" w:eastAsia="仿宋_GB2312" w:cs="Times New Roman"/>
          <w:b/>
          <w:bCs/>
          <w:color w:val="auto"/>
          <w:sz w:val="32"/>
          <w:szCs w:val="32"/>
        </w:rPr>
        <w:t>1</w:t>
      </w:r>
      <w:r>
        <w:rPr>
          <w:rFonts w:hint="eastAsia" w:ascii="仿宋_GB2312" w:eastAsia="仿宋_GB2312" w:cs="Times New Roman"/>
          <w:b/>
          <w:bCs/>
          <w:color w:val="auto"/>
          <w:sz w:val="32"/>
          <w:szCs w:val="32"/>
        </w:rPr>
        <w:t xml:space="preserve">  江门高新区（江海区）水利“十四五”</w:t>
      </w:r>
    </w:p>
    <w:p>
      <w:pPr>
        <w:pStyle w:val="40"/>
        <w:spacing w:line="580" w:lineRule="exact"/>
        <w:jc w:val="center"/>
        <w:rPr>
          <w:rFonts w:ascii="仿宋_GB2312" w:eastAsia="仿宋_GB2312" w:cs="Times New Roman"/>
          <w:b/>
          <w:bCs/>
          <w:color w:val="auto"/>
          <w:sz w:val="32"/>
          <w:szCs w:val="32"/>
        </w:rPr>
      </w:pPr>
      <w:r>
        <w:rPr>
          <w:rFonts w:hint="eastAsia" w:ascii="仿宋_GB2312" w:eastAsia="仿宋_GB2312" w:cs="Times New Roman"/>
          <w:b/>
          <w:bCs/>
          <w:color w:val="auto"/>
          <w:sz w:val="32"/>
          <w:szCs w:val="32"/>
        </w:rPr>
        <w:t>规划投资比例分布图</w:t>
      </w:r>
    </w:p>
    <w:p>
      <w:pPr>
        <w:pStyle w:val="40"/>
        <w:spacing w:line="580" w:lineRule="exact"/>
        <w:ind w:firstLine="640" w:firstLineChars="200"/>
        <w:rPr>
          <w:rFonts w:ascii="仿宋_GB2312" w:hAnsi="Times New Roman" w:eastAsia="仿宋_GB2312" w:cs="Times New Roman"/>
          <w:color w:val="auto"/>
          <w:sz w:val="32"/>
          <w:szCs w:val="32"/>
        </w:rPr>
      </w:pPr>
    </w:p>
    <w:p>
      <w:pPr>
        <w:spacing w:line="580" w:lineRule="exact"/>
        <w:ind w:firstLine="643"/>
        <w:outlineLvl w:val="2"/>
        <w:rPr>
          <w:rFonts w:ascii="仿宋" w:hAnsi="仿宋" w:eastAsia="仿宋" w:cs="仿宋"/>
          <w:b/>
          <w:sz w:val="32"/>
          <w:szCs w:val="32"/>
        </w:rPr>
      </w:pPr>
      <w:bookmarkStart w:id="486" w:name="_Toc23132"/>
      <w:r>
        <w:rPr>
          <w:rFonts w:hint="eastAsia" w:ascii="仿宋" w:hAnsi="仿宋" w:eastAsia="仿宋" w:cs="仿宋"/>
          <w:b/>
          <w:sz w:val="32"/>
          <w:szCs w:val="32"/>
        </w:rPr>
        <w:t>（二）资金筹措</w:t>
      </w:r>
      <w:bookmarkEnd w:id="486"/>
    </w:p>
    <w:p>
      <w:pPr>
        <w:pStyle w:val="40"/>
        <w:spacing w:line="580" w:lineRule="exact"/>
        <w:ind w:firstLine="640" w:firstLineChars="200"/>
        <w:rPr>
          <w:rFonts w:ascii="仿宋_GB2312" w:hAnsi="Times New Roman" w:eastAsia="仿宋_GB2312" w:cs="Times New Roman"/>
          <w:color w:val="auto"/>
          <w:sz w:val="32"/>
          <w:szCs w:val="32"/>
        </w:rPr>
      </w:pPr>
      <w:r>
        <w:rPr>
          <w:rFonts w:hint="eastAsia" w:ascii="Times New Roman" w:hAnsi="Times New Roman" w:eastAsia="仿宋_GB2312" w:cs="Times New Roman"/>
          <w:color w:val="auto"/>
          <w:sz w:val="32"/>
          <w:szCs w:val="32"/>
        </w:rPr>
        <w:t>1</w:t>
      </w:r>
      <w:r>
        <w:rPr>
          <w:rFonts w:hint="eastAsia" w:ascii="仿宋_GB2312" w:hAnsi="Times New Roman" w:eastAsia="仿宋_GB2312" w:cs="Times New Roman"/>
          <w:color w:val="auto"/>
          <w:sz w:val="32"/>
          <w:szCs w:val="32"/>
        </w:rPr>
        <w:t>.继续将水利作为政府公共财政投入的重点领域，进一步提高财政性资金对水利投入的总量和增幅。</w:t>
      </w:r>
    </w:p>
    <w:p>
      <w:pPr>
        <w:pStyle w:val="40"/>
        <w:spacing w:line="580" w:lineRule="exact"/>
        <w:ind w:firstLine="640" w:firstLineChars="200"/>
        <w:rPr>
          <w:rFonts w:ascii="仿宋_GB2312" w:hAnsi="Times New Roman" w:eastAsia="仿宋_GB2312" w:cs="Times New Roman"/>
          <w:color w:val="auto"/>
          <w:sz w:val="32"/>
          <w:szCs w:val="32"/>
        </w:rPr>
      </w:pPr>
      <w:r>
        <w:rPr>
          <w:rFonts w:hint="eastAsia" w:ascii="Times New Roman" w:hAnsi="Times New Roman" w:eastAsia="仿宋_GB2312" w:cs="Times New Roman"/>
          <w:color w:val="auto"/>
          <w:sz w:val="32"/>
          <w:szCs w:val="32"/>
        </w:rPr>
        <w:t>2</w:t>
      </w:r>
      <w:r>
        <w:rPr>
          <w:rFonts w:hint="eastAsia" w:ascii="仿宋_GB2312" w:hAnsi="Times New Roman" w:eastAsia="仿宋_GB2312" w:cs="Times New Roman"/>
          <w:color w:val="auto"/>
          <w:sz w:val="32"/>
          <w:szCs w:val="32"/>
        </w:rPr>
        <w:t>.积极申请国家、省、市级项目，争取上级专项建设基金等对水利的支持。</w:t>
      </w:r>
    </w:p>
    <w:p>
      <w:pPr>
        <w:pStyle w:val="40"/>
        <w:spacing w:line="580" w:lineRule="exact"/>
        <w:ind w:firstLine="640" w:firstLineChars="200"/>
        <w:rPr>
          <w:rFonts w:ascii="仿宋_GB2312" w:hAnsi="Times New Roman" w:eastAsia="仿宋_GB2312" w:cs="Times New Roman"/>
          <w:color w:val="auto"/>
          <w:sz w:val="32"/>
          <w:szCs w:val="32"/>
        </w:rPr>
      </w:pPr>
      <w:r>
        <w:rPr>
          <w:rFonts w:hint="eastAsia" w:ascii="Times New Roman" w:hAnsi="Times New Roman" w:eastAsia="仿宋_GB2312" w:cs="Times New Roman"/>
          <w:color w:val="auto"/>
          <w:sz w:val="32"/>
          <w:szCs w:val="32"/>
        </w:rPr>
        <w:t>3</w:t>
      </w:r>
      <w:r>
        <w:rPr>
          <w:rFonts w:hint="eastAsia" w:ascii="仿宋_GB2312" w:hAnsi="Times New Roman" w:eastAsia="仿宋_GB2312" w:cs="Times New Roman"/>
          <w:color w:val="auto"/>
          <w:sz w:val="32"/>
          <w:szCs w:val="32"/>
        </w:rPr>
        <w:t>.足额征收水资源费、水土保持补偿费等规费，完善水资源有偿使用制度。</w:t>
      </w:r>
    </w:p>
    <w:p>
      <w:pPr>
        <w:pStyle w:val="40"/>
        <w:spacing w:line="580" w:lineRule="exact"/>
        <w:ind w:firstLine="640" w:firstLineChars="200"/>
        <w:rPr>
          <w:rFonts w:ascii="仿宋_GB2312" w:hAnsi="Times New Roman" w:eastAsia="仿宋_GB2312" w:cs="Times New Roman"/>
          <w:color w:val="auto"/>
          <w:sz w:val="32"/>
          <w:szCs w:val="32"/>
        </w:rPr>
      </w:pPr>
      <w:r>
        <w:rPr>
          <w:rFonts w:hint="eastAsia" w:ascii="Times New Roman" w:hAnsi="Times New Roman" w:eastAsia="仿宋_GB2312" w:cs="Times New Roman"/>
          <w:color w:val="auto"/>
          <w:sz w:val="32"/>
          <w:szCs w:val="32"/>
        </w:rPr>
        <w:t>4</w:t>
      </w:r>
      <w:r>
        <w:rPr>
          <w:rFonts w:hint="eastAsia" w:ascii="仿宋_GB2312" w:hAnsi="Times New Roman" w:eastAsia="仿宋_GB2312" w:cs="Times New Roman"/>
          <w:color w:val="auto"/>
          <w:sz w:val="32"/>
          <w:szCs w:val="32"/>
        </w:rPr>
        <w:t>.完善相关政策，鼓励和引导社会资本通过</w:t>
      </w:r>
      <w:r>
        <w:rPr>
          <w:rFonts w:hint="eastAsia" w:ascii="Times New Roman" w:hAnsi="Times New Roman" w:eastAsia="仿宋_GB2312" w:cs="Times New Roman"/>
          <w:color w:val="auto"/>
          <w:sz w:val="32"/>
          <w:szCs w:val="32"/>
        </w:rPr>
        <w:t>BOT</w:t>
      </w:r>
      <w:r>
        <w:rPr>
          <w:rFonts w:hint="eastAsia" w:ascii="仿宋_GB2312"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EOD</w:t>
      </w:r>
      <w:r>
        <w:rPr>
          <w:rFonts w:hint="eastAsia" w:ascii="仿宋_GB2312" w:hAnsi="Times New Roman" w:eastAsia="仿宋_GB2312" w:cs="Times New Roman"/>
          <w:color w:val="auto"/>
          <w:sz w:val="32"/>
          <w:szCs w:val="32"/>
        </w:rPr>
        <w:t>等模式参与重大水利工程建设运营。</w:t>
      </w:r>
    </w:p>
    <w:p>
      <w:pPr>
        <w:pStyle w:val="40"/>
        <w:spacing w:line="580" w:lineRule="exact"/>
        <w:ind w:firstLine="640" w:firstLineChars="200"/>
        <w:rPr>
          <w:rFonts w:ascii="仿宋_GB2312" w:hAnsi="Times New Roman" w:eastAsia="仿宋_GB2312" w:cs="Times New Roman"/>
          <w:color w:val="auto"/>
          <w:sz w:val="32"/>
          <w:szCs w:val="32"/>
        </w:rPr>
      </w:pPr>
      <w:r>
        <w:rPr>
          <w:rFonts w:hint="eastAsia" w:ascii="Times New Roman" w:hAnsi="Times New Roman" w:eastAsia="仿宋_GB2312" w:cs="Times New Roman"/>
          <w:color w:val="auto"/>
          <w:sz w:val="32"/>
          <w:szCs w:val="32"/>
        </w:rPr>
        <w:t>5</w:t>
      </w:r>
      <w:r>
        <w:rPr>
          <w:rFonts w:hint="eastAsia" w:ascii="仿宋_GB2312" w:hAnsi="Times New Roman" w:eastAsia="仿宋_GB2312" w:cs="Times New Roman"/>
          <w:color w:val="auto"/>
          <w:sz w:val="32"/>
          <w:szCs w:val="32"/>
        </w:rPr>
        <w:t>.加强与金融机构合作，充分利用抵押补充贷款（</w:t>
      </w:r>
      <w:r>
        <w:rPr>
          <w:rFonts w:hint="eastAsia" w:ascii="Times New Roman" w:hAnsi="Times New Roman" w:eastAsia="仿宋_GB2312" w:cs="Times New Roman"/>
          <w:color w:val="auto"/>
          <w:sz w:val="32"/>
          <w:szCs w:val="32"/>
        </w:rPr>
        <w:t>PSL</w:t>
      </w:r>
      <w:r>
        <w:rPr>
          <w:rFonts w:hint="eastAsia" w:ascii="仿宋_GB2312" w:hAnsi="Times New Roman" w:eastAsia="仿宋_GB2312" w:cs="Times New Roman"/>
          <w:color w:val="auto"/>
          <w:sz w:val="32"/>
          <w:szCs w:val="32"/>
        </w:rPr>
        <w:t>）等优惠金融政策，增加水利信贷资金。</w:t>
      </w:r>
    </w:p>
    <w:p>
      <w:pPr>
        <w:spacing w:line="580" w:lineRule="exact"/>
        <w:ind w:firstLine="643"/>
        <w:outlineLvl w:val="2"/>
        <w:rPr>
          <w:rFonts w:ascii="仿宋" w:hAnsi="仿宋" w:eastAsia="仿宋" w:cs="仿宋"/>
          <w:b/>
          <w:sz w:val="32"/>
          <w:szCs w:val="32"/>
        </w:rPr>
      </w:pPr>
      <w:bookmarkStart w:id="487" w:name="_Toc16625"/>
      <w:r>
        <w:rPr>
          <w:rFonts w:hint="eastAsia" w:ascii="仿宋" w:hAnsi="仿宋" w:eastAsia="仿宋" w:cs="仿宋"/>
          <w:b/>
          <w:sz w:val="32"/>
          <w:szCs w:val="32"/>
        </w:rPr>
        <w:t>（三）实施安排</w:t>
      </w:r>
      <w:bookmarkEnd w:id="487"/>
    </w:p>
    <w:p>
      <w:pPr>
        <w:pStyle w:val="40"/>
        <w:spacing w:line="580" w:lineRule="exact"/>
        <w:ind w:firstLine="640" w:firstLineChars="200"/>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根据</w:t>
      </w:r>
      <w:r>
        <w:rPr>
          <w:rFonts w:hint="eastAsia" w:ascii="仿宋_GB2312" w:hAnsi="Times New Roman" w:eastAsia="仿宋_GB2312" w:cs="Times New Roman"/>
          <w:color w:val="auto"/>
          <w:sz w:val="32"/>
          <w:szCs w:val="32"/>
        </w:rPr>
        <w:t>“</w:t>
      </w:r>
      <w:r>
        <w:rPr>
          <w:rFonts w:ascii="仿宋_GB2312" w:hAnsi="Times New Roman" w:eastAsia="仿宋_GB2312" w:cs="Times New Roman"/>
          <w:color w:val="auto"/>
          <w:sz w:val="32"/>
          <w:szCs w:val="32"/>
        </w:rPr>
        <w:t>十四五</w:t>
      </w:r>
      <w:r>
        <w:rPr>
          <w:rFonts w:hint="eastAsia" w:ascii="仿宋_GB2312" w:hAnsi="Times New Roman" w:eastAsia="仿宋_GB2312" w:cs="Times New Roman"/>
          <w:color w:val="auto"/>
          <w:sz w:val="32"/>
          <w:szCs w:val="32"/>
        </w:rPr>
        <w:t>”</w:t>
      </w:r>
      <w:r>
        <w:rPr>
          <w:rFonts w:ascii="仿宋_GB2312" w:hAnsi="Times New Roman" w:eastAsia="仿宋_GB2312" w:cs="Times New Roman"/>
          <w:color w:val="auto"/>
          <w:sz w:val="32"/>
          <w:szCs w:val="32"/>
        </w:rPr>
        <w:t>水利发展的目标与任务、发展战略与重点、总体布局的要求，按照技术可行、经济合理、生态环境影响小、有利于均衡发展的原则，</w:t>
      </w:r>
      <w:r>
        <w:rPr>
          <w:rFonts w:hint="eastAsia" w:ascii="仿宋_GB2312" w:hAnsi="Times New Roman" w:eastAsia="仿宋_GB2312" w:cs="Times New Roman"/>
          <w:color w:val="auto"/>
          <w:sz w:val="32"/>
          <w:szCs w:val="32"/>
        </w:rPr>
        <w:t>安排年度实施项目。</w:t>
      </w:r>
      <w:r>
        <w:rPr>
          <w:rFonts w:ascii="仿宋_GB2312" w:hAnsi="Times New Roman" w:eastAsia="仿宋_GB2312" w:cs="Times New Roman"/>
          <w:color w:val="auto"/>
          <w:sz w:val="32"/>
          <w:szCs w:val="32"/>
        </w:rPr>
        <w:t>梳理列入水利发展</w:t>
      </w:r>
      <w:r>
        <w:rPr>
          <w:rFonts w:hint="eastAsia" w:ascii="仿宋_GB2312" w:hAnsi="Times New Roman" w:eastAsia="仿宋_GB2312" w:cs="Times New Roman"/>
          <w:color w:val="auto"/>
          <w:sz w:val="32"/>
          <w:szCs w:val="32"/>
        </w:rPr>
        <w:t>“</w:t>
      </w:r>
      <w:r>
        <w:rPr>
          <w:rFonts w:ascii="仿宋_GB2312" w:hAnsi="Times New Roman" w:eastAsia="仿宋_GB2312" w:cs="Times New Roman"/>
          <w:color w:val="auto"/>
          <w:sz w:val="32"/>
          <w:szCs w:val="32"/>
        </w:rPr>
        <w:t>十四五</w:t>
      </w:r>
      <w:r>
        <w:rPr>
          <w:rFonts w:hint="eastAsia" w:ascii="仿宋_GB2312" w:hAnsi="Times New Roman" w:eastAsia="仿宋_GB2312" w:cs="Times New Roman"/>
          <w:color w:val="auto"/>
          <w:sz w:val="32"/>
          <w:szCs w:val="32"/>
        </w:rPr>
        <w:t>”</w:t>
      </w:r>
      <w:r>
        <w:rPr>
          <w:rFonts w:ascii="仿宋_GB2312" w:hAnsi="Times New Roman" w:eastAsia="仿宋_GB2312" w:cs="Times New Roman"/>
          <w:color w:val="auto"/>
          <w:sz w:val="32"/>
          <w:szCs w:val="32"/>
        </w:rPr>
        <w:t>规划中的项目，调查项目前期工作完成情况，在其它有关规划并结合项目前期工作情况基础上，按照突出重点、因地制宜、需要与可能结合的原则，区分轻重缓急，对规划项目进行系统筛选和分析排队</w:t>
      </w:r>
      <w:r>
        <w:rPr>
          <w:rFonts w:hint="eastAsia" w:ascii="仿宋_GB2312" w:hAnsi="Times New Roman" w:eastAsia="仿宋_GB2312" w:cs="Times New Roman"/>
          <w:color w:val="auto"/>
          <w:sz w:val="32"/>
          <w:szCs w:val="32"/>
        </w:rPr>
        <w:t>，</w:t>
      </w:r>
      <w:r>
        <w:rPr>
          <w:rFonts w:ascii="仿宋_GB2312" w:hAnsi="Times New Roman" w:eastAsia="仿宋_GB2312" w:cs="Times New Roman"/>
          <w:color w:val="auto"/>
          <w:sz w:val="32"/>
          <w:szCs w:val="32"/>
        </w:rPr>
        <w:t>合理安排</w:t>
      </w:r>
      <w:r>
        <w:rPr>
          <w:rFonts w:hint="eastAsia" w:ascii="仿宋_GB2312" w:hAnsi="Times New Roman" w:eastAsia="仿宋_GB2312" w:cs="Times New Roman"/>
          <w:color w:val="auto"/>
          <w:sz w:val="32"/>
          <w:szCs w:val="32"/>
        </w:rPr>
        <w:t>“</w:t>
      </w:r>
      <w:r>
        <w:rPr>
          <w:rFonts w:ascii="仿宋_GB2312" w:hAnsi="Times New Roman" w:eastAsia="仿宋_GB2312" w:cs="Times New Roman"/>
          <w:color w:val="auto"/>
          <w:sz w:val="32"/>
          <w:szCs w:val="32"/>
        </w:rPr>
        <w:t>十四五</w:t>
      </w:r>
      <w:r>
        <w:rPr>
          <w:rFonts w:hint="eastAsia" w:ascii="仿宋_GB2312" w:hAnsi="Times New Roman" w:eastAsia="仿宋_GB2312" w:cs="Times New Roman"/>
          <w:color w:val="auto"/>
          <w:sz w:val="32"/>
          <w:szCs w:val="32"/>
        </w:rPr>
        <w:t>”</w:t>
      </w:r>
      <w:r>
        <w:rPr>
          <w:rFonts w:ascii="仿宋_GB2312" w:hAnsi="Times New Roman" w:eastAsia="仿宋_GB2312" w:cs="Times New Roman"/>
          <w:color w:val="auto"/>
          <w:sz w:val="32"/>
          <w:szCs w:val="32"/>
        </w:rPr>
        <w:t>期间项目实施次序。优先安排解决人民群众最关心的水问题，优先安排重大节水工程和列入省、市发改委</w:t>
      </w:r>
      <w:r>
        <w:rPr>
          <w:rFonts w:hint="eastAsia" w:ascii="仿宋_GB2312" w:hAnsi="Times New Roman" w:eastAsia="仿宋_GB2312" w:cs="Times New Roman"/>
          <w:color w:val="auto"/>
          <w:sz w:val="32"/>
          <w:szCs w:val="32"/>
        </w:rPr>
        <w:t>“</w:t>
      </w:r>
      <w:r>
        <w:rPr>
          <w:rFonts w:ascii="仿宋_GB2312" w:hAnsi="Times New Roman" w:eastAsia="仿宋_GB2312" w:cs="Times New Roman"/>
          <w:color w:val="auto"/>
          <w:sz w:val="32"/>
          <w:szCs w:val="32"/>
        </w:rPr>
        <w:t>重大工程、重大项目、重大政策</w:t>
      </w:r>
      <w:r>
        <w:rPr>
          <w:rFonts w:hint="eastAsia" w:ascii="仿宋_GB2312" w:hAnsi="Times New Roman" w:eastAsia="仿宋_GB2312" w:cs="Times New Roman"/>
          <w:color w:val="auto"/>
          <w:sz w:val="32"/>
          <w:szCs w:val="32"/>
        </w:rPr>
        <w:t>”</w:t>
      </w:r>
      <w:r>
        <w:rPr>
          <w:rFonts w:ascii="仿宋_GB2312" w:hAnsi="Times New Roman" w:eastAsia="仿宋_GB2312" w:cs="Times New Roman"/>
          <w:color w:val="auto"/>
          <w:sz w:val="32"/>
          <w:szCs w:val="32"/>
        </w:rPr>
        <w:t>的民生水利项目。</w:t>
      </w:r>
    </w:p>
    <w:p>
      <w:pPr>
        <w:spacing w:line="580" w:lineRule="exact"/>
        <w:ind w:firstLine="640"/>
        <w:outlineLvl w:val="1"/>
        <w:rPr>
          <w:rFonts w:ascii="黑体" w:hAnsi="黑体" w:eastAsia="黑体"/>
          <w:sz w:val="32"/>
          <w:szCs w:val="32"/>
        </w:rPr>
      </w:pPr>
      <w:bookmarkStart w:id="488" w:name="_Toc105663787"/>
      <w:bookmarkStart w:id="489" w:name="_Toc8309"/>
      <w:r>
        <w:rPr>
          <w:rFonts w:hint="eastAsia" w:ascii="黑体" w:hAnsi="黑体" w:eastAsia="黑体"/>
          <w:sz w:val="32"/>
          <w:szCs w:val="32"/>
        </w:rPr>
        <w:t>二、重点项目</w:t>
      </w:r>
      <w:bookmarkEnd w:id="488"/>
      <w:bookmarkEnd w:id="489"/>
    </w:p>
    <w:p>
      <w:pPr>
        <w:spacing w:line="580" w:lineRule="exact"/>
        <w:ind w:firstLine="643"/>
        <w:outlineLvl w:val="2"/>
        <w:rPr>
          <w:rFonts w:ascii="仿宋" w:hAnsi="仿宋" w:eastAsia="仿宋" w:cs="仿宋"/>
          <w:b/>
          <w:sz w:val="32"/>
          <w:szCs w:val="32"/>
        </w:rPr>
      </w:pPr>
      <w:bookmarkStart w:id="490" w:name="_Toc8469"/>
      <w:r>
        <w:rPr>
          <w:rFonts w:hint="eastAsia" w:ascii="仿宋" w:hAnsi="仿宋" w:eastAsia="仿宋" w:cs="仿宋"/>
          <w:b/>
          <w:sz w:val="32"/>
          <w:szCs w:val="32"/>
        </w:rPr>
        <w:t>（一）江新联围加固工程（江海区段）</w:t>
      </w:r>
      <w:bookmarkEnd w:id="490"/>
    </w:p>
    <w:p>
      <w:pPr>
        <w:pStyle w:val="40"/>
        <w:spacing w:line="580" w:lineRule="exact"/>
        <w:ind w:firstLine="640" w:firstLineChars="200"/>
        <w:rPr>
          <w:rFonts w:ascii="仿宋_GB2312" w:eastAsia="仿宋_GB2312" w:cs="Times New Roman"/>
          <w:color w:val="auto"/>
          <w:sz w:val="32"/>
          <w:szCs w:val="32"/>
        </w:rPr>
      </w:pPr>
      <w:r>
        <w:rPr>
          <w:rFonts w:hint="eastAsia" w:ascii="仿宋_GB2312" w:eastAsia="仿宋_GB2312" w:cs="Times New Roman"/>
          <w:color w:val="auto"/>
          <w:sz w:val="32"/>
          <w:szCs w:val="32"/>
        </w:rPr>
        <w:t>江新联围属</w:t>
      </w:r>
      <w:r>
        <w:rPr>
          <w:rFonts w:hint="eastAsia" w:ascii="Times New Roman" w:hAnsi="Times New Roman" w:eastAsia="仿宋_GB2312" w:cs="Times New Roman"/>
          <w:color w:val="auto"/>
          <w:sz w:val="32"/>
          <w:szCs w:val="32"/>
        </w:rPr>
        <w:t>2</w:t>
      </w:r>
      <w:r>
        <w:rPr>
          <w:rFonts w:hint="eastAsia" w:ascii="仿宋_GB2312" w:eastAsia="仿宋_GB2312" w:cs="Times New Roman"/>
          <w:color w:val="auto"/>
          <w:sz w:val="32"/>
          <w:szCs w:val="32"/>
        </w:rPr>
        <w:t>级堤防，是广东省珠江三角洲五大重点堤围之一，也是江门市最重要的防洪屏障，位于珠江三角洲网河区的西部，东北面紧靠西江干流下游右岸，西南临潭江出口的银洲湖，西北为鹤山市，由天河围、礼东围、礼西围、睦洲围、梅大冲围、龙泉围、白洲围、三江一联围、三江三联围、环城联围和江会联围等</w:t>
      </w:r>
      <w:r>
        <w:rPr>
          <w:rFonts w:hint="eastAsia" w:ascii="Times New Roman" w:hAnsi="Times New Roman" w:eastAsia="仿宋_GB2312" w:cs="Times New Roman"/>
          <w:color w:val="auto"/>
          <w:sz w:val="32"/>
          <w:szCs w:val="32"/>
        </w:rPr>
        <w:t>11</w:t>
      </w:r>
      <w:r>
        <w:rPr>
          <w:rFonts w:hint="eastAsia" w:ascii="仿宋_GB2312" w:eastAsia="仿宋_GB2312" w:cs="Times New Roman"/>
          <w:color w:val="auto"/>
          <w:sz w:val="32"/>
          <w:szCs w:val="32"/>
        </w:rPr>
        <w:t>个中小堤围组成，总集雨面积为</w:t>
      </w:r>
      <w:r>
        <w:rPr>
          <w:rFonts w:hint="eastAsia" w:ascii="Times New Roman" w:hAnsi="Times New Roman" w:eastAsia="仿宋_GB2312" w:cs="Times New Roman"/>
          <w:color w:val="auto"/>
          <w:sz w:val="32"/>
          <w:szCs w:val="32"/>
        </w:rPr>
        <w:t>545</w:t>
      </w:r>
      <w:r>
        <w:rPr>
          <w:rFonts w:hint="eastAsia" w:ascii="仿宋_GB2312" w:eastAsia="仿宋_GB2312" w:cs="Times New Roman"/>
          <w:color w:val="auto"/>
          <w:sz w:val="32"/>
          <w:szCs w:val="32"/>
        </w:rPr>
        <w:t>.</w:t>
      </w:r>
      <w:r>
        <w:rPr>
          <w:rFonts w:hint="eastAsia" w:ascii="Times New Roman" w:hAnsi="Times New Roman" w:eastAsia="仿宋_GB2312" w:cs="Times New Roman"/>
          <w:color w:val="auto"/>
          <w:sz w:val="32"/>
          <w:szCs w:val="32"/>
        </w:rPr>
        <w:t>60km</w:t>
      </w:r>
      <w:r>
        <w:rPr>
          <w:rFonts w:hint="eastAsia" w:ascii="Times New Roman" w:hAnsi="Times New Roman" w:eastAsia="仿宋_GB2312" w:cs="Times New Roman"/>
          <w:color w:val="auto"/>
          <w:sz w:val="32"/>
          <w:szCs w:val="32"/>
          <w:vertAlign w:val="superscript"/>
        </w:rPr>
        <w:t>2</w:t>
      </w:r>
      <w:r>
        <w:rPr>
          <w:rFonts w:hint="eastAsia" w:ascii="仿宋_GB2312" w:eastAsia="仿宋_GB2312" w:cs="Times New Roman"/>
          <w:color w:val="auto"/>
          <w:sz w:val="32"/>
          <w:szCs w:val="32"/>
        </w:rPr>
        <w:t>。加固后的干堤堤线全长</w:t>
      </w:r>
      <w:r>
        <w:rPr>
          <w:rFonts w:hint="eastAsia" w:ascii="Times New Roman" w:hAnsi="Times New Roman" w:eastAsia="仿宋_GB2312" w:cs="Times New Roman"/>
          <w:color w:val="auto"/>
          <w:sz w:val="32"/>
          <w:szCs w:val="32"/>
        </w:rPr>
        <w:t>91</w:t>
      </w:r>
      <w:r>
        <w:rPr>
          <w:rFonts w:hint="eastAsia" w:ascii="仿宋_GB2312" w:eastAsia="仿宋_GB2312" w:cs="Times New Roman"/>
          <w:color w:val="auto"/>
          <w:sz w:val="32"/>
          <w:szCs w:val="32"/>
        </w:rPr>
        <w:t>.</w:t>
      </w:r>
      <w:r>
        <w:rPr>
          <w:rFonts w:hint="eastAsia" w:ascii="Times New Roman" w:hAnsi="Times New Roman" w:eastAsia="仿宋_GB2312" w:cs="Times New Roman"/>
          <w:color w:val="auto"/>
          <w:sz w:val="32"/>
          <w:szCs w:val="32"/>
        </w:rPr>
        <w:t>035km</w:t>
      </w:r>
      <w:r>
        <w:rPr>
          <w:rFonts w:hint="eastAsia" w:ascii="仿宋_GB2312" w:eastAsia="仿宋_GB2312" w:cs="Times New Roman"/>
          <w:color w:val="auto"/>
          <w:sz w:val="32"/>
          <w:szCs w:val="32"/>
        </w:rPr>
        <w:t>，其中</w:t>
      </w:r>
      <w:r>
        <w:rPr>
          <w:rFonts w:hint="eastAsia" w:ascii="Times New Roman" w:hAnsi="Times New Roman" w:eastAsia="仿宋_GB2312" w:cs="Times New Roman"/>
          <w:color w:val="auto"/>
          <w:sz w:val="32"/>
          <w:szCs w:val="32"/>
        </w:rPr>
        <w:t>0</w:t>
      </w:r>
      <w:r>
        <w:rPr>
          <w:rFonts w:hint="eastAsia" w:ascii="仿宋_GB2312" w:eastAsia="仿宋_GB2312" w:cs="Times New Roman"/>
          <w:color w:val="auto"/>
          <w:sz w:val="32"/>
          <w:szCs w:val="32"/>
        </w:rPr>
        <w:t>+</w:t>
      </w:r>
      <w:r>
        <w:rPr>
          <w:rFonts w:hint="eastAsia" w:ascii="Times New Roman" w:hAnsi="Times New Roman" w:eastAsia="仿宋_GB2312" w:cs="Times New Roman"/>
          <w:color w:val="auto"/>
          <w:sz w:val="32"/>
          <w:szCs w:val="32"/>
        </w:rPr>
        <w:t>000</w:t>
      </w:r>
      <w:r>
        <w:rPr>
          <w:rFonts w:hint="eastAsia" w:ascii="仿宋_GB2312" w:eastAsia="仿宋_GB2312" w:cs="Times New Roman"/>
          <w:color w:val="auto"/>
          <w:sz w:val="32"/>
          <w:szCs w:val="32"/>
        </w:rPr>
        <w:t>～</w:t>
      </w:r>
      <w:r>
        <w:rPr>
          <w:rFonts w:hint="eastAsia" w:ascii="Times New Roman" w:hAnsi="Times New Roman" w:eastAsia="仿宋_GB2312" w:cs="Times New Roman"/>
          <w:color w:val="auto"/>
          <w:sz w:val="32"/>
          <w:szCs w:val="32"/>
        </w:rPr>
        <w:t>54</w:t>
      </w:r>
      <w:r>
        <w:rPr>
          <w:rFonts w:hint="eastAsia" w:ascii="仿宋_GB2312" w:eastAsia="仿宋_GB2312" w:cs="Times New Roman"/>
          <w:color w:val="auto"/>
          <w:sz w:val="32"/>
          <w:szCs w:val="32"/>
        </w:rPr>
        <w:t>+</w:t>
      </w:r>
      <w:r>
        <w:rPr>
          <w:rFonts w:hint="eastAsia" w:ascii="Times New Roman" w:hAnsi="Times New Roman" w:eastAsia="仿宋_GB2312" w:cs="Times New Roman"/>
          <w:color w:val="auto"/>
          <w:sz w:val="32"/>
          <w:szCs w:val="32"/>
        </w:rPr>
        <w:t>430</w:t>
      </w:r>
      <w:r>
        <w:rPr>
          <w:rFonts w:hint="eastAsia" w:ascii="仿宋_GB2312" w:eastAsia="仿宋_GB2312" w:cs="Times New Roman"/>
          <w:color w:val="auto"/>
          <w:sz w:val="32"/>
          <w:szCs w:val="32"/>
        </w:rPr>
        <w:t>为防洪堤段、</w:t>
      </w:r>
      <w:r>
        <w:rPr>
          <w:rFonts w:hint="eastAsia" w:ascii="Times New Roman" w:hAnsi="Times New Roman" w:eastAsia="仿宋_GB2312" w:cs="Times New Roman"/>
          <w:color w:val="auto"/>
          <w:sz w:val="32"/>
          <w:szCs w:val="32"/>
        </w:rPr>
        <w:t>54</w:t>
      </w:r>
      <w:r>
        <w:rPr>
          <w:rFonts w:hint="eastAsia" w:ascii="仿宋_GB2312" w:eastAsia="仿宋_GB2312" w:cs="Times New Roman"/>
          <w:color w:val="auto"/>
          <w:sz w:val="32"/>
          <w:szCs w:val="32"/>
        </w:rPr>
        <w:t>+</w:t>
      </w:r>
      <w:r>
        <w:rPr>
          <w:rFonts w:hint="eastAsia" w:ascii="Times New Roman" w:hAnsi="Times New Roman" w:eastAsia="仿宋_GB2312" w:cs="Times New Roman"/>
          <w:color w:val="auto"/>
          <w:sz w:val="32"/>
          <w:szCs w:val="32"/>
        </w:rPr>
        <w:t>430</w:t>
      </w:r>
      <w:r>
        <w:rPr>
          <w:rFonts w:hint="eastAsia" w:ascii="仿宋_GB2312" w:eastAsia="仿宋_GB2312" w:cs="Times New Roman"/>
          <w:color w:val="auto"/>
          <w:sz w:val="32"/>
          <w:szCs w:val="32"/>
        </w:rPr>
        <w:t>～</w:t>
      </w:r>
      <w:r>
        <w:rPr>
          <w:rFonts w:hint="eastAsia" w:ascii="Times New Roman" w:hAnsi="Times New Roman" w:eastAsia="仿宋_GB2312" w:cs="Times New Roman"/>
          <w:color w:val="auto"/>
          <w:sz w:val="32"/>
          <w:szCs w:val="32"/>
        </w:rPr>
        <w:t>91</w:t>
      </w:r>
      <w:r>
        <w:rPr>
          <w:rFonts w:hint="eastAsia" w:ascii="仿宋_GB2312" w:eastAsia="仿宋_GB2312" w:cs="Times New Roman"/>
          <w:color w:val="auto"/>
          <w:sz w:val="32"/>
          <w:szCs w:val="32"/>
        </w:rPr>
        <w:t>+</w:t>
      </w:r>
      <w:r>
        <w:rPr>
          <w:rFonts w:hint="eastAsia" w:ascii="Times New Roman" w:hAnsi="Times New Roman" w:eastAsia="仿宋_GB2312" w:cs="Times New Roman"/>
          <w:color w:val="auto"/>
          <w:sz w:val="32"/>
          <w:szCs w:val="32"/>
        </w:rPr>
        <w:t>035</w:t>
      </w:r>
      <w:r>
        <w:rPr>
          <w:rFonts w:hint="eastAsia" w:ascii="仿宋_GB2312" w:eastAsia="仿宋_GB2312" w:cs="Times New Roman"/>
          <w:color w:val="auto"/>
          <w:sz w:val="32"/>
          <w:szCs w:val="32"/>
        </w:rPr>
        <w:t>为感潮堤段。</w:t>
      </w:r>
    </w:p>
    <w:p>
      <w:pPr>
        <w:pStyle w:val="40"/>
        <w:spacing w:line="580" w:lineRule="exact"/>
        <w:ind w:firstLine="640" w:firstLineChars="200"/>
        <w:rPr>
          <w:rFonts w:ascii="仿宋_GB2312" w:eastAsia="仿宋_GB2312" w:cs="Times New Roman"/>
          <w:color w:val="auto"/>
          <w:sz w:val="32"/>
          <w:szCs w:val="32"/>
        </w:rPr>
      </w:pPr>
      <w:r>
        <w:rPr>
          <w:rFonts w:hint="eastAsia" w:ascii="仿宋_GB2312" w:eastAsia="仿宋_GB2312" w:cs="Times New Roman"/>
          <w:color w:val="auto"/>
          <w:sz w:val="32"/>
          <w:szCs w:val="32"/>
        </w:rPr>
        <w:t>江海段堤防主要包括礼东围段、礼西围段及江门城区段，设计洪水标准为</w:t>
      </w:r>
      <w:r>
        <w:rPr>
          <w:rFonts w:hint="eastAsia" w:ascii="Times New Roman" w:hAnsi="Times New Roman" w:eastAsia="仿宋_GB2312" w:cs="Times New Roman"/>
          <w:color w:val="auto"/>
          <w:sz w:val="32"/>
          <w:szCs w:val="32"/>
        </w:rPr>
        <w:t>50</w:t>
      </w:r>
      <w:r>
        <w:rPr>
          <w:rFonts w:hint="eastAsia" w:ascii="仿宋_GB2312" w:eastAsia="仿宋_GB2312" w:cs="Times New Roman"/>
          <w:color w:val="auto"/>
          <w:sz w:val="32"/>
          <w:szCs w:val="32"/>
        </w:rPr>
        <w:t>年一遇，按允许越浪设计。本次加固堤防</w:t>
      </w:r>
      <w:r>
        <w:rPr>
          <w:rFonts w:hint="eastAsia" w:ascii="Times New Roman" w:hAnsi="Times New Roman" w:eastAsia="仿宋_GB2312" w:cs="Times New Roman"/>
          <w:color w:val="auto"/>
          <w:sz w:val="32"/>
          <w:szCs w:val="32"/>
        </w:rPr>
        <w:t>7</w:t>
      </w:r>
      <w:r>
        <w:rPr>
          <w:rFonts w:hint="eastAsia" w:ascii="仿宋_GB2312" w:eastAsia="仿宋_GB2312" w:cs="Times New Roman"/>
          <w:color w:val="auto"/>
          <w:sz w:val="32"/>
          <w:szCs w:val="32"/>
        </w:rPr>
        <w:t>.</w:t>
      </w:r>
      <w:r>
        <w:rPr>
          <w:rFonts w:hint="eastAsia" w:ascii="Times New Roman" w:hAnsi="Times New Roman" w:eastAsia="仿宋_GB2312" w:cs="Times New Roman"/>
          <w:color w:val="auto"/>
          <w:sz w:val="32"/>
          <w:szCs w:val="32"/>
        </w:rPr>
        <w:t>201km</w:t>
      </w:r>
      <w:r>
        <w:rPr>
          <w:rFonts w:hint="eastAsia" w:ascii="仿宋_GB2312" w:eastAsia="仿宋_GB2312" w:cs="Times New Roman"/>
          <w:color w:val="auto"/>
          <w:sz w:val="32"/>
          <w:szCs w:val="32"/>
        </w:rPr>
        <w:t>，重建金溪Ⅰ电排站、加固横沥、石洲电排站，重建</w:t>
      </w:r>
      <w:r>
        <w:rPr>
          <w:rFonts w:hint="eastAsia" w:ascii="Times New Roman" w:hAnsi="Times New Roman" w:eastAsia="仿宋_GB2312" w:cs="Times New Roman"/>
          <w:color w:val="auto"/>
          <w:sz w:val="32"/>
          <w:szCs w:val="32"/>
        </w:rPr>
        <w:t>13</w:t>
      </w:r>
      <w:r>
        <w:rPr>
          <w:rFonts w:hint="eastAsia" w:ascii="仿宋_GB2312" w:eastAsia="仿宋_GB2312" w:cs="Times New Roman"/>
          <w:color w:val="auto"/>
          <w:sz w:val="32"/>
          <w:szCs w:val="32"/>
        </w:rPr>
        <w:t>座上坡道、</w:t>
      </w:r>
      <w:r>
        <w:rPr>
          <w:rFonts w:hint="eastAsia" w:ascii="Times New Roman" w:hAnsi="Times New Roman" w:eastAsia="仿宋_GB2312" w:cs="Times New Roman"/>
          <w:color w:val="auto"/>
          <w:sz w:val="32"/>
          <w:szCs w:val="32"/>
        </w:rPr>
        <w:t>2</w:t>
      </w:r>
      <w:r>
        <w:rPr>
          <w:rFonts w:hint="eastAsia" w:ascii="仿宋_GB2312" w:eastAsia="仿宋_GB2312" w:cs="Times New Roman"/>
          <w:color w:val="auto"/>
          <w:sz w:val="32"/>
          <w:szCs w:val="32"/>
        </w:rPr>
        <w:t>座防汛物料池；江新联围干堤江海段布设观测控制网及信息化建设等。</w:t>
      </w:r>
    </w:p>
    <w:p>
      <w:pPr>
        <w:spacing w:line="580" w:lineRule="exact"/>
        <w:ind w:firstLine="643"/>
        <w:outlineLvl w:val="2"/>
        <w:rPr>
          <w:rFonts w:ascii="仿宋" w:hAnsi="仿宋" w:eastAsia="仿宋" w:cs="仿宋"/>
          <w:b/>
          <w:sz w:val="32"/>
          <w:szCs w:val="32"/>
        </w:rPr>
      </w:pPr>
      <w:bookmarkStart w:id="491" w:name="_Toc30434"/>
      <w:r>
        <w:rPr>
          <w:rFonts w:hint="eastAsia" w:ascii="仿宋" w:hAnsi="仿宋" w:eastAsia="仿宋" w:cs="仿宋"/>
          <w:b/>
          <w:sz w:val="32"/>
          <w:szCs w:val="32"/>
        </w:rPr>
        <w:t>（二）碧道工程建设（江海区段）</w:t>
      </w:r>
      <w:bookmarkEnd w:id="491"/>
    </w:p>
    <w:p>
      <w:pPr>
        <w:pStyle w:val="40"/>
        <w:spacing w:line="580" w:lineRule="exact"/>
        <w:ind w:firstLine="640" w:firstLineChars="200"/>
        <w:rPr>
          <w:rFonts w:ascii="仿宋_GB2312" w:eastAsia="仿宋_GB2312" w:cs="Times New Roman"/>
          <w:color w:val="auto"/>
          <w:sz w:val="32"/>
          <w:szCs w:val="32"/>
        </w:rPr>
      </w:pPr>
      <w:r>
        <w:rPr>
          <w:rFonts w:hint="eastAsia" w:ascii="仿宋_GB2312" w:eastAsia="仿宋_GB2312" w:cs="Times New Roman"/>
          <w:color w:val="auto"/>
          <w:sz w:val="32"/>
          <w:szCs w:val="32"/>
        </w:rPr>
        <w:t>碧道建设任务主要包括水安全提升、水环境改善、水生态保护与修复、特色与景观营造、游憩系统构建等五方面。其中，水安全提升包括防洪工程、堤岸生态化改造、缓解城镇内涝、应对海平面上升等具体任务；水环境改善包括改善水质、整治入河排污口、控制面源污染、推进饮用水水源保护区管理等具体任务；水生态保护与修复包括岸边带生态修复、监督水土流失、保障生态水量、保持生物栖息地、加强河湖联通等具体任务；特色与景观营造包括打造主题特色、营造特色空间、串联特色资源等具体任务；游憩系统构建包括打造特色游径、布设滨水慢行道、优化线性公园与完善亲水设施等具体任务。</w:t>
      </w:r>
    </w:p>
    <w:p>
      <w:pPr>
        <w:pStyle w:val="40"/>
        <w:spacing w:line="580" w:lineRule="exact"/>
        <w:ind w:firstLine="640" w:firstLineChars="200"/>
        <w:rPr>
          <w:rFonts w:ascii="仿宋_GB2312" w:eastAsia="仿宋_GB2312" w:cs="Times New Roman"/>
          <w:color w:val="auto"/>
          <w:sz w:val="32"/>
          <w:szCs w:val="32"/>
        </w:rPr>
      </w:pPr>
      <w:r>
        <w:rPr>
          <w:rFonts w:hint="eastAsia" w:ascii="仿宋_GB2312" w:eastAsia="仿宋_GB2312" w:cs="Times New Roman"/>
          <w:color w:val="auto"/>
          <w:sz w:val="32"/>
          <w:szCs w:val="32"/>
        </w:rPr>
        <w:t>江海区碧道工程建设内容为：</w:t>
      </w:r>
      <w:r>
        <w:rPr>
          <w:rFonts w:hint="eastAsia" w:ascii="仿宋_GB2312" w:hAnsi="Times New Roman" w:eastAsia="仿宋_GB2312" w:cs="Times New Roman"/>
          <w:color w:val="auto"/>
          <w:sz w:val="32"/>
          <w:szCs w:val="32"/>
        </w:rPr>
        <w:t>主要建设内容为对礼乐河</w:t>
      </w:r>
      <w:r>
        <w:rPr>
          <w:rFonts w:hint="eastAsia" w:ascii="Times New Roman" w:hAnsi="Times New Roman" w:eastAsia="仿宋_GB2312" w:cs="Times New Roman"/>
          <w:color w:val="auto"/>
          <w:sz w:val="32"/>
          <w:szCs w:val="32"/>
        </w:rPr>
        <w:t>10</w:t>
      </w:r>
      <w:r>
        <w:rPr>
          <w:rFonts w:hint="eastAsia" w:ascii="仿宋_GB2312" w:hAnsi="Times New Roman" w:eastAsia="仿宋_GB2312" w:cs="Times New Roman"/>
          <w:color w:val="auto"/>
          <w:sz w:val="32"/>
          <w:szCs w:val="32"/>
        </w:rPr>
        <w:t>公里双侧和西江</w:t>
      </w:r>
      <w:r>
        <w:rPr>
          <w:rFonts w:hint="eastAsia" w:ascii="Times New Roman" w:hAnsi="Times New Roman" w:eastAsia="仿宋_GB2312" w:cs="Times New Roman"/>
          <w:color w:val="auto"/>
          <w:sz w:val="32"/>
          <w:szCs w:val="32"/>
        </w:rPr>
        <w:t>6</w:t>
      </w:r>
      <w:r>
        <w:rPr>
          <w:rFonts w:hint="eastAsia" w:ascii="仿宋_GB2312"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8</w:t>
      </w:r>
      <w:r>
        <w:rPr>
          <w:rFonts w:hint="eastAsia" w:ascii="仿宋_GB2312" w:hAnsi="Times New Roman" w:eastAsia="仿宋_GB2312" w:cs="Times New Roman"/>
          <w:color w:val="auto"/>
          <w:sz w:val="32"/>
          <w:szCs w:val="32"/>
        </w:rPr>
        <w:t>公里单侧进行碧道建设</w:t>
      </w:r>
      <w:r>
        <w:rPr>
          <w:rFonts w:hint="eastAsia" w:ascii="仿宋_GB2312" w:eastAsia="仿宋_GB2312" w:cs="Times New Roman"/>
          <w:color w:val="auto"/>
          <w:sz w:val="32"/>
          <w:szCs w:val="32"/>
        </w:rPr>
        <w:t>，项目批复总投资</w:t>
      </w:r>
      <w:r>
        <w:rPr>
          <w:rFonts w:hint="eastAsia" w:ascii="Times New Roman" w:hAnsi="Times New Roman" w:eastAsia="仿宋_GB2312" w:cs="Times New Roman"/>
          <w:color w:val="auto"/>
          <w:sz w:val="32"/>
          <w:szCs w:val="32"/>
        </w:rPr>
        <w:t>14171</w:t>
      </w:r>
      <w:r>
        <w:rPr>
          <w:rFonts w:hint="eastAsia" w:ascii="仿宋_GB2312" w:eastAsia="仿宋_GB2312" w:cs="Times New Roman"/>
          <w:color w:val="auto"/>
          <w:sz w:val="32"/>
          <w:szCs w:val="32"/>
        </w:rPr>
        <w:t>万元，</w:t>
      </w:r>
      <w:r>
        <w:rPr>
          <w:rFonts w:hint="eastAsia" w:ascii="Times New Roman" w:hAnsi="Times New Roman" w:eastAsia="仿宋_GB2312" w:cs="Times New Roman"/>
          <w:color w:val="auto"/>
          <w:sz w:val="32"/>
          <w:szCs w:val="32"/>
        </w:rPr>
        <w:t>2020</w:t>
      </w:r>
      <w:r>
        <w:rPr>
          <w:rFonts w:hint="eastAsia" w:ascii="仿宋_GB2312" w:eastAsia="仿宋_GB2312" w:cs="Times New Roman"/>
          <w:color w:val="auto"/>
          <w:sz w:val="32"/>
          <w:szCs w:val="32"/>
        </w:rPr>
        <w:t>年完成投资</w:t>
      </w:r>
      <w:r>
        <w:rPr>
          <w:rFonts w:hint="eastAsia" w:ascii="Times New Roman" w:hAnsi="Times New Roman" w:eastAsia="仿宋_GB2312" w:cs="Times New Roman"/>
          <w:color w:val="auto"/>
          <w:sz w:val="32"/>
          <w:szCs w:val="32"/>
        </w:rPr>
        <w:t>2280</w:t>
      </w:r>
      <w:r>
        <w:rPr>
          <w:rFonts w:hint="eastAsia" w:ascii="仿宋_GB2312" w:eastAsia="仿宋_GB2312" w:cs="Times New Roman"/>
          <w:color w:val="auto"/>
          <w:sz w:val="32"/>
          <w:szCs w:val="32"/>
        </w:rPr>
        <w:t>万元，其余纳入“十四五”期间。</w:t>
      </w:r>
    </w:p>
    <w:p>
      <w:pPr>
        <w:pStyle w:val="40"/>
        <w:spacing w:line="580" w:lineRule="exact"/>
        <w:ind w:firstLine="640" w:firstLineChars="200"/>
        <w:rPr>
          <w:rFonts w:ascii="仿宋" w:hAnsi="仿宋" w:eastAsia="仿宋" w:cs="仿宋"/>
          <w:color w:val="auto"/>
          <w:sz w:val="32"/>
          <w:szCs w:val="32"/>
        </w:rPr>
      </w:pPr>
    </w:p>
    <w:p>
      <w:pPr>
        <w:pStyle w:val="40"/>
        <w:spacing w:line="580" w:lineRule="exact"/>
        <w:ind w:firstLine="640" w:firstLineChars="200"/>
        <w:rPr>
          <w:rFonts w:ascii="仿宋" w:hAnsi="仿宋" w:eastAsia="仿宋" w:cs="仿宋"/>
          <w:color w:val="auto"/>
          <w:sz w:val="32"/>
          <w:szCs w:val="32"/>
        </w:rPr>
      </w:pPr>
    </w:p>
    <w:p>
      <w:pPr>
        <w:pStyle w:val="40"/>
        <w:spacing w:line="580" w:lineRule="exact"/>
        <w:ind w:firstLine="640" w:firstLineChars="200"/>
        <w:rPr>
          <w:rFonts w:ascii="仿宋" w:hAnsi="仿宋" w:eastAsia="仿宋" w:cs="仿宋"/>
          <w:color w:val="auto"/>
          <w:sz w:val="32"/>
          <w:szCs w:val="32"/>
        </w:rPr>
      </w:pPr>
    </w:p>
    <w:p>
      <w:pPr>
        <w:pStyle w:val="40"/>
        <w:spacing w:line="58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rPr>
        <w:t>表</w:t>
      </w:r>
      <w:r>
        <w:rPr>
          <w:rFonts w:hint="eastAsia" w:ascii="Times New Roman" w:hAnsi="Times New Roman" w:eastAsia="仿宋" w:cs="仿宋"/>
          <w:b/>
          <w:bCs/>
          <w:color w:val="auto"/>
          <w:sz w:val="32"/>
          <w:szCs w:val="32"/>
        </w:rPr>
        <w:t>4</w:t>
      </w:r>
      <w:r>
        <w:rPr>
          <w:rFonts w:hint="eastAsia" w:ascii="仿宋" w:hAnsi="仿宋" w:eastAsia="仿宋" w:cs="仿宋"/>
          <w:b/>
          <w:bCs/>
          <w:color w:val="auto"/>
          <w:sz w:val="32"/>
          <w:szCs w:val="32"/>
        </w:rPr>
        <w:t>-</w:t>
      </w:r>
      <w:r>
        <w:rPr>
          <w:rFonts w:hint="eastAsia" w:ascii="Times New Roman" w:hAnsi="Times New Roman" w:eastAsia="仿宋" w:cs="仿宋"/>
          <w:b/>
          <w:bCs/>
          <w:color w:val="auto"/>
          <w:sz w:val="32"/>
          <w:szCs w:val="32"/>
        </w:rPr>
        <w:t>2</w:t>
      </w:r>
      <w:r>
        <w:rPr>
          <w:rFonts w:hint="eastAsia" w:ascii="仿宋" w:hAnsi="仿宋" w:eastAsia="仿宋" w:cs="仿宋"/>
          <w:b/>
          <w:bCs/>
          <w:color w:val="auto"/>
          <w:sz w:val="32"/>
          <w:szCs w:val="32"/>
        </w:rPr>
        <w:t xml:space="preserve">  江门高新区（江海区）碧道预期建设长度</w:t>
      </w:r>
    </w:p>
    <w:tbl>
      <w:tblPr>
        <w:tblStyle w:val="22"/>
        <w:tblW w:w="4828" w:type="pct"/>
        <w:tblInd w:w="0" w:type="dxa"/>
        <w:tblLayout w:type="autofit"/>
        <w:tblCellMar>
          <w:top w:w="0" w:type="dxa"/>
          <w:left w:w="108" w:type="dxa"/>
          <w:bottom w:w="0" w:type="dxa"/>
          <w:right w:w="108" w:type="dxa"/>
        </w:tblCellMar>
      </w:tblPr>
      <w:tblGrid>
        <w:gridCol w:w="618"/>
        <w:gridCol w:w="1616"/>
        <w:gridCol w:w="1020"/>
        <w:gridCol w:w="1020"/>
        <w:gridCol w:w="1120"/>
        <w:gridCol w:w="783"/>
        <w:gridCol w:w="783"/>
        <w:gridCol w:w="784"/>
        <w:gridCol w:w="896"/>
      </w:tblGrid>
      <w:tr>
        <w:tblPrEx>
          <w:tblCellMar>
            <w:top w:w="0" w:type="dxa"/>
            <w:left w:w="108" w:type="dxa"/>
            <w:bottom w:w="0" w:type="dxa"/>
            <w:right w:w="108" w:type="dxa"/>
          </w:tblCellMar>
        </w:tblPrEx>
        <w:trPr>
          <w:trHeight w:val="412" w:hRule="atLeast"/>
          <w:tblHeader/>
        </w:trPr>
        <w:tc>
          <w:tcPr>
            <w:tcW w:w="357" w:type="pct"/>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仿宋" w:hAnsi="仿宋" w:eastAsia="仿宋" w:cs="仿宋"/>
                <w:b/>
                <w:bCs/>
                <w:kern w:val="0"/>
                <w:sz w:val="20"/>
              </w:rPr>
            </w:pPr>
            <w:r>
              <w:rPr>
                <w:rFonts w:hint="eastAsia" w:ascii="仿宋" w:hAnsi="仿宋" w:eastAsia="仿宋" w:cs="仿宋"/>
                <w:b/>
                <w:bCs/>
                <w:kern w:val="0"/>
                <w:sz w:val="20"/>
              </w:rPr>
              <w:t>编号</w:t>
            </w:r>
          </w:p>
        </w:tc>
        <w:tc>
          <w:tcPr>
            <w:tcW w:w="935" w:type="pct"/>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仿宋" w:hAnsi="仿宋" w:eastAsia="仿宋" w:cs="仿宋"/>
                <w:b/>
                <w:bCs/>
                <w:kern w:val="0"/>
                <w:sz w:val="20"/>
              </w:rPr>
            </w:pPr>
            <w:r>
              <w:rPr>
                <w:rFonts w:hint="eastAsia" w:ascii="仿宋" w:hAnsi="仿宋" w:eastAsia="仿宋" w:cs="仿宋"/>
                <w:b/>
                <w:bCs/>
                <w:kern w:val="0"/>
                <w:sz w:val="20"/>
              </w:rPr>
              <w:t>碧道名称</w:t>
            </w:r>
          </w:p>
        </w:tc>
        <w:tc>
          <w:tcPr>
            <w:tcW w:w="590" w:type="pct"/>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仿宋" w:hAnsi="仿宋" w:eastAsia="仿宋" w:cs="仿宋"/>
                <w:b/>
                <w:bCs/>
                <w:kern w:val="0"/>
                <w:sz w:val="20"/>
              </w:rPr>
            </w:pPr>
            <w:r>
              <w:rPr>
                <w:rFonts w:hint="eastAsia" w:ascii="仿宋" w:hAnsi="仿宋" w:eastAsia="仿宋" w:cs="仿宋"/>
                <w:b/>
                <w:bCs/>
                <w:kern w:val="0"/>
                <w:sz w:val="20"/>
              </w:rPr>
              <w:t>碧道类型</w:t>
            </w:r>
          </w:p>
        </w:tc>
        <w:tc>
          <w:tcPr>
            <w:tcW w:w="590" w:type="pct"/>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仿宋" w:hAnsi="仿宋" w:eastAsia="仿宋" w:cs="仿宋"/>
                <w:b/>
                <w:bCs/>
                <w:kern w:val="0"/>
                <w:sz w:val="20"/>
              </w:rPr>
            </w:pPr>
            <w:r>
              <w:rPr>
                <w:rFonts w:hint="eastAsia" w:ascii="仿宋" w:hAnsi="仿宋" w:eastAsia="仿宋" w:cs="仿宋"/>
                <w:b/>
                <w:bCs/>
                <w:kern w:val="0"/>
                <w:sz w:val="20"/>
              </w:rPr>
              <w:t>所在水系</w:t>
            </w:r>
          </w:p>
        </w:tc>
        <w:tc>
          <w:tcPr>
            <w:tcW w:w="648" w:type="pct"/>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仿宋" w:hAnsi="仿宋" w:eastAsia="仿宋" w:cs="仿宋"/>
                <w:b/>
                <w:bCs/>
                <w:kern w:val="0"/>
                <w:sz w:val="20"/>
              </w:rPr>
            </w:pPr>
            <w:r>
              <w:rPr>
                <w:rFonts w:hint="eastAsia" w:ascii="仿宋" w:hAnsi="仿宋" w:eastAsia="仿宋" w:cs="仿宋"/>
                <w:b/>
                <w:bCs/>
                <w:kern w:val="0"/>
                <w:sz w:val="20"/>
              </w:rPr>
              <w:t>单侧/双侧</w:t>
            </w:r>
          </w:p>
        </w:tc>
        <w:tc>
          <w:tcPr>
            <w:tcW w:w="1359" w:type="pct"/>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仿宋" w:hAnsi="仿宋" w:eastAsia="仿宋" w:cs="仿宋"/>
                <w:b/>
                <w:bCs/>
                <w:kern w:val="0"/>
                <w:sz w:val="20"/>
              </w:rPr>
            </w:pPr>
            <w:r>
              <w:rPr>
                <w:rFonts w:hint="eastAsia" w:eastAsia="仿宋" w:cs="仿宋"/>
                <w:b/>
                <w:bCs/>
                <w:kern w:val="0"/>
                <w:sz w:val="20"/>
              </w:rPr>
              <w:t>2021</w:t>
            </w:r>
            <w:r>
              <w:rPr>
                <w:rFonts w:hint="eastAsia" w:ascii="仿宋" w:hAnsi="仿宋" w:eastAsia="仿宋" w:cs="仿宋"/>
                <w:b/>
                <w:bCs/>
                <w:kern w:val="0"/>
                <w:sz w:val="20"/>
              </w:rPr>
              <w:t>年建设长度（</w:t>
            </w:r>
            <w:r>
              <w:rPr>
                <w:rFonts w:hint="eastAsia" w:eastAsia="仿宋" w:cs="仿宋"/>
                <w:b/>
                <w:bCs/>
                <w:kern w:val="0"/>
                <w:sz w:val="20"/>
              </w:rPr>
              <w:t>km</w:t>
            </w:r>
            <w:r>
              <w:rPr>
                <w:rFonts w:hint="eastAsia" w:ascii="仿宋" w:hAnsi="仿宋" w:eastAsia="仿宋" w:cs="仿宋"/>
                <w:b/>
                <w:bCs/>
                <w:kern w:val="0"/>
                <w:sz w:val="20"/>
              </w:rPr>
              <w:t>）</w:t>
            </w:r>
          </w:p>
        </w:tc>
        <w:tc>
          <w:tcPr>
            <w:tcW w:w="518" w:type="pct"/>
            <w:vMerge w:val="restart"/>
            <w:tcBorders>
              <w:top w:val="single" w:color="auto" w:sz="4" w:space="0"/>
              <w:left w:val="single" w:color="auto" w:sz="4" w:space="0"/>
              <w:right w:val="single" w:color="auto" w:sz="4" w:space="0"/>
            </w:tcBorders>
            <w:noWrap/>
            <w:vAlign w:val="center"/>
          </w:tcPr>
          <w:p>
            <w:pPr>
              <w:widowControl/>
              <w:spacing w:line="240" w:lineRule="exact"/>
              <w:ind w:firstLine="0" w:firstLineChars="0"/>
              <w:jc w:val="center"/>
              <w:rPr>
                <w:rFonts w:ascii="仿宋" w:hAnsi="仿宋" w:eastAsia="仿宋" w:cs="仿宋"/>
                <w:b/>
                <w:bCs/>
                <w:kern w:val="0"/>
                <w:sz w:val="20"/>
              </w:rPr>
            </w:pPr>
            <w:r>
              <w:rPr>
                <w:rFonts w:hint="eastAsia" w:ascii="仿宋" w:hAnsi="仿宋" w:eastAsia="仿宋" w:cs="仿宋"/>
                <w:b/>
                <w:bCs/>
                <w:kern w:val="0"/>
                <w:sz w:val="20"/>
              </w:rPr>
              <w:t>总长度</w:t>
            </w:r>
          </w:p>
          <w:p>
            <w:pPr>
              <w:widowControl/>
              <w:spacing w:line="240" w:lineRule="exact"/>
              <w:ind w:firstLine="0" w:firstLineChars="0"/>
              <w:jc w:val="center"/>
              <w:rPr>
                <w:rFonts w:ascii="仿宋" w:hAnsi="仿宋" w:eastAsia="仿宋" w:cs="仿宋"/>
                <w:b/>
                <w:bCs/>
                <w:kern w:val="0"/>
                <w:sz w:val="20"/>
              </w:rPr>
            </w:pPr>
            <w:r>
              <w:rPr>
                <w:rFonts w:hint="eastAsia" w:ascii="仿宋" w:hAnsi="仿宋" w:eastAsia="仿宋" w:cs="仿宋"/>
                <w:b/>
                <w:bCs/>
                <w:kern w:val="0"/>
                <w:sz w:val="20"/>
              </w:rPr>
              <w:t>（</w:t>
            </w:r>
            <w:r>
              <w:rPr>
                <w:rFonts w:hint="eastAsia" w:eastAsia="仿宋" w:cs="仿宋"/>
                <w:b/>
                <w:bCs/>
                <w:kern w:val="0"/>
                <w:sz w:val="20"/>
              </w:rPr>
              <w:t>km</w:t>
            </w:r>
            <w:r>
              <w:rPr>
                <w:rFonts w:hint="eastAsia" w:ascii="仿宋" w:hAnsi="仿宋" w:eastAsia="仿宋" w:cs="仿宋"/>
                <w:b/>
                <w:bCs/>
                <w:kern w:val="0"/>
                <w:sz w:val="20"/>
              </w:rPr>
              <w:t>）</w:t>
            </w:r>
          </w:p>
        </w:tc>
      </w:tr>
      <w:tr>
        <w:tblPrEx>
          <w:tblCellMar>
            <w:top w:w="0" w:type="dxa"/>
            <w:left w:w="108" w:type="dxa"/>
            <w:bottom w:w="0" w:type="dxa"/>
            <w:right w:w="108" w:type="dxa"/>
          </w:tblCellMar>
        </w:tblPrEx>
        <w:trPr>
          <w:trHeight w:val="20" w:hRule="atLeast"/>
          <w:tblHeader/>
        </w:trPr>
        <w:tc>
          <w:tcPr>
            <w:tcW w:w="35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left"/>
              <w:rPr>
                <w:rFonts w:ascii="仿宋" w:hAnsi="仿宋" w:eastAsia="仿宋" w:cs="仿宋"/>
                <w:b/>
                <w:bCs/>
                <w:kern w:val="0"/>
                <w:sz w:val="20"/>
              </w:rPr>
            </w:pPr>
          </w:p>
        </w:tc>
        <w:tc>
          <w:tcPr>
            <w:tcW w:w="93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left"/>
              <w:rPr>
                <w:rFonts w:ascii="仿宋" w:hAnsi="仿宋" w:eastAsia="仿宋" w:cs="仿宋"/>
                <w:b/>
                <w:bCs/>
                <w:kern w:val="0"/>
                <w:sz w:val="20"/>
              </w:rPr>
            </w:pPr>
          </w:p>
        </w:tc>
        <w:tc>
          <w:tcPr>
            <w:tcW w:w="59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left"/>
              <w:rPr>
                <w:rFonts w:ascii="仿宋" w:hAnsi="仿宋" w:eastAsia="仿宋" w:cs="仿宋"/>
                <w:b/>
                <w:bCs/>
                <w:kern w:val="0"/>
                <w:sz w:val="20"/>
              </w:rPr>
            </w:pPr>
          </w:p>
        </w:tc>
        <w:tc>
          <w:tcPr>
            <w:tcW w:w="59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left"/>
              <w:rPr>
                <w:rFonts w:ascii="仿宋" w:hAnsi="仿宋" w:eastAsia="仿宋" w:cs="仿宋"/>
                <w:b/>
                <w:bCs/>
                <w:kern w:val="0"/>
                <w:sz w:val="20"/>
              </w:rPr>
            </w:pPr>
          </w:p>
        </w:tc>
        <w:tc>
          <w:tcPr>
            <w:tcW w:w="64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left"/>
              <w:rPr>
                <w:rFonts w:ascii="仿宋" w:hAnsi="仿宋" w:eastAsia="仿宋" w:cs="仿宋"/>
                <w:b/>
                <w:bCs/>
                <w:kern w:val="0"/>
                <w:sz w:val="20"/>
              </w:rPr>
            </w:pPr>
          </w:p>
        </w:tc>
        <w:tc>
          <w:tcPr>
            <w:tcW w:w="45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仿宋" w:hAnsi="仿宋" w:eastAsia="仿宋" w:cs="仿宋"/>
                <w:b/>
                <w:bCs/>
                <w:kern w:val="0"/>
                <w:sz w:val="20"/>
              </w:rPr>
            </w:pPr>
            <w:r>
              <w:rPr>
                <w:rFonts w:hint="eastAsia" w:ascii="仿宋" w:hAnsi="仿宋" w:eastAsia="仿宋" w:cs="仿宋"/>
                <w:b/>
                <w:bCs/>
                <w:kern w:val="0"/>
                <w:sz w:val="20"/>
              </w:rPr>
              <w:t>规划新建类</w:t>
            </w:r>
          </w:p>
        </w:tc>
        <w:tc>
          <w:tcPr>
            <w:tcW w:w="45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仿宋" w:hAnsi="仿宋" w:eastAsia="仿宋" w:cs="仿宋"/>
                <w:b/>
                <w:bCs/>
                <w:kern w:val="0"/>
                <w:sz w:val="20"/>
              </w:rPr>
            </w:pPr>
            <w:r>
              <w:rPr>
                <w:rFonts w:hint="eastAsia" w:ascii="仿宋" w:hAnsi="仿宋" w:eastAsia="仿宋" w:cs="仿宋"/>
                <w:b/>
                <w:bCs/>
                <w:kern w:val="0"/>
                <w:sz w:val="20"/>
              </w:rPr>
              <w:t>改造升级类</w:t>
            </w:r>
          </w:p>
        </w:tc>
        <w:tc>
          <w:tcPr>
            <w:tcW w:w="45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仿宋" w:hAnsi="仿宋" w:eastAsia="仿宋" w:cs="仿宋"/>
                <w:b/>
                <w:bCs/>
                <w:kern w:val="0"/>
                <w:sz w:val="20"/>
              </w:rPr>
            </w:pPr>
            <w:r>
              <w:rPr>
                <w:rFonts w:hint="eastAsia" w:ascii="仿宋" w:hAnsi="仿宋" w:eastAsia="仿宋" w:cs="仿宋"/>
                <w:b/>
                <w:bCs/>
                <w:kern w:val="0"/>
                <w:sz w:val="20"/>
              </w:rPr>
              <w:t>小计</w:t>
            </w:r>
          </w:p>
        </w:tc>
        <w:tc>
          <w:tcPr>
            <w:tcW w:w="518" w:type="pct"/>
            <w:vMerge w:val="continue"/>
            <w:tcBorders>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仿宋" w:hAnsi="仿宋" w:eastAsia="仿宋" w:cs="仿宋"/>
                <w:b/>
                <w:bCs/>
                <w:kern w:val="0"/>
                <w:sz w:val="20"/>
              </w:rPr>
            </w:pPr>
          </w:p>
        </w:tc>
      </w:tr>
      <w:tr>
        <w:tblPrEx>
          <w:tblCellMar>
            <w:top w:w="0" w:type="dxa"/>
            <w:left w:w="108" w:type="dxa"/>
            <w:bottom w:w="0" w:type="dxa"/>
            <w:right w:w="108" w:type="dxa"/>
          </w:tblCellMar>
        </w:tblPrEx>
        <w:trPr>
          <w:trHeight w:val="20" w:hRule="atLeast"/>
        </w:trPr>
        <w:tc>
          <w:tcPr>
            <w:tcW w:w="357" w:type="pct"/>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仿宋" w:hAnsi="仿宋" w:eastAsia="仿宋" w:cs="仿宋"/>
                <w:kern w:val="0"/>
                <w:sz w:val="20"/>
              </w:rPr>
            </w:pPr>
            <w:r>
              <w:rPr>
                <w:rFonts w:hint="eastAsia" w:eastAsia="仿宋" w:cs="仿宋"/>
                <w:kern w:val="0"/>
                <w:sz w:val="20"/>
              </w:rPr>
              <w:t>1</w:t>
            </w:r>
          </w:p>
        </w:tc>
        <w:tc>
          <w:tcPr>
            <w:tcW w:w="935" w:type="pct"/>
            <w:tcBorders>
              <w:top w:val="single" w:color="auto" w:sz="4" w:space="0"/>
              <w:left w:val="single" w:color="auto" w:sz="4" w:space="0"/>
              <w:bottom w:val="single" w:color="auto" w:sz="4" w:space="0"/>
              <w:right w:val="single" w:color="auto" w:sz="4" w:space="0"/>
            </w:tcBorders>
            <w:noWrap/>
            <w:vAlign w:val="center"/>
          </w:tcPr>
          <w:p>
            <w:pPr>
              <w:widowControl/>
              <w:ind w:firstLine="0" w:firstLineChars="0"/>
              <w:rPr>
                <w:rFonts w:ascii="仿宋" w:hAnsi="仿宋" w:eastAsia="仿宋" w:cs="仿宋"/>
                <w:kern w:val="0"/>
                <w:sz w:val="20"/>
              </w:rPr>
            </w:pPr>
            <w:r>
              <w:rPr>
                <w:rFonts w:hint="eastAsia" w:ascii="仿宋" w:hAnsi="仿宋" w:eastAsia="仿宋" w:cs="仿宋"/>
                <w:kern w:val="0"/>
                <w:sz w:val="20"/>
              </w:rPr>
              <w:t>西江江海段碧道</w:t>
            </w:r>
          </w:p>
        </w:tc>
        <w:tc>
          <w:tcPr>
            <w:tcW w:w="590" w:type="pct"/>
            <w:tcBorders>
              <w:top w:val="single" w:color="auto" w:sz="4" w:space="0"/>
              <w:left w:val="single" w:color="auto" w:sz="4" w:space="0"/>
              <w:bottom w:val="single" w:color="auto" w:sz="4" w:space="0"/>
              <w:right w:val="single" w:color="auto" w:sz="4" w:space="0"/>
            </w:tcBorders>
            <w:noWrap/>
            <w:vAlign w:val="center"/>
          </w:tcPr>
          <w:p>
            <w:pPr>
              <w:widowControl/>
              <w:ind w:firstLine="0" w:firstLineChars="0"/>
              <w:rPr>
                <w:rFonts w:ascii="仿宋" w:hAnsi="仿宋" w:eastAsia="仿宋" w:cs="仿宋"/>
                <w:kern w:val="0"/>
                <w:sz w:val="20"/>
              </w:rPr>
            </w:pPr>
            <w:r>
              <w:rPr>
                <w:rFonts w:hint="eastAsia" w:ascii="仿宋" w:hAnsi="仿宋" w:eastAsia="仿宋" w:cs="仿宋"/>
                <w:kern w:val="0"/>
                <w:sz w:val="20"/>
              </w:rPr>
              <w:t>城镇型</w:t>
            </w:r>
          </w:p>
        </w:tc>
        <w:tc>
          <w:tcPr>
            <w:tcW w:w="590" w:type="pct"/>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仿宋" w:hAnsi="仿宋" w:eastAsia="仿宋" w:cs="仿宋"/>
                <w:kern w:val="0"/>
                <w:sz w:val="20"/>
              </w:rPr>
            </w:pPr>
            <w:r>
              <w:rPr>
                <w:rFonts w:hint="eastAsia" w:ascii="仿宋" w:hAnsi="仿宋" w:eastAsia="仿宋" w:cs="仿宋"/>
                <w:kern w:val="0"/>
                <w:sz w:val="20"/>
              </w:rPr>
              <w:t>西江</w:t>
            </w:r>
          </w:p>
        </w:tc>
        <w:tc>
          <w:tcPr>
            <w:tcW w:w="648" w:type="pct"/>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仿宋" w:hAnsi="仿宋" w:eastAsia="仿宋" w:cs="仿宋"/>
                <w:kern w:val="0"/>
                <w:sz w:val="20"/>
              </w:rPr>
            </w:pPr>
            <w:r>
              <w:rPr>
                <w:rFonts w:hint="eastAsia" w:ascii="仿宋" w:hAnsi="仿宋" w:eastAsia="仿宋" w:cs="仿宋"/>
                <w:kern w:val="0"/>
                <w:sz w:val="20"/>
              </w:rPr>
              <w:t>单侧</w:t>
            </w:r>
          </w:p>
        </w:tc>
        <w:tc>
          <w:tcPr>
            <w:tcW w:w="453" w:type="pct"/>
            <w:tcBorders>
              <w:top w:val="single" w:color="auto" w:sz="4" w:space="0"/>
              <w:left w:val="single" w:color="auto" w:sz="4" w:space="0"/>
              <w:bottom w:val="single" w:color="auto" w:sz="4" w:space="0"/>
              <w:right w:val="single" w:color="auto" w:sz="4" w:space="0"/>
            </w:tcBorders>
            <w:noWrap/>
            <w:vAlign w:val="center"/>
          </w:tcPr>
          <w:p>
            <w:pPr>
              <w:widowControl/>
              <w:ind w:firstLine="0" w:firstLineChars="0"/>
              <w:rPr>
                <w:rFonts w:ascii="仿宋" w:hAnsi="仿宋" w:eastAsia="仿宋" w:cs="仿宋"/>
                <w:kern w:val="0"/>
                <w:sz w:val="20"/>
              </w:rPr>
            </w:pPr>
            <w:r>
              <w:rPr>
                <w:rFonts w:hint="eastAsia" w:eastAsia="仿宋" w:cs="仿宋"/>
                <w:kern w:val="0"/>
                <w:sz w:val="20"/>
              </w:rPr>
              <w:t>6</w:t>
            </w:r>
            <w:r>
              <w:rPr>
                <w:rFonts w:hint="eastAsia" w:ascii="仿宋" w:hAnsi="仿宋" w:eastAsia="仿宋" w:cs="仿宋"/>
                <w:kern w:val="0"/>
                <w:sz w:val="20"/>
              </w:rPr>
              <w:t>.</w:t>
            </w:r>
            <w:r>
              <w:rPr>
                <w:rFonts w:hint="eastAsia" w:eastAsia="仿宋" w:cs="仿宋"/>
                <w:kern w:val="0"/>
                <w:sz w:val="20"/>
              </w:rPr>
              <w:t>8</w:t>
            </w:r>
          </w:p>
        </w:tc>
        <w:tc>
          <w:tcPr>
            <w:tcW w:w="453" w:type="pct"/>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仿宋" w:hAnsi="仿宋" w:eastAsia="仿宋" w:cs="仿宋"/>
                <w:kern w:val="0"/>
                <w:sz w:val="20"/>
              </w:rPr>
            </w:pPr>
          </w:p>
        </w:tc>
        <w:tc>
          <w:tcPr>
            <w:tcW w:w="453" w:type="pct"/>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仿宋" w:hAnsi="仿宋" w:eastAsia="仿宋" w:cs="仿宋"/>
                <w:b/>
                <w:bCs/>
                <w:kern w:val="0"/>
                <w:sz w:val="20"/>
              </w:rPr>
            </w:pPr>
          </w:p>
        </w:tc>
        <w:tc>
          <w:tcPr>
            <w:tcW w:w="518" w:type="pct"/>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仿宋" w:hAnsi="仿宋" w:eastAsia="仿宋" w:cs="仿宋"/>
                <w:b/>
                <w:bCs/>
                <w:kern w:val="0"/>
                <w:sz w:val="20"/>
              </w:rPr>
            </w:pPr>
            <w:r>
              <w:rPr>
                <w:rFonts w:hint="eastAsia" w:eastAsia="仿宋" w:cs="仿宋"/>
                <w:b/>
                <w:bCs/>
                <w:kern w:val="0"/>
                <w:sz w:val="20"/>
              </w:rPr>
              <w:t>6</w:t>
            </w:r>
            <w:r>
              <w:rPr>
                <w:rFonts w:hint="eastAsia" w:ascii="仿宋" w:hAnsi="仿宋" w:eastAsia="仿宋" w:cs="仿宋"/>
                <w:b/>
                <w:bCs/>
                <w:kern w:val="0"/>
                <w:sz w:val="20"/>
              </w:rPr>
              <w:t>.</w:t>
            </w:r>
            <w:r>
              <w:rPr>
                <w:rFonts w:hint="eastAsia" w:eastAsia="仿宋" w:cs="仿宋"/>
                <w:b/>
                <w:bCs/>
                <w:kern w:val="0"/>
                <w:sz w:val="20"/>
              </w:rPr>
              <w:t>8</w:t>
            </w:r>
          </w:p>
        </w:tc>
      </w:tr>
      <w:tr>
        <w:tblPrEx>
          <w:tblCellMar>
            <w:top w:w="0" w:type="dxa"/>
            <w:left w:w="108" w:type="dxa"/>
            <w:bottom w:w="0" w:type="dxa"/>
            <w:right w:w="108" w:type="dxa"/>
          </w:tblCellMar>
        </w:tblPrEx>
        <w:trPr>
          <w:trHeight w:val="20" w:hRule="atLeast"/>
        </w:trPr>
        <w:tc>
          <w:tcPr>
            <w:tcW w:w="357" w:type="pct"/>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仿宋" w:hAnsi="仿宋" w:eastAsia="仿宋" w:cs="仿宋"/>
                <w:kern w:val="0"/>
                <w:sz w:val="20"/>
              </w:rPr>
            </w:pPr>
            <w:r>
              <w:rPr>
                <w:rFonts w:hint="eastAsia" w:eastAsia="仿宋" w:cs="仿宋"/>
                <w:kern w:val="0"/>
                <w:sz w:val="20"/>
              </w:rPr>
              <w:t>2</w:t>
            </w:r>
          </w:p>
        </w:tc>
        <w:tc>
          <w:tcPr>
            <w:tcW w:w="935" w:type="pct"/>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仿宋" w:hAnsi="仿宋" w:eastAsia="仿宋" w:cs="仿宋"/>
                <w:kern w:val="0"/>
                <w:sz w:val="20"/>
              </w:rPr>
            </w:pPr>
            <w:r>
              <w:rPr>
                <w:rFonts w:hint="eastAsia" w:ascii="仿宋" w:hAnsi="仿宋" w:eastAsia="仿宋" w:cs="仿宋"/>
                <w:kern w:val="0"/>
                <w:sz w:val="20"/>
              </w:rPr>
              <w:t>礼乐河碧道</w:t>
            </w:r>
          </w:p>
        </w:tc>
        <w:tc>
          <w:tcPr>
            <w:tcW w:w="590" w:type="pct"/>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仿宋" w:hAnsi="仿宋" w:eastAsia="仿宋" w:cs="仿宋"/>
                <w:kern w:val="0"/>
                <w:sz w:val="20"/>
              </w:rPr>
            </w:pPr>
            <w:r>
              <w:rPr>
                <w:rFonts w:hint="eastAsia" w:ascii="仿宋" w:hAnsi="仿宋" w:eastAsia="仿宋" w:cs="仿宋"/>
                <w:kern w:val="0"/>
                <w:sz w:val="20"/>
              </w:rPr>
              <w:t>乡野型</w:t>
            </w:r>
          </w:p>
        </w:tc>
        <w:tc>
          <w:tcPr>
            <w:tcW w:w="590" w:type="pct"/>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仿宋" w:hAnsi="仿宋" w:eastAsia="仿宋" w:cs="仿宋"/>
                <w:kern w:val="0"/>
                <w:sz w:val="20"/>
              </w:rPr>
            </w:pPr>
            <w:r>
              <w:rPr>
                <w:rFonts w:hint="eastAsia" w:ascii="仿宋" w:hAnsi="仿宋" w:eastAsia="仿宋" w:cs="仿宋"/>
                <w:kern w:val="0"/>
                <w:sz w:val="20"/>
              </w:rPr>
              <w:t>礼乐河</w:t>
            </w:r>
          </w:p>
        </w:tc>
        <w:tc>
          <w:tcPr>
            <w:tcW w:w="648" w:type="pct"/>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仿宋" w:hAnsi="仿宋" w:eastAsia="仿宋" w:cs="仿宋"/>
                <w:kern w:val="0"/>
                <w:sz w:val="20"/>
              </w:rPr>
            </w:pPr>
            <w:r>
              <w:rPr>
                <w:rFonts w:hint="eastAsia" w:ascii="仿宋" w:hAnsi="仿宋" w:eastAsia="仿宋" w:cs="仿宋"/>
                <w:kern w:val="0"/>
                <w:sz w:val="20"/>
              </w:rPr>
              <w:t>单侧</w:t>
            </w:r>
          </w:p>
        </w:tc>
        <w:tc>
          <w:tcPr>
            <w:tcW w:w="453" w:type="pct"/>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仿宋" w:hAnsi="仿宋" w:eastAsia="仿宋" w:cs="仿宋"/>
                <w:kern w:val="0"/>
                <w:sz w:val="20"/>
              </w:rPr>
            </w:pPr>
            <w:r>
              <w:rPr>
                <w:rFonts w:hint="eastAsia" w:eastAsia="仿宋" w:cs="仿宋"/>
                <w:kern w:val="0"/>
                <w:sz w:val="20"/>
              </w:rPr>
              <w:t>10</w:t>
            </w:r>
          </w:p>
        </w:tc>
        <w:tc>
          <w:tcPr>
            <w:tcW w:w="453" w:type="pct"/>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仿宋" w:hAnsi="仿宋" w:eastAsia="仿宋" w:cs="仿宋"/>
                <w:kern w:val="0"/>
                <w:sz w:val="20"/>
              </w:rPr>
            </w:pPr>
          </w:p>
        </w:tc>
        <w:tc>
          <w:tcPr>
            <w:tcW w:w="453" w:type="pct"/>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仿宋" w:hAnsi="仿宋" w:eastAsia="仿宋" w:cs="仿宋"/>
                <w:b/>
                <w:bCs/>
                <w:kern w:val="0"/>
                <w:sz w:val="20"/>
              </w:rPr>
            </w:pPr>
          </w:p>
        </w:tc>
        <w:tc>
          <w:tcPr>
            <w:tcW w:w="518" w:type="pct"/>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仿宋" w:hAnsi="仿宋" w:eastAsia="仿宋" w:cs="仿宋"/>
                <w:b/>
                <w:bCs/>
                <w:kern w:val="0"/>
                <w:sz w:val="20"/>
              </w:rPr>
            </w:pPr>
            <w:r>
              <w:rPr>
                <w:rFonts w:hint="eastAsia" w:eastAsia="仿宋" w:cs="仿宋"/>
                <w:b/>
                <w:bCs/>
                <w:kern w:val="0"/>
                <w:sz w:val="20"/>
              </w:rPr>
              <w:t>10</w:t>
            </w:r>
          </w:p>
        </w:tc>
      </w:tr>
      <w:tr>
        <w:tblPrEx>
          <w:tblCellMar>
            <w:top w:w="0" w:type="dxa"/>
            <w:left w:w="108" w:type="dxa"/>
            <w:bottom w:w="0" w:type="dxa"/>
            <w:right w:w="108" w:type="dxa"/>
          </w:tblCellMar>
        </w:tblPrEx>
        <w:trPr>
          <w:trHeight w:val="20" w:hRule="atLeast"/>
        </w:trPr>
        <w:tc>
          <w:tcPr>
            <w:tcW w:w="357" w:type="pct"/>
            <w:tcBorders>
              <w:top w:val="single" w:color="auto" w:sz="4" w:space="0"/>
              <w:left w:val="single" w:color="auto" w:sz="4" w:space="0"/>
              <w:bottom w:val="single" w:color="auto" w:sz="4" w:space="0"/>
              <w:right w:val="single" w:color="auto" w:sz="4" w:space="0"/>
            </w:tcBorders>
            <w:noWrap/>
            <w:vAlign w:val="center"/>
          </w:tcPr>
          <w:p>
            <w:pPr>
              <w:widowControl/>
              <w:ind w:firstLine="0" w:firstLineChars="0"/>
              <w:rPr>
                <w:rFonts w:ascii="仿宋" w:hAnsi="仿宋" w:eastAsia="仿宋" w:cs="仿宋"/>
                <w:b/>
                <w:bCs/>
                <w:kern w:val="0"/>
                <w:sz w:val="20"/>
              </w:rPr>
            </w:pPr>
            <w:r>
              <w:rPr>
                <w:rFonts w:hint="eastAsia" w:ascii="仿宋" w:hAnsi="仿宋" w:eastAsia="仿宋" w:cs="仿宋"/>
                <w:b/>
                <w:bCs/>
                <w:kern w:val="0"/>
                <w:sz w:val="20"/>
              </w:rPr>
              <w:t>小计</w:t>
            </w:r>
          </w:p>
        </w:tc>
        <w:tc>
          <w:tcPr>
            <w:tcW w:w="935" w:type="pct"/>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仿宋" w:hAnsi="仿宋" w:eastAsia="仿宋" w:cs="仿宋"/>
                <w:b/>
                <w:bCs/>
                <w:kern w:val="0"/>
                <w:sz w:val="20"/>
              </w:rPr>
            </w:pPr>
            <w:r>
              <w:rPr>
                <w:rFonts w:hint="eastAsia" w:ascii="仿宋" w:hAnsi="仿宋" w:eastAsia="仿宋" w:cs="仿宋"/>
                <w:b/>
                <w:bCs/>
                <w:kern w:val="0"/>
                <w:sz w:val="20"/>
              </w:rPr>
              <w:t>-</w:t>
            </w:r>
          </w:p>
        </w:tc>
        <w:tc>
          <w:tcPr>
            <w:tcW w:w="590" w:type="pct"/>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仿宋" w:hAnsi="仿宋" w:eastAsia="仿宋" w:cs="仿宋"/>
                <w:b/>
                <w:bCs/>
                <w:kern w:val="0"/>
                <w:sz w:val="20"/>
              </w:rPr>
            </w:pPr>
            <w:r>
              <w:rPr>
                <w:rFonts w:hint="eastAsia" w:ascii="仿宋" w:hAnsi="仿宋" w:eastAsia="仿宋" w:cs="仿宋"/>
                <w:b/>
                <w:bCs/>
                <w:kern w:val="0"/>
                <w:sz w:val="20"/>
              </w:rPr>
              <w:t>-</w:t>
            </w:r>
          </w:p>
        </w:tc>
        <w:tc>
          <w:tcPr>
            <w:tcW w:w="590" w:type="pct"/>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仿宋" w:hAnsi="仿宋" w:eastAsia="仿宋" w:cs="仿宋"/>
                <w:b/>
                <w:bCs/>
                <w:kern w:val="0"/>
                <w:sz w:val="20"/>
              </w:rPr>
            </w:pPr>
            <w:r>
              <w:rPr>
                <w:rFonts w:hint="eastAsia" w:ascii="仿宋" w:hAnsi="仿宋" w:eastAsia="仿宋" w:cs="仿宋"/>
                <w:b/>
                <w:bCs/>
                <w:kern w:val="0"/>
                <w:sz w:val="20"/>
              </w:rPr>
              <w:t>-</w:t>
            </w:r>
          </w:p>
        </w:tc>
        <w:tc>
          <w:tcPr>
            <w:tcW w:w="648" w:type="pct"/>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仿宋" w:hAnsi="仿宋" w:eastAsia="仿宋" w:cs="仿宋"/>
                <w:b/>
                <w:bCs/>
                <w:kern w:val="0"/>
                <w:sz w:val="20"/>
              </w:rPr>
            </w:pPr>
            <w:r>
              <w:rPr>
                <w:rFonts w:hint="eastAsia" w:ascii="仿宋" w:hAnsi="仿宋" w:eastAsia="仿宋" w:cs="仿宋"/>
                <w:b/>
                <w:bCs/>
                <w:kern w:val="0"/>
                <w:sz w:val="20"/>
              </w:rPr>
              <w:t>-</w:t>
            </w:r>
          </w:p>
        </w:tc>
        <w:tc>
          <w:tcPr>
            <w:tcW w:w="453" w:type="pct"/>
            <w:tcBorders>
              <w:top w:val="single" w:color="auto" w:sz="4" w:space="0"/>
              <w:left w:val="single" w:color="auto" w:sz="4" w:space="0"/>
              <w:bottom w:val="single" w:color="auto" w:sz="4" w:space="0"/>
              <w:right w:val="single" w:color="auto" w:sz="4" w:space="0"/>
            </w:tcBorders>
            <w:noWrap/>
            <w:vAlign w:val="center"/>
          </w:tcPr>
          <w:p>
            <w:pPr>
              <w:widowControl/>
              <w:ind w:firstLine="0" w:firstLineChars="0"/>
              <w:rPr>
                <w:rFonts w:ascii="仿宋" w:hAnsi="仿宋" w:eastAsia="仿宋" w:cs="仿宋"/>
                <w:b/>
                <w:bCs/>
                <w:kern w:val="0"/>
                <w:sz w:val="20"/>
              </w:rPr>
            </w:pPr>
            <w:r>
              <w:rPr>
                <w:rFonts w:hint="eastAsia" w:eastAsia="仿宋" w:cs="仿宋"/>
                <w:b/>
                <w:bCs/>
                <w:kern w:val="0"/>
                <w:sz w:val="20"/>
              </w:rPr>
              <w:t>16</w:t>
            </w:r>
            <w:r>
              <w:rPr>
                <w:rFonts w:hint="eastAsia" w:ascii="仿宋" w:hAnsi="仿宋" w:eastAsia="仿宋" w:cs="仿宋"/>
                <w:b/>
                <w:bCs/>
                <w:kern w:val="0"/>
                <w:sz w:val="20"/>
              </w:rPr>
              <w:t>.</w:t>
            </w:r>
            <w:r>
              <w:rPr>
                <w:rFonts w:hint="eastAsia" w:eastAsia="仿宋" w:cs="仿宋"/>
                <w:b/>
                <w:bCs/>
                <w:kern w:val="0"/>
                <w:sz w:val="20"/>
              </w:rPr>
              <w:t>8</w:t>
            </w:r>
          </w:p>
        </w:tc>
        <w:tc>
          <w:tcPr>
            <w:tcW w:w="453" w:type="pct"/>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仿宋" w:hAnsi="仿宋" w:eastAsia="仿宋" w:cs="仿宋"/>
                <w:b/>
                <w:bCs/>
                <w:kern w:val="0"/>
                <w:sz w:val="20"/>
              </w:rPr>
            </w:pPr>
          </w:p>
        </w:tc>
        <w:tc>
          <w:tcPr>
            <w:tcW w:w="453" w:type="pct"/>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仿宋" w:hAnsi="仿宋" w:eastAsia="仿宋" w:cs="仿宋"/>
                <w:b/>
                <w:bCs/>
                <w:kern w:val="0"/>
                <w:sz w:val="20"/>
              </w:rPr>
            </w:pPr>
          </w:p>
        </w:tc>
        <w:tc>
          <w:tcPr>
            <w:tcW w:w="518" w:type="pct"/>
            <w:tcBorders>
              <w:top w:val="single" w:color="auto" w:sz="4" w:space="0"/>
              <w:left w:val="single" w:color="auto" w:sz="4" w:space="0"/>
              <w:bottom w:val="single" w:color="auto" w:sz="4" w:space="0"/>
              <w:right w:val="single" w:color="auto" w:sz="4" w:space="0"/>
            </w:tcBorders>
            <w:noWrap/>
            <w:vAlign w:val="center"/>
          </w:tcPr>
          <w:p>
            <w:pPr>
              <w:widowControl/>
              <w:ind w:firstLine="0" w:firstLineChars="0"/>
              <w:rPr>
                <w:rFonts w:ascii="仿宋" w:hAnsi="仿宋" w:eastAsia="仿宋" w:cs="仿宋"/>
                <w:b/>
                <w:bCs/>
                <w:kern w:val="0"/>
                <w:sz w:val="20"/>
              </w:rPr>
            </w:pPr>
            <w:r>
              <w:rPr>
                <w:rFonts w:hint="eastAsia" w:eastAsia="仿宋" w:cs="仿宋"/>
                <w:b/>
                <w:bCs/>
                <w:kern w:val="0"/>
                <w:sz w:val="20"/>
              </w:rPr>
              <w:t>16</w:t>
            </w:r>
            <w:r>
              <w:rPr>
                <w:rFonts w:hint="eastAsia" w:ascii="仿宋" w:hAnsi="仿宋" w:eastAsia="仿宋" w:cs="仿宋"/>
                <w:b/>
                <w:bCs/>
                <w:kern w:val="0"/>
                <w:sz w:val="20"/>
              </w:rPr>
              <w:t>.</w:t>
            </w:r>
            <w:r>
              <w:rPr>
                <w:rFonts w:hint="eastAsia" w:eastAsia="仿宋" w:cs="仿宋"/>
                <w:b/>
                <w:bCs/>
                <w:kern w:val="0"/>
                <w:sz w:val="20"/>
              </w:rPr>
              <w:t>8</w:t>
            </w:r>
          </w:p>
        </w:tc>
      </w:tr>
    </w:tbl>
    <w:p>
      <w:pPr>
        <w:spacing w:line="580" w:lineRule="exact"/>
        <w:ind w:firstLine="643"/>
        <w:rPr>
          <w:rFonts w:ascii="仿宋" w:hAnsi="仿宋" w:eastAsia="仿宋" w:cs="仿宋"/>
          <w:b/>
          <w:sz w:val="32"/>
          <w:szCs w:val="32"/>
        </w:rPr>
      </w:pPr>
    </w:p>
    <w:p>
      <w:pPr>
        <w:spacing w:line="580" w:lineRule="exact"/>
        <w:ind w:firstLine="643"/>
        <w:outlineLvl w:val="2"/>
        <w:rPr>
          <w:rFonts w:ascii="仿宋" w:hAnsi="仿宋" w:eastAsia="仿宋" w:cs="仿宋"/>
          <w:b/>
          <w:sz w:val="32"/>
          <w:szCs w:val="32"/>
        </w:rPr>
      </w:pPr>
      <w:bookmarkStart w:id="492" w:name="_Toc3809"/>
      <w:r>
        <w:rPr>
          <w:rFonts w:hint="eastAsia" w:ascii="仿宋" w:hAnsi="仿宋" w:eastAsia="仿宋" w:cs="仿宋"/>
          <w:b/>
          <w:sz w:val="32"/>
          <w:szCs w:val="32"/>
        </w:rPr>
        <w:t>（三）</w:t>
      </w:r>
      <w:r>
        <w:rPr>
          <w:rFonts w:hint="eastAsia" w:ascii="仿宋_GB2312" w:eastAsia="仿宋_GB2312"/>
          <w:sz w:val="32"/>
          <w:szCs w:val="32"/>
        </w:rPr>
        <w:t>江门市西江潭江流域跨界重点支流综合治理工程（一期）</w:t>
      </w:r>
      <w:r>
        <w:rPr>
          <w:rFonts w:hint="eastAsia" w:eastAsia="仿宋_GB2312"/>
          <w:sz w:val="32"/>
          <w:szCs w:val="32"/>
        </w:rPr>
        <w:t>EPC</w:t>
      </w:r>
      <w:r>
        <w:rPr>
          <w:rFonts w:hint="eastAsia" w:ascii="仿宋_GB2312" w:eastAsia="仿宋_GB2312"/>
          <w:sz w:val="32"/>
          <w:szCs w:val="32"/>
        </w:rPr>
        <w:t>+</w:t>
      </w:r>
      <w:r>
        <w:rPr>
          <w:rFonts w:hint="eastAsia" w:eastAsia="仿宋_GB2312"/>
          <w:sz w:val="32"/>
          <w:szCs w:val="32"/>
        </w:rPr>
        <w:t>O</w:t>
      </w:r>
      <w:r>
        <w:rPr>
          <w:rFonts w:hint="eastAsia" w:ascii="仿宋_GB2312" w:eastAsia="仿宋_GB2312"/>
          <w:sz w:val="32"/>
          <w:szCs w:val="32"/>
        </w:rPr>
        <w:t>(江海项目区)</w:t>
      </w:r>
      <w:bookmarkEnd w:id="492"/>
    </w:p>
    <w:p>
      <w:pPr>
        <w:pStyle w:val="40"/>
        <w:spacing w:line="580" w:lineRule="exact"/>
        <w:ind w:firstLine="640" w:firstLineChars="200"/>
        <w:rPr>
          <w:rFonts w:ascii="仿宋_GB2312" w:eastAsia="仿宋_GB2312" w:cs="Times New Roman"/>
          <w:color w:val="auto"/>
          <w:sz w:val="32"/>
          <w:szCs w:val="32"/>
        </w:rPr>
      </w:pPr>
      <w:r>
        <w:rPr>
          <w:rFonts w:hint="eastAsia" w:ascii="仿宋_GB2312" w:eastAsia="仿宋_GB2312" w:cs="Times New Roman"/>
          <w:color w:val="auto"/>
          <w:sz w:val="32"/>
          <w:szCs w:val="32"/>
        </w:rPr>
        <w:t>根据《关于开展西江、潭江重点支流综合治理工作的动员令》（</w:t>
      </w:r>
      <w:r>
        <w:rPr>
          <w:rFonts w:hint="eastAsia" w:ascii="Times New Roman" w:hAnsi="Times New Roman" w:eastAsia="仿宋_GB2312" w:cs="Times New Roman"/>
          <w:color w:val="auto"/>
          <w:sz w:val="32"/>
          <w:szCs w:val="32"/>
        </w:rPr>
        <w:t>2018</w:t>
      </w:r>
      <w:r>
        <w:rPr>
          <w:rFonts w:hint="eastAsia" w:ascii="仿宋_GB2312" w:eastAsia="仿宋_GB2312" w:cs="Times New Roman"/>
          <w:color w:val="auto"/>
          <w:sz w:val="32"/>
          <w:szCs w:val="32"/>
        </w:rPr>
        <w:t>年江门市总河长</w:t>
      </w:r>
      <w:r>
        <w:rPr>
          <w:rFonts w:hint="eastAsia" w:ascii="Times New Roman" w:hAnsi="Times New Roman" w:eastAsia="仿宋_GB2312" w:cs="Times New Roman"/>
          <w:color w:val="auto"/>
          <w:sz w:val="32"/>
          <w:szCs w:val="32"/>
        </w:rPr>
        <w:t>1</w:t>
      </w:r>
      <w:r>
        <w:rPr>
          <w:rFonts w:hint="eastAsia" w:ascii="仿宋_GB2312" w:eastAsia="仿宋_GB2312" w:cs="Times New Roman"/>
          <w:color w:val="auto"/>
          <w:sz w:val="32"/>
          <w:szCs w:val="32"/>
        </w:rPr>
        <w:t>号令）及《江门市全面推行河长制工作领导小组关于印发&lt;让五邑河更美行动方案（</w:t>
      </w:r>
      <w:r>
        <w:rPr>
          <w:rFonts w:hint="eastAsia" w:ascii="Times New Roman" w:hAnsi="Times New Roman" w:eastAsia="仿宋_GB2312" w:cs="Times New Roman"/>
          <w:color w:val="auto"/>
          <w:sz w:val="32"/>
          <w:szCs w:val="32"/>
        </w:rPr>
        <w:t>2019</w:t>
      </w:r>
      <w:r>
        <w:rPr>
          <w:rFonts w:hint="eastAsia" w:ascii="仿宋_GB2312" w:eastAsia="仿宋_GB2312" w:cs="Times New Roman"/>
          <w:color w:val="auto"/>
          <w:sz w:val="32"/>
          <w:szCs w:val="32"/>
        </w:rPr>
        <w:t>-</w:t>
      </w:r>
      <w:r>
        <w:rPr>
          <w:rFonts w:hint="eastAsia" w:ascii="Times New Roman" w:hAnsi="Times New Roman" w:eastAsia="仿宋_GB2312" w:cs="Times New Roman"/>
          <w:color w:val="auto"/>
          <w:sz w:val="32"/>
          <w:szCs w:val="32"/>
        </w:rPr>
        <w:t>2020</w:t>
      </w:r>
      <w:r>
        <w:rPr>
          <w:rFonts w:hint="eastAsia" w:ascii="仿宋_GB2312" w:eastAsia="仿宋_GB2312" w:cs="Times New Roman"/>
          <w:color w:val="auto"/>
          <w:sz w:val="32"/>
          <w:szCs w:val="32"/>
        </w:rPr>
        <w:t>年）&gt;的通知》（江河发〔</w:t>
      </w:r>
      <w:r>
        <w:rPr>
          <w:rFonts w:hint="eastAsia" w:ascii="Times New Roman" w:hAnsi="Times New Roman" w:eastAsia="仿宋_GB2312" w:cs="Times New Roman"/>
          <w:color w:val="auto"/>
          <w:sz w:val="32"/>
          <w:szCs w:val="32"/>
        </w:rPr>
        <w:t>2019</w:t>
      </w:r>
      <w:r>
        <w:rPr>
          <w:rFonts w:hint="eastAsia" w:ascii="仿宋_GB2312" w:eastAsia="仿宋_GB2312" w:cs="Times New Roman"/>
          <w:color w:val="auto"/>
          <w:sz w:val="32"/>
          <w:szCs w:val="32"/>
        </w:rPr>
        <w:t>〕</w:t>
      </w:r>
      <w:r>
        <w:rPr>
          <w:rFonts w:hint="eastAsia" w:ascii="Times New Roman" w:hAnsi="Times New Roman" w:eastAsia="仿宋_GB2312" w:cs="Times New Roman"/>
          <w:color w:val="auto"/>
          <w:sz w:val="32"/>
          <w:szCs w:val="32"/>
        </w:rPr>
        <w:t>3</w:t>
      </w:r>
      <w:r>
        <w:rPr>
          <w:rFonts w:hint="eastAsia" w:ascii="仿宋_GB2312" w:eastAsia="仿宋_GB2312" w:cs="Times New Roman"/>
          <w:color w:val="auto"/>
          <w:sz w:val="32"/>
          <w:szCs w:val="32"/>
        </w:rPr>
        <w:t>号），江门市将西江、潭江流域</w:t>
      </w:r>
      <w:r>
        <w:rPr>
          <w:rFonts w:hint="eastAsia" w:ascii="Times New Roman" w:hAnsi="Times New Roman" w:eastAsia="仿宋_GB2312" w:cs="Times New Roman"/>
          <w:color w:val="auto"/>
          <w:sz w:val="32"/>
          <w:szCs w:val="32"/>
        </w:rPr>
        <w:t>41</w:t>
      </w:r>
      <w:r>
        <w:rPr>
          <w:rFonts w:hint="eastAsia" w:ascii="仿宋_GB2312" w:eastAsia="仿宋_GB2312" w:cs="Times New Roman"/>
          <w:color w:val="auto"/>
          <w:sz w:val="32"/>
          <w:szCs w:val="32"/>
        </w:rPr>
        <w:t>条重点河流（水系）综合治理工作作为河长制工作重点，结合每条河流（水系）实际情况，围绕水安全治理、水污染防治、水环境治理、水生态等方面，因地制宜，编制综合治理方案并实施综合治理措施，通过加大工业、农业、生活、林业、渔业等各类污染源治理，实现干支流全流域同步治理，以推动西江水质持续向上向好，潭江国考牛湾断面达到Ⅱ类水质目标，力争尽快实现重点河流（水系）河畅、水清、堤固、岸绿、景美的目标。</w:t>
      </w:r>
    </w:p>
    <w:p>
      <w:pPr>
        <w:pStyle w:val="40"/>
        <w:spacing w:line="580" w:lineRule="exact"/>
        <w:ind w:firstLine="640" w:firstLineChars="200"/>
        <w:rPr>
          <w:rFonts w:ascii="仿宋_GB2312" w:eastAsia="仿宋_GB2312" w:cs="Times New Roman"/>
          <w:color w:val="auto"/>
          <w:sz w:val="32"/>
          <w:szCs w:val="32"/>
        </w:rPr>
      </w:pPr>
      <w:r>
        <w:rPr>
          <w:rFonts w:hint="eastAsia" w:ascii="仿宋_GB2312" w:hAnsi="Times New Roman" w:eastAsia="仿宋_GB2312"/>
          <w:color w:val="auto"/>
          <w:sz w:val="32"/>
          <w:szCs w:val="32"/>
        </w:rPr>
        <w:t>江门市西江潭江流域跨界重点支流综合治理工程</w:t>
      </w:r>
      <w:r>
        <w:rPr>
          <w:rFonts w:hint="eastAsia" w:ascii="Times New Roman" w:hAnsi="Times New Roman" w:eastAsia="仿宋_GB2312"/>
          <w:color w:val="auto"/>
          <w:sz w:val="32"/>
          <w:szCs w:val="32"/>
        </w:rPr>
        <w:t>EPC</w:t>
      </w:r>
      <w:r>
        <w:rPr>
          <w:rFonts w:hint="eastAsia" w:ascii="仿宋_GB2312" w:hAnsi="Times New Roman" w:eastAsia="仿宋_GB2312"/>
          <w:color w:val="auto"/>
          <w:sz w:val="32"/>
          <w:szCs w:val="32"/>
        </w:rPr>
        <w:t>+</w:t>
      </w:r>
      <w:r>
        <w:rPr>
          <w:rFonts w:hint="eastAsia" w:ascii="Times New Roman" w:hAnsi="Times New Roman" w:eastAsia="仿宋_GB2312"/>
          <w:color w:val="auto"/>
          <w:sz w:val="32"/>
          <w:szCs w:val="32"/>
        </w:rPr>
        <w:t>O</w:t>
      </w:r>
      <w:r>
        <w:rPr>
          <w:rFonts w:hint="eastAsia" w:ascii="仿宋_GB2312" w:hAnsi="Times New Roman" w:eastAsia="仿宋_GB2312"/>
          <w:color w:val="auto"/>
          <w:sz w:val="32"/>
          <w:szCs w:val="32"/>
        </w:rPr>
        <w:t>项目（江海项目区），</w:t>
      </w:r>
      <w:r>
        <w:rPr>
          <w:rFonts w:hint="eastAsia" w:ascii="仿宋_GB2312" w:eastAsia="仿宋_GB2312" w:cs="Times New Roman"/>
          <w:color w:val="auto"/>
          <w:sz w:val="32"/>
          <w:szCs w:val="32"/>
        </w:rPr>
        <w:t>内容包括：水安全工程、水环境防治工程、水生态修复工程、碧道工程、流域综合预报调度系统等措施。对西江潭江重点支流的干流及其支流进行综合整治，达到防洪排涝、水环境治理的目标，创建可持续的生态景观，从而形成绿色基础设施体系，实现“河畅、水清、岸绿、景美”的总体效果。</w:t>
      </w:r>
    </w:p>
    <w:p>
      <w:pPr>
        <w:pStyle w:val="40"/>
        <w:spacing w:line="580" w:lineRule="exact"/>
        <w:ind w:firstLine="640" w:firstLineChars="200"/>
        <w:rPr>
          <w:rFonts w:ascii="仿宋_GB2312" w:eastAsia="仿宋_GB2312" w:cs="Times New Roman"/>
          <w:color w:val="auto"/>
          <w:sz w:val="32"/>
          <w:szCs w:val="32"/>
        </w:rPr>
      </w:pPr>
      <w:r>
        <w:rPr>
          <w:rFonts w:hint="eastAsia" w:ascii="仿宋_GB2312" w:eastAsia="仿宋_GB2312" w:cs="Times New Roman"/>
          <w:color w:val="auto"/>
          <w:sz w:val="32"/>
          <w:szCs w:val="32"/>
        </w:rPr>
        <w:t>防洪排涝：以江门市总体规划为依据，对西江潭江流域重点支流河道沿岸堤防情况进行现场调查，以及对现状防洪能力进行复核，对现状无堤防或堤防标准低、质量差等存在安全隐患的河段进行岸坡加固改造。通过堤防达标加固、河道岸坡整治、河道清淤疏浚、水闸、泵站、水陂等水利工程的建设，提高河道引排水能力，恢复水闸、泵站的引排水功能，从而使得治理河道的防洪排涝达标，保障流域内居民生命财产安全，支撑区域经济稳定持续发展。</w:t>
      </w:r>
    </w:p>
    <w:p>
      <w:pPr>
        <w:pStyle w:val="40"/>
        <w:spacing w:line="580" w:lineRule="exact"/>
        <w:ind w:firstLine="640" w:firstLineChars="200"/>
        <w:rPr>
          <w:rFonts w:ascii="仿宋_GB2312" w:eastAsia="仿宋_GB2312" w:cs="Times New Roman"/>
          <w:color w:val="auto"/>
          <w:sz w:val="32"/>
          <w:szCs w:val="32"/>
        </w:rPr>
      </w:pPr>
      <w:r>
        <w:rPr>
          <w:rFonts w:hint="eastAsia" w:ascii="仿宋_GB2312" w:eastAsia="仿宋_GB2312" w:cs="Times New Roman"/>
          <w:color w:val="auto"/>
          <w:sz w:val="32"/>
          <w:szCs w:val="32"/>
        </w:rPr>
        <w:t>水环境治理：调查分析流域内污染源现状，充分了解流域污染特点、污染负荷和水体黑臭成因，结合生活污染源治理、农业污染源治理、工业污染源治理工程、城市面源污染源治理、底泥污染源治理、垃圾污染源治理等工程措施和非工程措施的实施，控制入河污染物的排放，最终达到水环境治理的目标；通过上述措施使排入河道的污染物得到有效的控制，为保证河道恢复水体自净能力，提升河道水环境容量，增强抵抗外界污染的能力，通过人工曝气富氧，提高溶解氧含量，让生物能够存活，并采取生物生态修复技术，提高生物多样性，营造较为丰富的水生态等技术构建水生生态系统，以保证河道水质长效稳定机制。</w:t>
      </w:r>
    </w:p>
    <w:p>
      <w:pPr>
        <w:pStyle w:val="40"/>
        <w:spacing w:line="580" w:lineRule="exact"/>
        <w:ind w:firstLine="640" w:firstLineChars="200"/>
        <w:rPr>
          <w:rFonts w:ascii="仿宋_GB2312" w:hAnsi="Times New Roman" w:eastAsia="仿宋_GB2312" w:cs="Times New Roman"/>
          <w:color w:val="auto"/>
          <w:sz w:val="32"/>
          <w:szCs w:val="32"/>
        </w:rPr>
      </w:pPr>
      <w:r>
        <w:rPr>
          <w:rFonts w:hint="eastAsia" w:ascii="仿宋_GB2312" w:eastAsia="仿宋_GB2312" w:cs="Times New Roman"/>
          <w:color w:val="auto"/>
          <w:sz w:val="32"/>
          <w:szCs w:val="32"/>
        </w:rPr>
        <w:t>江门市西江潭江流域跨界重点支流综合治理工程涉及江海区的建设内容为流沙河护岸加固（靠近东海路河段）</w:t>
      </w:r>
      <w:r>
        <w:rPr>
          <w:rFonts w:hint="eastAsia" w:ascii="Times New Roman" w:hAnsi="Times New Roman" w:eastAsia="仿宋_GB2312" w:cs="Times New Roman"/>
          <w:color w:val="auto"/>
          <w:sz w:val="32"/>
          <w:szCs w:val="32"/>
        </w:rPr>
        <w:t>0</w:t>
      </w:r>
      <w:r>
        <w:rPr>
          <w:rFonts w:hint="eastAsia" w:ascii="仿宋_GB2312" w:eastAsia="仿宋_GB2312" w:cs="Times New Roman"/>
          <w:color w:val="auto"/>
          <w:sz w:val="32"/>
          <w:szCs w:val="32"/>
        </w:rPr>
        <w:t>.</w:t>
      </w:r>
      <w:r>
        <w:rPr>
          <w:rFonts w:hint="eastAsia" w:ascii="Times New Roman" w:hAnsi="Times New Roman" w:eastAsia="仿宋_GB2312" w:cs="Times New Roman"/>
          <w:color w:val="auto"/>
          <w:sz w:val="32"/>
          <w:szCs w:val="32"/>
        </w:rPr>
        <w:t>738km</w:t>
      </w:r>
      <w:r>
        <w:rPr>
          <w:rFonts w:hint="eastAsia" w:ascii="仿宋_GB2312" w:eastAsia="仿宋_GB2312" w:cs="Times New Roman"/>
          <w:color w:val="auto"/>
          <w:sz w:val="32"/>
          <w:szCs w:val="32"/>
        </w:rPr>
        <w:t>；礼乐河堤边涌水系联通治理</w:t>
      </w:r>
      <w:r>
        <w:rPr>
          <w:rFonts w:hint="eastAsia" w:ascii="Times New Roman" w:hAnsi="Times New Roman" w:eastAsia="仿宋_GB2312" w:cs="Times New Roman"/>
          <w:color w:val="auto"/>
          <w:sz w:val="32"/>
          <w:szCs w:val="32"/>
        </w:rPr>
        <w:t>68m</w:t>
      </w:r>
      <w:r>
        <w:rPr>
          <w:rFonts w:hint="eastAsia" w:ascii="仿宋_GB2312" w:eastAsia="仿宋_GB2312" w:cs="Times New Roman"/>
          <w:color w:val="auto"/>
          <w:sz w:val="32"/>
          <w:szCs w:val="32"/>
        </w:rPr>
        <w:t>；河道清淤，礼东围、礼西围围内的</w:t>
      </w:r>
      <w:r>
        <w:rPr>
          <w:rFonts w:hint="eastAsia" w:ascii="Times New Roman" w:hAnsi="Times New Roman" w:eastAsia="仿宋_GB2312" w:cs="Times New Roman"/>
          <w:color w:val="auto"/>
          <w:sz w:val="32"/>
          <w:szCs w:val="32"/>
        </w:rPr>
        <w:t>20</w:t>
      </w:r>
      <w:r>
        <w:rPr>
          <w:rFonts w:hint="eastAsia" w:ascii="仿宋_GB2312" w:eastAsia="仿宋_GB2312" w:cs="Times New Roman"/>
          <w:color w:val="auto"/>
          <w:sz w:val="32"/>
          <w:szCs w:val="32"/>
        </w:rPr>
        <w:t>条河道清淤，总长</w:t>
      </w:r>
      <w:r>
        <w:rPr>
          <w:rFonts w:hint="eastAsia" w:ascii="Times New Roman" w:hAnsi="Times New Roman" w:eastAsia="仿宋_GB2312" w:cs="Times New Roman"/>
          <w:color w:val="auto"/>
          <w:sz w:val="32"/>
          <w:szCs w:val="32"/>
        </w:rPr>
        <w:t>42</w:t>
      </w:r>
      <w:r>
        <w:rPr>
          <w:rFonts w:hint="eastAsia" w:ascii="仿宋_GB2312" w:eastAsia="仿宋_GB2312" w:cs="Times New Roman"/>
          <w:color w:val="auto"/>
          <w:sz w:val="32"/>
          <w:szCs w:val="32"/>
        </w:rPr>
        <w:t>.</w:t>
      </w:r>
      <w:r>
        <w:rPr>
          <w:rFonts w:hint="eastAsia" w:ascii="Times New Roman" w:hAnsi="Times New Roman" w:eastAsia="仿宋_GB2312" w:cs="Times New Roman"/>
          <w:color w:val="auto"/>
          <w:sz w:val="32"/>
          <w:szCs w:val="32"/>
        </w:rPr>
        <w:t>33km</w:t>
      </w:r>
      <w:r>
        <w:rPr>
          <w:rFonts w:hint="eastAsia" w:ascii="仿宋_GB2312" w:eastAsia="仿宋_GB2312" w:cs="Times New Roman"/>
          <w:color w:val="auto"/>
          <w:sz w:val="32"/>
          <w:szCs w:val="32"/>
        </w:rPr>
        <w:t>；金溪排洪渠工程；黄蚬步至南冲水闸防汛道路</w:t>
      </w:r>
      <w:r>
        <w:rPr>
          <w:rFonts w:hint="eastAsia" w:ascii="Times New Roman" w:hAnsi="Times New Roman" w:eastAsia="仿宋_GB2312" w:cs="Times New Roman"/>
          <w:color w:val="auto"/>
          <w:sz w:val="32"/>
          <w:szCs w:val="32"/>
        </w:rPr>
        <w:t>0</w:t>
      </w:r>
      <w:r>
        <w:rPr>
          <w:rFonts w:hint="eastAsia" w:ascii="仿宋_GB2312" w:eastAsia="仿宋_GB2312" w:cs="Times New Roman"/>
          <w:color w:val="auto"/>
          <w:sz w:val="32"/>
          <w:szCs w:val="32"/>
        </w:rPr>
        <w:t>.</w:t>
      </w:r>
      <w:r>
        <w:rPr>
          <w:rFonts w:hint="eastAsia" w:ascii="Times New Roman" w:hAnsi="Times New Roman" w:eastAsia="仿宋_GB2312" w:cs="Times New Roman"/>
          <w:color w:val="auto"/>
          <w:sz w:val="32"/>
          <w:szCs w:val="32"/>
        </w:rPr>
        <w:t>224km</w:t>
      </w:r>
      <w:r>
        <w:rPr>
          <w:rFonts w:hint="eastAsia" w:ascii="仿宋_GB2312" w:eastAsia="仿宋_GB2312" w:cs="Times New Roman"/>
          <w:color w:val="auto"/>
          <w:sz w:val="32"/>
          <w:szCs w:val="32"/>
        </w:rPr>
        <w:t>；礼西船闸至会港大道防汛道路</w:t>
      </w:r>
      <w:r>
        <w:rPr>
          <w:rFonts w:hint="eastAsia" w:ascii="Times New Roman" w:hAnsi="Times New Roman" w:eastAsia="仿宋_GB2312" w:cs="Times New Roman"/>
          <w:color w:val="auto"/>
          <w:sz w:val="32"/>
          <w:szCs w:val="32"/>
        </w:rPr>
        <w:t>0</w:t>
      </w:r>
      <w:r>
        <w:rPr>
          <w:rFonts w:hint="eastAsia" w:ascii="仿宋_GB2312" w:eastAsia="仿宋_GB2312" w:cs="Times New Roman"/>
          <w:color w:val="auto"/>
          <w:sz w:val="32"/>
          <w:szCs w:val="32"/>
        </w:rPr>
        <w:t>.</w:t>
      </w:r>
      <w:r>
        <w:rPr>
          <w:rFonts w:hint="eastAsia" w:ascii="Times New Roman" w:hAnsi="Times New Roman" w:eastAsia="仿宋_GB2312" w:cs="Times New Roman"/>
          <w:color w:val="auto"/>
          <w:sz w:val="32"/>
          <w:szCs w:val="32"/>
        </w:rPr>
        <w:t>263km</w:t>
      </w:r>
      <w:r>
        <w:rPr>
          <w:rFonts w:hint="eastAsia" w:ascii="仿宋_GB2312" w:eastAsia="仿宋_GB2312" w:cs="Times New Roman"/>
          <w:color w:val="auto"/>
          <w:sz w:val="32"/>
          <w:szCs w:val="32"/>
        </w:rPr>
        <w:t>等，总投资约</w:t>
      </w:r>
      <w:r>
        <w:rPr>
          <w:rFonts w:hint="eastAsia" w:ascii="Times New Roman" w:hAnsi="Times New Roman" w:eastAsia="仿宋_GB2312" w:cs="Times New Roman"/>
          <w:color w:val="auto"/>
          <w:sz w:val="32"/>
          <w:szCs w:val="32"/>
        </w:rPr>
        <w:t>1</w:t>
      </w:r>
      <w:r>
        <w:rPr>
          <w:rFonts w:hint="eastAsia" w:ascii="仿宋_GB2312" w:eastAsia="仿宋_GB2312" w:cs="Times New Roman"/>
          <w:color w:val="auto"/>
          <w:sz w:val="32"/>
          <w:szCs w:val="32"/>
        </w:rPr>
        <w:t>.</w:t>
      </w:r>
      <w:r>
        <w:rPr>
          <w:rFonts w:hint="eastAsia" w:ascii="Times New Roman" w:hAnsi="Times New Roman" w:eastAsia="仿宋_GB2312" w:cs="Times New Roman"/>
          <w:color w:val="auto"/>
          <w:sz w:val="32"/>
          <w:szCs w:val="32"/>
        </w:rPr>
        <w:t>66</w:t>
      </w:r>
      <w:r>
        <w:rPr>
          <w:rFonts w:hint="eastAsia" w:ascii="仿宋_GB2312" w:eastAsia="仿宋_GB2312" w:cs="Times New Roman"/>
          <w:color w:val="auto"/>
          <w:sz w:val="32"/>
          <w:szCs w:val="32"/>
        </w:rPr>
        <w:t>亿元</w:t>
      </w:r>
      <w:r>
        <w:rPr>
          <w:rFonts w:hint="eastAsia" w:ascii="仿宋_GB2312" w:hAnsi="Times New Roman" w:eastAsia="仿宋_GB2312" w:cs="Times New Roman"/>
          <w:color w:val="auto"/>
          <w:sz w:val="32"/>
          <w:szCs w:val="32"/>
        </w:rPr>
        <w:t>。</w:t>
      </w:r>
    </w:p>
    <w:p>
      <w:pPr>
        <w:pStyle w:val="40"/>
        <w:spacing w:line="580" w:lineRule="exact"/>
        <w:ind w:firstLine="640" w:firstLineChars="200"/>
        <w:rPr>
          <w:rFonts w:ascii="仿宋_GB2312" w:hAnsi="Times New Roman" w:eastAsia="仿宋_GB2312" w:cs="Times New Roman"/>
          <w:color w:val="auto"/>
          <w:sz w:val="32"/>
          <w:szCs w:val="32"/>
        </w:rPr>
      </w:pPr>
    </w:p>
    <w:p>
      <w:pPr>
        <w:pStyle w:val="40"/>
        <w:spacing w:line="580" w:lineRule="exact"/>
        <w:jc w:val="center"/>
        <w:rPr>
          <w:rFonts w:ascii="仿宋_GB2312" w:hAnsi="Times New Roman" w:eastAsia="仿宋_GB2312" w:cs="Times New Roman"/>
          <w:b/>
          <w:bCs/>
          <w:color w:val="auto"/>
          <w:sz w:val="32"/>
          <w:szCs w:val="32"/>
        </w:rPr>
      </w:pPr>
      <w:r>
        <w:rPr>
          <w:rFonts w:hint="eastAsia" w:ascii="仿宋_GB2312" w:hAnsi="Times New Roman" w:eastAsia="仿宋_GB2312" w:cs="Times New Roman"/>
          <w:b/>
          <w:bCs/>
          <w:color w:val="auto"/>
          <w:sz w:val="32"/>
          <w:szCs w:val="32"/>
        </w:rPr>
        <w:t>表</w:t>
      </w:r>
      <w:r>
        <w:rPr>
          <w:rFonts w:hint="eastAsia" w:ascii="Times New Roman" w:hAnsi="Times New Roman" w:eastAsia="仿宋_GB2312" w:cs="Times New Roman"/>
          <w:b/>
          <w:bCs/>
          <w:color w:val="auto"/>
          <w:sz w:val="32"/>
          <w:szCs w:val="32"/>
        </w:rPr>
        <w:t>4</w:t>
      </w:r>
      <w:r>
        <w:rPr>
          <w:rFonts w:hint="eastAsia" w:ascii="仿宋_GB2312" w:hAnsi="Times New Roman" w:eastAsia="仿宋_GB2312" w:cs="Times New Roman"/>
          <w:b/>
          <w:bCs/>
          <w:color w:val="auto"/>
          <w:sz w:val="32"/>
          <w:szCs w:val="32"/>
        </w:rPr>
        <w:t>-</w:t>
      </w:r>
      <w:r>
        <w:rPr>
          <w:rFonts w:hint="eastAsia" w:ascii="Times New Roman" w:hAnsi="Times New Roman" w:eastAsia="仿宋_GB2312" w:cs="Times New Roman"/>
          <w:b/>
          <w:bCs/>
          <w:color w:val="auto"/>
          <w:sz w:val="32"/>
          <w:szCs w:val="32"/>
        </w:rPr>
        <w:t>3</w:t>
      </w:r>
      <w:r>
        <w:rPr>
          <w:rFonts w:hint="eastAsia" w:ascii="仿宋_GB2312" w:hAnsi="Times New Roman" w:eastAsia="仿宋_GB2312" w:cs="Times New Roman"/>
          <w:b/>
          <w:bCs/>
          <w:color w:val="auto"/>
          <w:sz w:val="32"/>
          <w:szCs w:val="32"/>
        </w:rPr>
        <w:t xml:space="preserve">  江门市西江潭江流域跨界重点支流综合治理工程</w:t>
      </w:r>
    </w:p>
    <w:p>
      <w:pPr>
        <w:pStyle w:val="40"/>
        <w:spacing w:line="580" w:lineRule="exact"/>
        <w:jc w:val="center"/>
        <w:rPr>
          <w:rFonts w:ascii="仿宋_GB2312" w:hAnsi="Times New Roman" w:eastAsia="仿宋_GB2312" w:cs="Times New Roman"/>
          <w:b/>
          <w:bCs/>
          <w:color w:val="auto"/>
          <w:sz w:val="32"/>
          <w:szCs w:val="32"/>
        </w:rPr>
      </w:pPr>
      <w:r>
        <w:rPr>
          <w:rFonts w:hint="eastAsia" w:ascii="仿宋_GB2312" w:hAnsi="Times New Roman" w:eastAsia="仿宋_GB2312" w:cs="Times New Roman"/>
          <w:b/>
          <w:bCs/>
          <w:color w:val="auto"/>
          <w:sz w:val="32"/>
          <w:szCs w:val="32"/>
        </w:rPr>
        <w:t>（一期）</w:t>
      </w:r>
      <w:r>
        <w:rPr>
          <w:rFonts w:hint="eastAsia" w:ascii="Times New Roman" w:hAnsi="Times New Roman" w:eastAsia="仿宋_GB2312" w:cs="Times New Roman"/>
          <w:b/>
          <w:bCs/>
          <w:color w:val="auto"/>
          <w:sz w:val="32"/>
          <w:szCs w:val="32"/>
        </w:rPr>
        <w:t>EPC</w:t>
      </w:r>
      <w:r>
        <w:rPr>
          <w:rFonts w:hint="eastAsia" w:ascii="仿宋_GB2312" w:hAnsi="Times New Roman" w:eastAsia="仿宋_GB2312" w:cs="Times New Roman"/>
          <w:b/>
          <w:bCs/>
          <w:color w:val="auto"/>
          <w:sz w:val="32"/>
          <w:szCs w:val="32"/>
        </w:rPr>
        <w:t>+O(江海项目区)特性表</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3"/>
        <w:gridCol w:w="1403"/>
        <w:gridCol w:w="1877"/>
        <w:gridCol w:w="1884"/>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blHeader/>
          <w:jc w:val="center"/>
        </w:trPr>
        <w:tc>
          <w:tcPr>
            <w:tcW w:w="1047"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rFonts w:ascii="仿宋" w:hAnsi="仿宋" w:eastAsia="仿宋" w:cs="仿宋"/>
                <w:b/>
                <w:bCs/>
                <w:kern w:val="0"/>
                <w:szCs w:val="21"/>
              </w:rPr>
            </w:pPr>
            <w:r>
              <w:rPr>
                <w:rFonts w:hint="eastAsia" w:ascii="仿宋" w:hAnsi="仿宋" w:eastAsia="仿宋" w:cs="仿宋"/>
                <w:b/>
                <w:bCs/>
                <w:kern w:val="0"/>
                <w:szCs w:val="21"/>
              </w:rPr>
              <w:t>市（区）</w:t>
            </w:r>
          </w:p>
        </w:tc>
        <w:tc>
          <w:tcPr>
            <w:tcW w:w="784"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rFonts w:ascii="仿宋" w:hAnsi="仿宋" w:eastAsia="仿宋" w:cs="仿宋"/>
                <w:b/>
                <w:bCs/>
                <w:kern w:val="0"/>
                <w:szCs w:val="21"/>
              </w:rPr>
            </w:pPr>
            <w:r>
              <w:rPr>
                <w:rFonts w:hint="eastAsia" w:ascii="仿宋" w:hAnsi="仿宋" w:eastAsia="仿宋" w:cs="仿宋"/>
                <w:b/>
                <w:bCs/>
                <w:kern w:val="0"/>
                <w:szCs w:val="21"/>
              </w:rPr>
              <w:t>投资</w:t>
            </w:r>
          </w:p>
          <w:p>
            <w:pPr>
              <w:snapToGrid w:val="0"/>
              <w:spacing w:line="240" w:lineRule="exact"/>
              <w:ind w:firstLine="0" w:firstLineChars="0"/>
              <w:jc w:val="center"/>
              <w:rPr>
                <w:rFonts w:ascii="仿宋" w:hAnsi="仿宋" w:eastAsia="仿宋" w:cs="仿宋"/>
                <w:b/>
                <w:bCs/>
                <w:kern w:val="0"/>
                <w:szCs w:val="21"/>
              </w:rPr>
            </w:pPr>
            <w:r>
              <w:rPr>
                <w:rFonts w:hint="eastAsia" w:ascii="仿宋" w:hAnsi="仿宋" w:eastAsia="仿宋" w:cs="仿宋"/>
                <w:b/>
                <w:bCs/>
                <w:kern w:val="0"/>
                <w:szCs w:val="21"/>
              </w:rPr>
              <w:t>（亿元）</w:t>
            </w:r>
          </w:p>
        </w:tc>
        <w:tc>
          <w:tcPr>
            <w:tcW w:w="3167" w:type="pct"/>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rFonts w:ascii="仿宋" w:hAnsi="仿宋" w:eastAsia="仿宋" w:cs="仿宋"/>
                <w:b/>
                <w:bCs/>
                <w:kern w:val="0"/>
                <w:szCs w:val="21"/>
              </w:rPr>
            </w:pPr>
            <w:r>
              <w:rPr>
                <w:rFonts w:hint="eastAsia" w:ascii="仿宋" w:hAnsi="仿宋" w:eastAsia="仿宋" w:cs="仿宋"/>
                <w:b/>
                <w:bCs/>
                <w:kern w:val="0"/>
                <w:szCs w:val="21"/>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047" w:type="pct"/>
            <w:vMerge w:val="continue"/>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left"/>
              <w:rPr>
                <w:rFonts w:ascii="仿宋" w:hAnsi="仿宋" w:eastAsia="仿宋" w:cs="仿宋"/>
                <w:b/>
                <w:bCs/>
                <w:kern w:val="0"/>
                <w:szCs w:val="21"/>
              </w:rPr>
            </w:pPr>
          </w:p>
        </w:tc>
        <w:tc>
          <w:tcPr>
            <w:tcW w:w="784" w:type="pct"/>
            <w:vMerge w:val="continue"/>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left"/>
              <w:rPr>
                <w:rFonts w:ascii="仿宋" w:hAnsi="仿宋" w:eastAsia="仿宋" w:cs="仿宋"/>
                <w:b/>
                <w:bCs/>
                <w:kern w:val="0"/>
                <w:szCs w:val="21"/>
              </w:rPr>
            </w:pPr>
          </w:p>
        </w:tc>
        <w:tc>
          <w:tcPr>
            <w:tcW w:w="1049" w:type="pct"/>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rFonts w:ascii="仿宋" w:hAnsi="仿宋" w:eastAsia="仿宋" w:cs="仿宋"/>
                <w:b/>
                <w:kern w:val="0"/>
                <w:szCs w:val="21"/>
              </w:rPr>
            </w:pPr>
            <w:r>
              <w:rPr>
                <w:rFonts w:hint="eastAsia" w:ascii="仿宋" w:hAnsi="仿宋" w:eastAsia="仿宋" w:cs="仿宋"/>
                <w:b/>
                <w:kern w:val="0"/>
                <w:szCs w:val="21"/>
              </w:rPr>
              <w:t>治理长度</w:t>
            </w:r>
          </w:p>
          <w:p>
            <w:pPr>
              <w:snapToGrid w:val="0"/>
              <w:spacing w:line="240" w:lineRule="exact"/>
              <w:ind w:firstLine="0" w:firstLineChars="0"/>
              <w:jc w:val="center"/>
              <w:rPr>
                <w:rFonts w:ascii="仿宋" w:hAnsi="仿宋" w:eastAsia="仿宋" w:cs="仿宋"/>
                <w:b/>
                <w:bCs/>
                <w:kern w:val="0"/>
                <w:szCs w:val="21"/>
              </w:rPr>
            </w:pPr>
            <w:r>
              <w:rPr>
                <w:rFonts w:hint="eastAsia" w:ascii="仿宋" w:hAnsi="仿宋" w:eastAsia="仿宋" w:cs="仿宋"/>
                <w:b/>
                <w:kern w:val="0"/>
                <w:szCs w:val="21"/>
              </w:rPr>
              <w:t>（</w:t>
            </w:r>
            <w:r>
              <w:rPr>
                <w:rFonts w:hint="eastAsia" w:eastAsia="仿宋" w:cs="仿宋"/>
                <w:b/>
                <w:kern w:val="0"/>
                <w:szCs w:val="21"/>
              </w:rPr>
              <w:t>km</w:t>
            </w:r>
            <w:r>
              <w:rPr>
                <w:rFonts w:hint="eastAsia" w:ascii="仿宋" w:hAnsi="仿宋" w:eastAsia="仿宋" w:cs="仿宋"/>
                <w:b/>
                <w:kern w:val="0"/>
                <w:szCs w:val="21"/>
              </w:rPr>
              <w:t>）</w:t>
            </w:r>
          </w:p>
        </w:tc>
        <w:tc>
          <w:tcPr>
            <w:tcW w:w="1053" w:type="pct"/>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rFonts w:ascii="仿宋" w:hAnsi="仿宋" w:eastAsia="仿宋" w:cs="仿宋"/>
                <w:b/>
                <w:bCs/>
                <w:kern w:val="0"/>
                <w:szCs w:val="21"/>
              </w:rPr>
            </w:pPr>
            <w:r>
              <w:rPr>
                <w:rFonts w:hint="eastAsia" w:ascii="仿宋" w:hAnsi="仿宋" w:eastAsia="仿宋" w:cs="仿宋"/>
                <w:b/>
                <w:bCs/>
                <w:kern w:val="0"/>
                <w:szCs w:val="21"/>
              </w:rPr>
              <w:t>护岸治理</w:t>
            </w:r>
          </w:p>
          <w:p>
            <w:pPr>
              <w:snapToGrid w:val="0"/>
              <w:spacing w:line="240" w:lineRule="exact"/>
              <w:ind w:firstLine="0" w:firstLineChars="0"/>
              <w:jc w:val="center"/>
              <w:rPr>
                <w:rFonts w:ascii="仿宋" w:hAnsi="仿宋" w:eastAsia="仿宋" w:cs="仿宋"/>
                <w:b/>
                <w:bCs/>
                <w:kern w:val="0"/>
                <w:szCs w:val="21"/>
              </w:rPr>
            </w:pPr>
            <w:r>
              <w:rPr>
                <w:rFonts w:hint="eastAsia" w:ascii="仿宋" w:hAnsi="仿宋" w:eastAsia="仿宋" w:cs="仿宋"/>
                <w:b/>
                <w:kern w:val="0"/>
                <w:szCs w:val="21"/>
              </w:rPr>
              <w:t>（</w:t>
            </w:r>
            <w:r>
              <w:rPr>
                <w:rFonts w:hint="eastAsia" w:eastAsia="仿宋" w:cs="仿宋"/>
                <w:b/>
                <w:kern w:val="0"/>
                <w:szCs w:val="21"/>
              </w:rPr>
              <w:t>km</w:t>
            </w:r>
            <w:r>
              <w:rPr>
                <w:rFonts w:hint="eastAsia" w:ascii="仿宋" w:hAnsi="仿宋" w:eastAsia="仿宋" w:cs="仿宋"/>
                <w:b/>
                <w:kern w:val="0"/>
                <w:szCs w:val="21"/>
              </w:rPr>
              <w:t>）</w:t>
            </w:r>
          </w:p>
        </w:tc>
        <w:tc>
          <w:tcPr>
            <w:tcW w:w="1064" w:type="pct"/>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rFonts w:ascii="仿宋" w:hAnsi="仿宋" w:eastAsia="仿宋" w:cs="仿宋"/>
                <w:b/>
                <w:bCs/>
                <w:kern w:val="0"/>
                <w:szCs w:val="21"/>
              </w:rPr>
            </w:pPr>
            <w:r>
              <w:rPr>
                <w:rFonts w:hint="eastAsia" w:ascii="仿宋" w:hAnsi="仿宋" w:eastAsia="仿宋" w:cs="仿宋"/>
                <w:b/>
                <w:bCs/>
                <w:kern w:val="0"/>
                <w:szCs w:val="21"/>
              </w:rPr>
              <w:t>清淤疏浚</w:t>
            </w:r>
          </w:p>
          <w:p>
            <w:pPr>
              <w:snapToGrid w:val="0"/>
              <w:spacing w:line="240" w:lineRule="exact"/>
              <w:ind w:firstLine="0" w:firstLineChars="0"/>
              <w:jc w:val="center"/>
              <w:rPr>
                <w:rFonts w:ascii="仿宋" w:hAnsi="仿宋" w:eastAsia="仿宋" w:cs="仿宋"/>
                <w:b/>
                <w:bCs/>
                <w:kern w:val="0"/>
                <w:szCs w:val="21"/>
              </w:rPr>
            </w:pPr>
            <w:r>
              <w:rPr>
                <w:rFonts w:hint="eastAsia" w:ascii="仿宋" w:hAnsi="仿宋" w:eastAsia="仿宋" w:cs="仿宋"/>
                <w:b/>
                <w:kern w:val="0"/>
                <w:szCs w:val="21"/>
              </w:rPr>
              <w:t>（</w:t>
            </w:r>
            <w:r>
              <w:rPr>
                <w:rFonts w:hint="eastAsia" w:eastAsia="仿宋" w:cs="仿宋"/>
                <w:b/>
                <w:kern w:val="0"/>
                <w:szCs w:val="21"/>
              </w:rPr>
              <w:t>km</w:t>
            </w:r>
            <w:r>
              <w:rPr>
                <w:rFonts w:hint="eastAsia" w:ascii="仿宋" w:hAnsi="仿宋" w:eastAsia="仿宋" w:cs="仿宋"/>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047" w:type="pct"/>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 w:hAnsi="仿宋" w:eastAsia="仿宋" w:cs="仿宋"/>
                <w:kern w:val="0"/>
                <w:szCs w:val="21"/>
              </w:rPr>
            </w:pPr>
            <w:r>
              <w:rPr>
                <w:rFonts w:hint="eastAsia" w:ascii="仿宋" w:hAnsi="仿宋" w:eastAsia="仿宋" w:cs="仿宋"/>
                <w:kern w:val="0"/>
                <w:szCs w:val="21"/>
              </w:rPr>
              <w:t>江海区</w:t>
            </w:r>
          </w:p>
        </w:tc>
        <w:tc>
          <w:tcPr>
            <w:tcW w:w="784" w:type="pct"/>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 w:hAnsi="仿宋" w:eastAsia="仿宋" w:cs="仿宋"/>
                <w:kern w:val="0"/>
                <w:szCs w:val="21"/>
              </w:rPr>
            </w:pPr>
            <w:r>
              <w:rPr>
                <w:rFonts w:hint="eastAsia" w:eastAsia="仿宋" w:cs="仿宋"/>
                <w:kern w:val="0"/>
                <w:szCs w:val="21"/>
              </w:rPr>
              <w:t>1</w:t>
            </w:r>
            <w:r>
              <w:rPr>
                <w:rFonts w:hint="eastAsia" w:ascii="仿宋" w:hAnsi="仿宋" w:eastAsia="仿宋" w:cs="仿宋"/>
                <w:kern w:val="0"/>
                <w:szCs w:val="21"/>
              </w:rPr>
              <w:t>.</w:t>
            </w:r>
            <w:r>
              <w:rPr>
                <w:rFonts w:hint="eastAsia" w:eastAsia="仿宋" w:cs="仿宋"/>
                <w:kern w:val="0"/>
                <w:szCs w:val="21"/>
              </w:rPr>
              <w:t>66</w:t>
            </w:r>
          </w:p>
        </w:tc>
        <w:tc>
          <w:tcPr>
            <w:tcW w:w="1049" w:type="pct"/>
            <w:tcBorders>
              <w:top w:val="single" w:color="auto" w:sz="4" w:space="0"/>
              <w:left w:val="single" w:color="auto" w:sz="4" w:space="0"/>
              <w:right w:val="single" w:color="auto" w:sz="4" w:space="0"/>
            </w:tcBorders>
            <w:vAlign w:val="center"/>
          </w:tcPr>
          <w:p>
            <w:pPr>
              <w:snapToGrid w:val="0"/>
              <w:ind w:firstLine="0" w:firstLineChars="0"/>
              <w:jc w:val="center"/>
              <w:rPr>
                <w:rFonts w:ascii="仿宋" w:hAnsi="仿宋" w:eastAsia="仿宋" w:cs="仿宋"/>
                <w:kern w:val="0"/>
                <w:szCs w:val="21"/>
              </w:rPr>
            </w:pPr>
            <w:r>
              <w:rPr>
                <w:rFonts w:hint="eastAsia" w:eastAsia="仿宋" w:cs="仿宋"/>
                <w:kern w:val="0"/>
                <w:szCs w:val="21"/>
              </w:rPr>
              <w:t>0</w:t>
            </w:r>
            <w:r>
              <w:rPr>
                <w:rFonts w:hint="eastAsia" w:ascii="仿宋" w:hAnsi="仿宋" w:eastAsia="仿宋" w:cs="仿宋"/>
                <w:kern w:val="0"/>
                <w:szCs w:val="21"/>
              </w:rPr>
              <w:t>.</w:t>
            </w:r>
            <w:r>
              <w:rPr>
                <w:rFonts w:hint="eastAsia" w:eastAsia="仿宋" w:cs="仿宋"/>
                <w:kern w:val="0"/>
                <w:szCs w:val="21"/>
              </w:rPr>
              <w:t>068</w:t>
            </w:r>
          </w:p>
        </w:tc>
        <w:tc>
          <w:tcPr>
            <w:tcW w:w="1053" w:type="pct"/>
            <w:tcBorders>
              <w:top w:val="single" w:color="auto" w:sz="4" w:space="0"/>
              <w:left w:val="single" w:color="auto" w:sz="4" w:space="0"/>
              <w:right w:val="single" w:color="auto" w:sz="4" w:space="0"/>
            </w:tcBorders>
            <w:vAlign w:val="center"/>
          </w:tcPr>
          <w:p>
            <w:pPr>
              <w:snapToGrid w:val="0"/>
              <w:ind w:firstLine="0" w:firstLineChars="0"/>
              <w:jc w:val="center"/>
              <w:rPr>
                <w:rFonts w:ascii="仿宋" w:hAnsi="仿宋" w:eastAsia="仿宋" w:cs="仿宋"/>
                <w:kern w:val="0"/>
                <w:szCs w:val="21"/>
              </w:rPr>
            </w:pPr>
            <w:r>
              <w:rPr>
                <w:rFonts w:hint="eastAsia" w:eastAsia="仿宋" w:cs="仿宋"/>
                <w:kern w:val="0"/>
                <w:szCs w:val="21"/>
              </w:rPr>
              <w:t>0</w:t>
            </w:r>
            <w:r>
              <w:rPr>
                <w:rFonts w:hint="eastAsia" w:ascii="仿宋" w:hAnsi="仿宋" w:eastAsia="仿宋" w:cs="仿宋"/>
                <w:kern w:val="0"/>
                <w:szCs w:val="21"/>
              </w:rPr>
              <w:t>.</w:t>
            </w:r>
            <w:r>
              <w:rPr>
                <w:rFonts w:hint="eastAsia" w:eastAsia="仿宋" w:cs="仿宋"/>
                <w:kern w:val="0"/>
                <w:szCs w:val="21"/>
              </w:rPr>
              <w:t>738</w:t>
            </w:r>
          </w:p>
        </w:tc>
        <w:tc>
          <w:tcPr>
            <w:tcW w:w="1064" w:type="pct"/>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 w:hAnsi="仿宋" w:eastAsia="仿宋" w:cs="仿宋"/>
                <w:kern w:val="0"/>
                <w:szCs w:val="21"/>
              </w:rPr>
            </w:pPr>
            <w:r>
              <w:rPr>
                <w:rFonts w:hint="eastAsia" w:eastAsia="仿宋" w:cs="仿宋"/>
                <w:kern w:val="0"/>
                <w:szCs w:val="21"/>
              </w:rPr>
              <w:t>42</w:t>
            </w:r>
            <w:r>
              <w:rPr>
                <w:rFonts w:hint="eastAsia" w:ascii="仿宋" w:hAnsi="仿宋" w:eastAsia="仿宋" w:cs="仿宋"/>
                <w:kern w:val="0"/>
                <w:szCs w:val="21"/>
              </w:rPr>
              <w:t>.</w:t>
            </w:r>
            <w:r>
              <w:rPr>
                <w:rFonts w:hint="eastAsia" w:eastAsia="仿宋" w:cs="仿宋"/>
                <w:kern w:val="0"/>
                <w:szCs w:val="21"/>
              </w:rPr>
              <w:t>33</w:t>
            </w:r>
          </w:p>
        </w:tc>
      </w:tr>
    </w:tbl>
    <w:p>
      <w:pPr>
        <w:spacing w:line="580" w:lineRule="exact"/>
        <w:ind w:firstLine="640"/>
        <w:rPr>
          <w:rFonts w:ascii="黑体" w:hAnsi="黑体" w:eastAsia="黑体"/>
          <w:sz w:val="32"/>
          <w:szCs w:val="32"/>
        </w:rPr>
      </w:pPr>
      <w:bookmarkStart w:id="493" w:name="_Toc4351"/>
    </w:p>
    <w:p>
      <w:pPr>
        <w:pStyle w:val="2"/>
        <w:ind w:firstLine="420"/>
      </w:pPr>
      <w:r>
        <w:br w:type="page"/>
      </w:r>
    </w:p>
    <w:p>
      <w:pPr>
        <w:spacing w:before="156" w:beforeLines="50" w:after="156" w:afterLines="50" w:line="580" w:lineRule="exact"/>
        <w:ind w:firstLine="640"/>
        <w:jc w:val="center"/>
        <w:outlineLvl w:val="0"/>
        <w:rPr>
          <w:rFonts w:ascii="黑体" w:hAnsi="黑体" w:eastAsia="黑体"/>
          <w:sz w:val="32"/>
          <w:szCs w:val="32"/>
        </w:rPr>
      </w:pPr>
      <w:bookmarkStart w:id="494" w:name="_Toc22876"/>
      <w:bookmarkStart w:id="495" w:name="_Toc105663788"/>
      <w:r>
        <w:rPr>
          <w:rFonts w:hint="eastAsia" w:ascii="黑体" w:hAnsi="黑体" w:eastAsia="黑体"/>
          <w:sz w:val="32"/>
          <w:szCs w:val="32"/>
        </w:rPr>
        <w:t>第五章  保障措施</w:t>
      </w:r>
      <w:bookmarkEnd w:id="493"/>
      <w:bookmarkEnd w:id="494"/>
      <w:bookmarkEnd w:id="495"/>
    </w:p>
    <w:p>
      <w:pPr>
        <w:spacing w:line="580" w:lineRule="exact"/>
        <w:ind w:firstLine="640"/>
        <w:outlineLvl w:val="1"/>
        <w:rPr>
          <w:rFonts w:ascii="黑体" w:hAnsi="黑体" w:eastAsia="黑体"/>
          <w:sz w:val="32"/>
          <w:szCs w:val="32"/>
        </w:rPr>
      </w:pPr>
      <w:bookmarkStart w:id="496" w:name="_Toc26229"/>
      <w:bookmarkStart w:id="497" w:name="_Toc105663789"/>
      <w:bookmarkStart w:id="498" w:name="_Toc10930"/>
      <w:r>
        <w:rPr>
          <w:rFonts w:hint="eastAsia" w:ascii="黑体" w:hAnsi="黑体" w:eastAsia="黑体"/>
          <w:sz w:val="32"/>
          <w:szCs w:val="32"/>
        </w:rPr>
        <w:t>一、加强组织保障</w:t>
      </w:r>
      <w:bookmarkEnd w:id="496"/>
      <w:bookmarkEnd w:id="497"/>
      <w:bookmarkEnd w:id="498"/>
    </w:p>
    <w:p>
      <w:pPr>
        <w:spacing w:line="580" w:lineRule="exact"/>
        <w:ind w:firstLine="640"/>
        <w:rPr>
          <w:rFonts w:ascii="仿宋_GB2312" w:eastAsia="仿宋_GB2312"/>
          <w:sz w:val="32"/>
          <w:szCs w:val="32"/>
        </w:rPr>
      </w:pPr>
      <w:r>
        <w:rPr>
          <w:rFonts w:hint="eastAsia" w:ascii="仿宋_GB2312" w:eastAsia="仿宋_GB2312"/>
          <w:sz w:val="32"/>
          <w:szCs w:val="32"/>
        </w:rPr>
        <w:t>完善规划实施机制，加强规划的协调、咨询和论证工作。建立部门协调、上下机构联动的工作机制，协调推进规划确定的重点项目、重要任务及重大举措。畅通与上级有关部门沟通衔接渠道，积极争取上级指导与政策支持。强化政府水利建设的主体责任，逐年落实年度目标任务、责任分工和工作要求，确保水利建设任务和年度投资计划按期保质完成。充分重视前期工作质量，保证工程设计满足前期工作阶段性深度要求；加强重大项目的评估论证工作，注重对建设项目的技术经济、资金筹措、环境影响、移民安置、土地利用等方面的可行性论证；健全重大水利项目建设专家论证制度，完善重大水利建设项目的决策机制，推进水利发展决策的科学化、民主化和制度化。</w:t>
      </w:r>
    </w:p>
    <w:p>
      <w:pPr>
        <w:spacing w:line="580" w:lineRule="exact"/>
        <w:ind w:firstLine="640"/>
        <w:outlineLvl w:val="1"/>
        <w:rPr>
          <w:rFonts w:ascii="黑体" w:hAnsi="黑体" w:eastAsia="黑体"/>
          <w:sz w:val="32"/>
          <w:szCs w:val="32"/>
        </w:rPr>
      </w:pPr>
      <w:bookmarkStart w:id="499" w:name="_Toc19907"/>
      <w:bookmarkStart w:id="500" w:name="_Toc105663790"/>
      <w:bookmarkStart w:id="501" w:name="_Toc15121"/>
      <w:r>
        <w:rPr>
          <w:rFonts w:hint="eastAsia" w:ascii="黑体" w:hAnsi="黑体" w:eastAsia="黑体"/>
          <w:sz w:val="32"/>
          <w:szCs w:val="32"/>
        </w:rPr>
        <w:t>二、落实目标责任</w:t>
      </w:r>
      <w:bookmarkEnd w:id="499"/>
      <w:bookmarkEnd w:id="500"/>
      <w:bookmarkEnd w:id="501"/>
    </w:p>
    <w:p>
      <w:pPr>
        <w:spacing w:line="580" w:lineRule="exact"/>
        <w:ind w:firstLine="640"/>
        <w:rPr>
          <w:rFonts w:ascii="仿宋_GB2312" w:eastAsia="仿宋_GB2312"/>
          <w:sz w:val="32"/>
          <w:szCs w:val="32"/>
        </w:rPr>
      </w:pPr>
      <w:r>
        <w:rPr>
          <w:rFonts w:hint="eastAsia" w:ascii="仿宋_GB2312" w:eastAsia="仿宋_GB2312"/>
          <w:sz w:val="32"/>
          <w:szCs w:val="32"/>
        </w:rPr>
        <w:t>强化目标指标监督考核，根据规划进一步分解目标，细化明确任务，落实责任主体和责任人，制定时间表和路线图，层层抓好落实。要加快前期工作，建立前期经费筹措机制，落实前期工作经费，确保项目前期工作推进的需求。依法依规优化前期工作程序和审批流程，努力缩短前期工作周期，争取项目尽早开工建设。强化河湖长制，完善河湖长工作体系，推动河湖管护治理任务落实。加强对规划目标指标完成情况的考核监督和督促检查，落实政府绩效目标考核激励机制，适时开展规划实施情况评估，及时调整规划目标任务，提升规划的适应性。</w:t>
      </w:r>
    </w:p>
    <w:p>
      <w:pPr>
        <w:spacing w:line="580" w:lineRule="exact"/>
        <w:ind w:firstLine="640"/>
        <w:outlineLvl w:val="1"/>
        <w:rPr>
          <w:rFonts w:ascii="黑体" w:hAnsi="黑体" w:eastAsia="黑体"/>
          <w:sz w:val="32"/>
          <w:szCs w:val="32"/>
        </w:rPr>
      </w:pPr>
      <w:bookmarkStart w:id="502" w:name="_Toc18175"/>
      <w:bookmarkStart w:id="503" w:name="_Toc105663791"/>
      <w:bookmarkStart w:id="504" w:name="_Toc12154"/>
      <w:r>
        <w:rPr>
          <w:rFonts w:hint="eastAsia" w:ascii="黑体" w:hAnsi="黑体" w:eastAsia="黑体"/>
          <w:sz w:val="32"/>
          <w:szCs w:val="32"/>
        </w:rPr>
        <w:t>三、强化要素保障</w:t>
      </w:r>
      <w:bookmarkEnd w:id="502"/>
      <w:bookmarkEnd w:id="503"/>
      <w:bookmarkEnd w:id="504"/>
    </w:p>
    <w:p>
      <w:pPr>
        <w:spacing w:line="580" w:lineRule="exact"/>
        <w:ind w:firstLine="640"/>
        <w:rPr>
          <w:rFonts w:ascii="仿宋_GB2312" w:eastAsia="仿宋_GB2312"/>
          <w:sz w:val="32"/>
          <w:szCs w:val="32"/>
        </w:rPr>
      </w:pPr>
      <w:r>
        <w:rPr>
          <w:rFonts w:hint="eastAsia" w:ascii="仿宋_GB2312" w:eastAsia="仿宋_GB2312"/>
          <w:sz w:val="32"/>
          <w:szCs w:val="32"/>
        </w:rPr>
        <w:t>充分发挥公共财政在水利建设中的主渠道作用，积极争取上级补助资金，发挥财政资金的引导撬动作用。</w:t>
      </w:r>
      <w:r>
        <w:rPr>
          <w:rFonts w:ascii="仿宋_GB2312" w:eastAsia="仿宋_GB2312"/>
          <w:sz w:val="32"/>
          <w:szCs w:val="32"/>
        </w:rPr>
        <w:t>积极申报上级示范、试点建设项目，以示范、试点项目争取上级资金支持</w:t>
      </w:r>
      <w:r>
        <w:rPr>
          <w:rFonts w:hint="eastAsia" w:ascii="仿宋_GB2312" w:eastAsia="仿宋_GB2312"/>
          <w:sz w:val="32"/>
          <w:szCs w:val="32"/>
        </w:rPr>
        <w:t>。鼓励通过市场的方式，拓宽水利项目投融资渠道，积极使用政策性金融贷款，引导社会资本参与水利建设。鼓励水利投融资平台和项目企业，通过债券等资本市场募集重点工程建设资金，用好全市重大项目重大平台统筹机制，保障工程建设需求。</w:t>
      </w:r>
      <w:r>
        <w:rPr>
          <w:rFonts w:ascii="仿宋_GB2312" w:eastAsia="仿宋_GB2312"/>
          <w:sz w:val="32"/>
          <w:szCs w:val="32"/>
        </w:rPr>
        <w:t>引导整合本区域的准经营性资源水利项目，吸引社会资本进入水利建设营运领域，以社会资本力量平衡本地财政支付压力。</w:t>
      </w:r>
      <w:r>
        <w:rPr>
          <w:rFonts w:hint="eastAsia" w:ascii="仿宋_GB2312" w:eastAsia="仿宋_GB2312"/>
          <w:sz w:val="32"/>
          <w:szCs w:val="32"/>
        </w:rPr>
        <w:t>将水利建设用地纳入国土空间规划中统筹安排，遵守国家土地政策，合理安排水利项目建设用地，为</w:t>
      </w:r>
      <w:r>
        <w:rPr>
          <w:rFonts w:ascii="仿宋_GB2312" w:eastAsia="仿宋_GB2312"/>
          <w:sz w:val="32"/>
          <w:szCs w:val="32"/>
        </w:rPr>
        <w:t>规划建设水利基础设施预留发展空间</w:t>
      </w:r>
      <w:r>
        <w:rPr>
          <w:rFonts w:hint="eastAsia" w:ascii="仿宋_GB2312" w:eastAsia="仿宋_GB2312"/>
          <w:sz w:val="32"/>
          <w:szCs w:val="32"/>
        </w:rPr>
        <w:t>。做好</w:t>
      </w:r>
      <w:r>
        <w:rPr>
          <w:rFonts w:ascii="仿宋_GB2312" w:eastAsia="仿宋_GB2312"/>
          <w:sz w:val="32"/>
          <w:szCs w:val="32"/>
        </w:rPr>
        <w:t>水利基础设施用地</w:t>
      </w:r>
      <w:r>
        <w:rPr>
          <w:rFonts w:hint="eastAsia" w:ascii="仿宋_GB2312" w:eastAsia="仿宋_GB2312"/>
          <w:sz w:val="32"/>
          <w:szCs w:val="32"/>
        </w:rPr>
        <w:t>与“三区三线”协调，理清</w:t>
      </w:r>
      <w:r>
        <w:rPr>
          <w:rFonts w:ascii="仿宋_GB2312" w:eastAsia="仿宋_GB2312"/>
          <w:sz w:val="32"/>
          <w:szCs w:val="32"/>
        </w:rPr>
        <w:t>水利基础设施</w:t>
      </w:r>
      <w:r>
        <w:rPr>
          <w:rFonts w:hint="eastAsia" w:ascii="仿宋_GB2312" w:eastAsia="仿宋_GB2312"/>
          <w:sz w:val="32"/>
          <w:szCs w:val="32"/>
        </w:rPr>
        <w:t>布</w:t>
      </w:r>
      <w:r>
        <w:rPr>
          <w:rFonts w:ascii="仿宋_GB2312" w:eastAsia="仿宋_GB2312"/>
          <w:sz w:val="32"/>
          <w:szCs w:val="32"/>
        </w:rPr>
        <w:t>局</w:t>
      </w:r>
      <w:r>
        <w:rPr>
          <w:rFonts w:hint="eastAsia" w:ascii="仿宋_GB2312" w:eastAsia="仿宋_GB2312"/>
          <w:sz w:val="32"/>
          <w:szCs w:val="32"/>
        </w:rPr>
        <w:t>与生态、农业、城镇三类空间的相互影响，促进和支撑江门市国土空间规划及“多规合一”实施。协调解决项目推进过程中移民、征地、环保、质量、安全、进度等方面的问题，确保项目顺利推进，早日发挥工程效益。</w:t>
      </w:r>
    </w:p>
    <w:p>
      <w:pPr>
        <w:spacing w:line="580" w:lineRule="exact"/>
        <w:ind w:firstLine="640"/>
        <w:outlineLvl w:val="1"/>
        <w:rPr>
          <w:rFonts w:ascii="黑体" w:hAnsi="黑体" w:eastAsia="黑体"/>
          <w:sz w:val="32"/>
          <w:szCs w:val="32"/>
        </w:rPr>
      </w:pPr>
      <w:bookmarkStart w:id="505" w:name="_Toc14624"/>
      <w:bookmarkStart w:id="506" w:name="_Toc11202"/>
      <w:bookmarkStart w:id="507" w:name="_Toc105663792"/>
      <w:r>
        <w:rPr>
          <w:rFonts w:hint="eastAsia" w:ascii="黑体" w:hAnsi="黑体" w:eastAsia="黑体"/>
          <w:sz w:val="32"/>
          <w:szCs w:val="32"/>
        </w:rPr>
        <w:t>四、凝聚社会共识</w:t>
      </w:r>
      <w:bookmarkEnd w:id="505"/>
      <w:bookmarkEnd w:id="506"/>
      <w:bookmarkEnd w:id="507"/>
    </w:p>
    <w:p>
      <w:pPr>
        <w:spacing w:line="580" w:lineRule="exact"/>
        <w:ind w:firstLine="640"/>
        <w:rPr>
          <w:rFonts w:ascii="黑体" w:hAnsi="黑体" w:eastAsia="黑体"/>
          <w:sz w:val="32"/>
          <w:szCs w:val="32"/>
        </w:rPr>
      </w:pPr>
      <w:r>
        <w:rPr>
          <w:rFonts w:hint="eastAsia" w:ascii="仿宋_GB2312" w:eastAsia="仿宋_GB2312"/>
          <w:sz w:val="32"/>
          <w:szCs w:val="32"/>
        </w:rPr>
        <w:t>加大规划宣传力度，构建政府、市场、社会协同推进的参与机制，广泛凝聚社会共识，营造各方支持水利事业、共同推进水利事业发展的良好氛围。通过教育培训、主题宣传、展览展示和新闻发布等方式，加强水利宣传，提高全社会的节水护水意识，水旱灾害防御意识，水资源和水环境保护意识。依法推进政务公开，强化社会监督，积极探索创新公众参与形式，增强全社会对水事的知情权、监督权。建立信息及时发布和情况通报制度，明确预案响应机制，增强全社会应对水事应急和风险处置能力。健全水行政主管部门主导、专家论证、公众参与的水利决策机制，充分吸纳意见，积极引导全社会参与水利建设管理，形成治水兴水合力。</w:t>
      </w:r>
    </w:p>
    <w:p>
      <w:pPr>
        <w:pStyle w:val="40"/>
        <w:spacing w:line="580" w:lineRule="exact"/>
        <w:ind w:firstLine="640" w:firstLineChars="200"/>
        <w:rPr>
          <w:rFonts w:ascii="仿宋_GB2312" w:hAnsi="宋体" w:eastAsia="仿宋_GB2312"/>
          <w:color w:val="auto"/>
          <w:sz w:val="32"/>
          <w:szCs w:val="32"/>
        </w:rPr>
      </w:pPr>
    </w:p>
    <w:p>
      <w:pPr>
        <w:pStyle w:val="40"/>
        <w:spacing w:line="580" w:lineRule="exact"/>
        <w:ind w:firstLine="640" w:firstLineChars="200"/>
        <w:rPr>
          <w:rFonts w:ascii="仿宋_GB2312" w:hAnsi="宋体" w:eastAsia="仿宋_GB2312"/>
          <w:color w:val="auto"/>
          <w:sz w:val="32"/>
          <w:szCs w:val="32"/>
        </w:rPr>
        <w:sectPr>
          <w:footerReference r:id="rId13" w:type="default"/>
          <w:pgSz w:w="11906" w:h="16838"/>
          <w:pgMar w:top="1871" w:right="1588" w:bottom="1588" w:left="1588" w:header="851" w:footer="1446" w:gutter="0"/>
          <w:pgNumType w:start="1"/>
          <w:cols w:space="720" w:num="1"/>
          <w:docGrid w:type="lines" w:linePitch="312" w:charSpace="0"/>
        </w:sectPr>
      </w:pPr>
    </w:p>
    <w:p>
      <w:pPr>
        <w:spacing w:before="190" w:beforeLines="50" w:after="190" w:afterLines="50" w:line="580" w:lineRule="exact"/>
        <w:ind w:firstLine="0" w:firstLineChars="0"/>
        <w:jc w:val="center"/>
        <w:outlineLvl w:val="0"/>
        <w:rPr>
          <w:rFonts w:ascii="黑体" w:hAnsi="黑体" w:eastAsia="黑体"/>
          <w:sz w:val="32"/>
          <w:szCs w:val="32"/>
        </w:rPr>
      </w:pPr>
      <w:bookmarkStart w:id="508" w:name="_Toc18265"/>
      <w:bookmarkStart w:id="509" w:name="_Toc28348"/>
      <w:bookmarkStart w:id="510" w:name="_Toc105663793"/>
      <w:bookmarkStart w:id="511" w:name="_Toc42848700"/>
      <w:bookmarkStart w:id="512" w:name="_Toc42848379"/>
      <w:bookmarkStart w:id="513" w:name="_Toc54891838"/>
      <w:bookmarkStart w:id="514" w:name="_Toc42848495"/>
      <w:r>
        <w:rPr>
          <w:rFonts w:ascii="黑体" w:hAnsi="黑体" w:eastAsia="黑体"/>
          <w:sz w:val="32"/>
          <w:szCs w:val="32"/>
        </w:rPr>
        <w:t>附表</w:t>
      </w:r>
      <w:r>
        <w:rPr>
          <w:rFonts w:eastAsia="黑体"/>
          <w:sz w:val="32"/>
          <w:szCs w:val="32"/>
        </w:rPr>
        <w:t>1</w:t>
      </w:r>
      <w:r>
        <w:rPr>
          <w:rFonts w:ascii="黑体" w:hAnsi="黑体" w:eastAsia="黑体"/>
          <w:sz w:val="32"/>
          <w:szCs w:val="32"/>
        </w:rPr>
        <w:t xml:space="preserve">  </w:t>
      </w:r>
      <w:r>
        <w:rPr>
          <w:rFonts w:hint="eastAsia" w:ascii="黑体" w:hAnsi="黑体" w:eastAsia="黑体"/>
          <w:sz w:val="32"/>
          <w:szCs w:val="32"/>
        </w:rPr>
        <w:t>江门高新区（江海区）</w:t>
      </w:r>
      <w:r>
        <w:rPr>
          <w:rFonts w:ascii="黑体" w:hAnsi="黑体" w:eastAsia="黑体"/>
          <w:sz w:val="32"/>
          <w:szCs w:val="32"/>
        </w:rPr>
        <w:t>水利发展</w:t>
      </w:r>
      <w:r>
        <w:rPr>
          <w:rFonts w:hint="eastAsia" w:ascii="黑体" w:hAnsi="黑体" w:eastAsia="黑体"/>
          <w:sz w:val="32"/>
          <w:szCs w:val="32"/>
        </w:rPr>
        <w:t>“</w:t>
      </w:r>
      <w:r>
        <w:rPr>
          <w:rFonts w:ascii="黑体" w:hAnsi="黑体" w:eastAsia="黑体"/>
          <w:sz w:val="32"/>
          <w:szCs w:val="32"/>
        </w:rPr>
        <w:t>十四五</w:t>
      </w:r>
      <w:r>
        <w:rPr>
          <w:rFonts w:hint="eastAsia" w:ascii="黑体" w:hAnsi="黑体" w:eastAsia="黑体"/>
          <w:sz w:val="32"/>
          <w:szCs w:val="32"/>
        </w:rPr>
        <w:t>”</w:t>
      </w:r>
      <w:r>
        <w:rPr>
          <w:rFonts w:ascii="黑体" w:hAnsi="黑体" w:eastAsia="黑体"/>
          <w:sz w:val="32"/>
          <w:szCs w:val="32"/>
        </w:rPr>
        <w:t>规划拟建、续建（改建、重建）水利工程补短板项目表</w:t>
      </w:r>
      <w:bookmarkEnd w:id="508"/>
      <w:bookmarkEnd w:id="509"/>
      <w:bookmarkEnd w:id="510"/>
      <w:bookmarkEnd w:id="511"/>
      <w:bookmarkEnd w:id="512"/>
      <w:bookmarkEnd w:id="513"/>
      <w:bookmarkEnd w:id="514"/>
    </w:p>
    <w:tbl>
      <w:tblPr>
        <w:tblStyle w:val="22"/>
        <w:tblW w:w="4999" w:type="pct"/>
        <w:tblInd w:w="0" w:type="dxa"/>
        <w:tblLayout w:type="autofit"/>
        <w:tblCellMar>
          <w:top w:w="0" w:type="dxa"/>
          <w:left w:w="108" w:type="dxa"/>
          <w:bottom w:w="0" w:type="dxa"/>
          <w:right w:w="108" w:type="dxa"/>
        </w:tblCellMar>
      </w:tblPr>
      <w:tblGrid>
        <w:gridCol w:w="1457"/>
        <w:gridCol w:w="1047"/>
        <w:gridCol w:w="2401"/>
        <w:gridCol w:w="1042"/>
        <w:gridCol w:w="6682"/>
        <w:gridCol w:w="3431"/>
        <w:gridCol w:w="1679"/>
        <w:gridCol w:w="1850"/>
        <w:gridCol w:w="1773"/>
      </w:tblGrid>
      <w:tr>
        <w:tblPrEx>
          <w:tblCellMar>
            <w:top w:w="0" w:type="dxa"/>
            <w:left w:w="108" w:type="dxa"/>
            <w:bottom w:w="0" w:type="dxa"/>
            <w:right w:w="108" w:type="dxa"/>
          </w:tblCellMar>
        </w:tblPrEx>
        <w:trPr>
          <w:cantSplit/>
          <w:trHeight w:val="1133" w:hRule="atLeast"/>
          <w:tblHeader/>
        </w:trPr>
        <w:tc>
          <w:tcPr>
            <w:tcW w:w="341" w:type="pct"/>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ascii="宋体" w:hAnsi="宋体" w:cs="宋体"/>
                <w:b/>
                <w:kern w:val="0"/>
                <w:sz w:val="22"/>
                <w:szCs w:val="22"/>
              </w:rPr>
            </w:pPr>
            <w:r>
              <w:rPr>
                <w:rFonts w:ascii="宋体" w:hAnsi="宋体" w:cs="宋体"/>
                <w:b/>
                <w:kern w:val="0"/>
                <w:sz w:val="22"/>
                <w:szCs w:val="22"/>
              </w:rPr>
              <w:t>项目类型</w:t>
            </w:r>
          </w:p>
        </w:tc>
        <w:tc>
          <w:tcPr>
            <w:tcW w:w="245" w:type="pct"/>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ascii="宋体" w:hAnsi="宋体" w:cs="宋体"/>
                <w:b/>
                <w:kern w:val="0"/>
                <w:sz w:val="22"/>
                <w:szCs w:val="22"/>
              </w:rPr>
            </w:pPr>
            <w:r>
              <w:rPr>
                <w:rFonts w:ascii="宋体" w:hAnsi="宋体" w:cs="宋体"/>
                <w:b/>
                <w:kern w:val="0"/>
                <w:sz w:val="22"/>
                <w:szCs w:val="22"/>
              </w:rPr>
              <w:t>序号</w:t>
            </w:r>
          </w:p>
        </w:tc>
        <w:tc>
          <w:tcPr>
            <w:tcW w:w="562" w:type="pct"/>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ascii="宋体" w:hAnsi="宋体" w:cs="宋体"/>
                <w:b/>
                <w:kern w:val="0"/>
                <w:sz w:val="22"/>
                <w:szCs w:val="22"/>
              </w:rPr>
            </w:pPr>
            <w:r>
              <w:rPr>
                <w:rFonts w:ascii="宋体" w:hAnsi="宋体" w:cs="宋体"/>
                <w:b/>
                <w:kern w:val="0"/>
                <w:sz w:val="22"/>
                <w:szCs w:val="22"/>
              </w:rPr>
              <w:t>项目名称</w:t>
            </w:r>
          </w:p>
        </w:tc>
        <w:tc>
          <w:tcPr>
            <w:tcW w:w="244" w:type="pct"/>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ascii="宋体" w:hAnsi="宋体" w:cs="宋体"/>
                <w:b/>
                <w:kern w:val="0"/>
                <w:sz w:val="22"/>
                <w:szCs w:val="22"/>
              </w:rPr>
            </w:pPr>
            <w:r>
              <w:rPr>
                <w:rFonts w:ascii="宋体" w:hAnsi="宋体" w:cs="宋体"/>
                <w:b/>
                <w:kern w:val="0"/>
                <w:sz w:val="22"/>
                <w:szCs w:val="22"/>
              </w:rPr>
              <w:t>工作</w:t>
            </w:r>
          </w:p>
          <w:p>
            <w:pPr>
              <w:widowControl/>
              <w:spacing w:line="440" w:lineRule="exact"/>
              <w:ind w:firstLine="0" w:firstLineChars="0"/>
              <w:jc w:val="center"/>
              <w:rPr>
                <w:rFonts w:ascii="宋体" w:hAnsi="宋体" w:cs="宋体"/>
                <w:b/>
                <w:kern w:val="0"/>
                <w:sz w:val="22"/>
                <w:szCs w:val="22"/>
              </w:rPr>
            </w:pPr>
            <w:r>
              <w:rPr>
                <w:rFonts w:ascii="宋体" w:hAnsi="宋体" w:cs="宋体"/>
                <w:b/>
                <w:kern w:val="0"/>
                <w:sz w:val="22"/>
                <w:szCs w:val="22"/>
              </w:rPr>
              <w:t>进展</w:t>
            </w:r>
          </w:p>
        </w:tc>
        <w:tc>
          <w:tcPr>
            <w:tcW w:w="1564" w:type="pct"/>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ascii="宋体" w:hAnsi="宋体" w:cs="宋体"/>
                <w:b/>
                <w:kern w:val="0"/>
                <w:sz w:val="22"/>
                <w:szCs w:val="22"/>
              </w:rPr>
            </w:pPr>
            <w:r>
              <w:rPr>
                <w:rFonts w:ascii="宋体" w:hAnsi="宋体" w:cs="宋体"/>
                <w:b/>
                <w:kern w:val="0"/>
                <w:sz w:val="22"/>
                <w:szCs w:val="22"/>
              </w:rPr>
              <w:t>项目（能力）建设内容</w:t>
            </w:r>
          </w:p>
        </w:tc>
        <w:tc>
          <w:tcPr>
            <w:tcW w:w="803" w:type="pct"/>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ascii="宋体" w:hAnsi="宋体" w:cs="宋体"/>
                <w:b/>
                <w:kern w:val="0"/>
                <w:sz w:val="22"/>
                <w:szCs w:val="22"/>
              </w:rPr>
            </w:pPr>
            <w:r>
              <w:rPr>
                <w:rFonts w:hint="eastAsia" w:ascii="宋体" w:hAnsi="宋体" w:cs="宋体"/>
                <w:b/>
                <w:kern w:val="0"/>
                <w:sz w:val="22"/>
                <w:szCs w:val="22"/>
              </w:rPr>
              <w:t>预期</w:t>
            </w:r>
            <w:r>
              <w:rPr>
                <w:rFonts w:ascii="宋体" w:hAnsi="宋体" w:cs="宋体"/>
                <w:b/>
                <w:kern w:val="0"/>
                <w:sz w:val="22"/>
                <w:szCs w:val="22"/>
              </w:rPr>
              <w:t>效益</w:t>
            </w:r>
          </w:p>
        </w:tc>
        <w:tc>
          <w:tcPr>
            <w:tcW w:w="393" w:type="pct"/>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ascii="宋体" w:hAnsi="宋体" w:cs="宋体"/>
                <w:b/>
                <w:kern w:val="0"/>
                <w:sz w:val="22"/>
                <w:szCs w:val="22"/>
              </w:rPr>
            </w:pPr>
            <w:r>
              <w:rPr>
                <w:rFonts w:ascii="宋体" w:hAnsi="宋体" w:cs="宋体"/>
                <w:b/>
                <w:kern w:val="0"/>
                <w:sz w:val="22"/>
                <w:szCs w:val="22"/>
              </w:rPr>
              <w:t>项目总投资</w:t>
            </w:r>
          </w:p>
          <w:p>
            <w:pPr>
              <w:widowControl/>
              <w:spacing w:line="440" w:lineRule="exact"/>
              <w:ind w:firstLine="0" w:firstLineChars="0"/>
              <w:jc w:val="center"/>
              <w:rPr>
                <w:rFonts w:ascii="宋体" w:hAnsi="宋体" w:cs="宋体"/>
                <w:b/>
                <w:kern w:val="0"/>
                <w:sz w:val="22"/>
                <w:szCs w:val="22"/>
              </w:rPr>
            </w:pPr>
            <w:r>
              <w:rPr>
                <w:rFonts w:ascii="宋体" w:hAnsi="宋体" w:cs="宋体"/>
                <w:b/>
                <w:kern w:val="0"/>
                <w:sz w:val="22"/>
                <w:szCs w:val="22"/>
              </w:rPr>
              <w:t>（万元）</w:t>
            </w:r>
          </w:p>
        </w:tc>
        <w:tc>
          <w:tcPr>
            <w:tcW w:w="433" w:type="pct"/>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ascii="宋体" w:hAnsi="宋体" w:cs="宋体"/>
                <w:b/>
                <w:kern w:val="0"/>
                <w:sz w:val="22"/>
                <w:szCs w:val="22"/>
              </w:rPr>
            </w:pPr>
            <w:r>
              <w:rPr>
                <w:rFonts w:ascii="宋体" w:hAnsi="宋体" w:cs="宋体"/>
                <w:b/>
                <w:kern w:val="0"/>
                <w:sz w:val="22"/>
                <w:szCs w:val="22"/>
              </w:rPr>
              <w:t>“十三五”完成投资（万元）</w:t>
            </w:r>
          </w:p>
        </w:tc>
        <w:tc>
          <w:tcPr>
            <w:tcW w:w="415" w:type="pct"/>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ascii="宋体" w:hAnsi="宋体" w:cs="宋体"/>
                <w:b/>
                <w:kern w:val="0"/>
                <w:sz w:val="22"/>
                <w:szCs w:val="22"/>
              </w:rPr>
            </w:pPr>
            <w:r>
              <w:rPr>
                <w:rFonts w:ascii="宋体" w:hAnsi="宋体" w:cs="宋体"/>
                <w:b/>
                <w:kern w:val="0"/>
                <w:sz w:val="22"/>
                <w:szCs w:val="22"/>
              </w:rPr>
              <w:t>“十四五”计划完成投资（万元）</w:t>
            </w:r>
          </w:p>
        </w:tc>
      </w:tr>
      <w:tr>
        <w:tblPrEx>
          <w:tblCellMar>
            <w:top w:w="0" w:type="dxa"/>
            <w:left w:w="108" w:type="dxa"/>
            <w:bottom w:w="0" w:type="dxa"/>
            <w:right w:w="108" w:type="dxa"/>
          </w:tblCellMar>
        </w:tblPrEx>
        <w:trPr>
          <w:cantSplit/>
          <w:trHeight w:val="1007" w:hRule="atLeast"/>
        </w:trPr>
        <w:tc>
          <w:tcPr>
            <w:tcW w:w="1148" w:type="pct"/>
            <w:gridSpan w:val="3"/>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ascii="宋体" w:hAnsi="宋体" w:cs="宋体"/>
                <w:b/>
                <w:bCs/>
                <w:kern w:val="0"/>
                <w:sz w:val="22"/>
                <w:szCs w:val="22"/>
              </w:rPr>
            </w:pPr>
            <w:r>
              <w:rPr>
                <w:rFonts w:ascii="宋体" w:hAnsi="宋体" w:cs="宋体"/>
                <w:b/>
                <w:bCs/>
                <w:kern w:val="0"/>
                <w:sz w:val="22"/>
                <w:szCs w:val="22"/>
              </w:rPr>
              <w:t>合计</w:t>
            </w:r>
          </w:p>
        </w:tc>
        <w:tc>
          <w:tcPr>
            <w:tcW w:w="244" w:type="pct"/>
            <w:tcBorders>
              <w:top w:val="single" w:color="auto" w:sz="4" w:space="0"/>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p>
        </w:tc>
        <w:tc>
          <w:tcPr>
            <w:tcW w:w="1564" w:type="pct"/>
            <w:tcBorders>
              <w:top w:val="single" w:color="auto" w:sz="4" w:space="0"/>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p>
        </w:tc>
        <w:tc>
          <w:tcPr>
            <w:tcW w:w="803" w:type="pct"/>
            <w:tcBorders>
              <w:top w:val="single" w:color="auto" w:sz="4" w:space="0"/>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p>
        </w:tc>
        <w:tc>
          <w:tcPr>
            <w:tcW w:w="393" w:type="pct"/>
            <w:tcBorders>
              <w:top w:val="single" w:color="auto" w:sz="4" w:space="0"/>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b/>
                <w:bCs/>
                <w:kern w:val="0"/>
                <w:sz w:val="22"/>
                <w:szCs w:val="22"/>
              </w:rPr>
            </w:pPr>
            <w:r>
              <w:rPr>
                <w:rFonts w:hint="eastAsia" w:cs="宋体"/>
                <w:b/>
                <w:bCs/>
                <w:kern w:val="0"/>
                <w:sz w:val="22"/>
                <w:szCs w:val="22"/>
              </w:rPr>
              <w:t>61642</w:t>
            </w:r>
          </w:p>
        </w:tc>
        <w:tc>
          <w:tcPr>
            <w:tcW w:w="433" w:type="pct"/>
            <w:tcBorders>
              <w:top w:val="single" w:color="auto" w:sz="4" w:space="0"/>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b/>
                <w:bCs/>
                <w:kern w:val="0"/>
                <w:sz w:val="22"/>
                <w:szCs w:val="22"/>
              </w:rPr>
            </w:pPr>
            <w:r>
              <w:rPr>
                <w:rFonts w:hint="eastAsia" w:cs="宋体"/>
                <w:b/>
                <w:bCs/>
                <w:kern w:val="0"/>
                <w:sz w:val="22"/>
                <w:szCs w:val="22"/>
              </w:rPr>
              <w:t>4902</w:t>
            </w:r>
          </w:p>
        </w:tc>
        <w:tc>
          <w:tcPr>
            <w:tcW w:w="415" w:type="pct"/>
            <w:tcBorders>
              <w:top w:val="single" w:color="auto" w:sz="4" w:space="0"/>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b/>
                <w:bCs/>
                <w:kern w:val="0"/>
                <w:sz w:val="22"/>
                <w:szCs w:val="22"/>
              </w:rPr>
            </w:pPr>
            <w:r>
              <w:rPr>
                <w:rFonts w:hint="eastAsia" w:cs="宋体"/>
                <w:b/>
                <w:bCs/>
                <w:kern w:val="0"/>
                <w:sz w:val="22"/>
                <w:szCs w:val="22"/>
              </w:rPr>
              <w:t>52240</w:t>
            </w:r>
          </w:p>
        </w:tc>
      </w:tr>
      <w:tr>
        <w:tblPrEx>
          <w:tblCellMar>
            <w:top w:w="0" w:type="dxa"/>
            <w:left w:w="108" w:type="dxa"/>
            <w:bottom w:w="0" w:type="dxa"/>
            <w:right w:w="108" w:type="dxa"/>
          </w:tblCellMar>
        </w:tblPrEx>
        <w:trPr>
          <w:cantSplit/>
          <w:trHeight w:val="20" w:hRule="atLeast"/>
        </w:trPr>
        <w:tc>
          <w:tcPr>
            <w:tcW w:w="341" w:type="pct"/>
            <w:vMerge w:val="restart"/>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ascii="宋体" w:hAnsi="宋体" w:cs="宋体"/>
                <w:kern w:val="0"/>
                <w:sz w:val="22"/>
                <w:szCs w:val="22"/>
              </w:rPr>
              <w:t>一、水利防灾减灾工程</w:t>
            </w:r>
          </w:p>
        </w:tc>
        <w:tc>
          <w:tcPr>
            <w:tcW w:w="807" w:type="pct"/>
            <w:gridSpan w:val="2"/>
            <w:tcBorders>
              <w:top w:val="single" w:color="auto" w:sz="4" w:space="0"/>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ascii="宋体" w:hAnsi="宋体" w:cs="宋体"/>
                <w:kern w:val="0"/>
                <w:sz w:val="22"/>
                <w:szCs w:val="22"/>
              </w:rPr>
              <w:t>小计</w:t>
            </w:r>
          </w:p>
        </w:tc>
        <w:tc>
          <w:tcPr>
            <w:tcW w:w="24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p>
        </w:tc>
        <w:tc>
          <w:tcPr>
            <w:tcW w:w="156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p>
        </w:tc>
        <w:tc>
          <w:tcPr>
            <w:tcW w:w="80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p>
        </w:tc>
        <w:tc>
          <w:tcPr>
            <w:tcW w:w="39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18500</w:t>
            </w:r>
          </w:p>
        </w:tc>
        <w:tc>
          <w:tcPr>
            <w:tcW w:w="43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2422</w:t>
            </w:r>
          </w:p>
        </w:tc>
        <w:tc>
          <w:tcPr>
            <w:tcW w:w="415"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16078</w:t>
            </w:r>
          </w:p>
        </w:tc>
      </w:tr>
      <w:tr>
        <w:tblPrEx>
          <w:tblCellMar>
            <w:top w:w="0" w:type="dxa"/>
            <w:left w:w="108" w:type="dxa"/>
            <w:bottom w:w="0" w:type="dxa"/>
            <w:right w:w="108" w:type="dxa"/>
          </w:tblCellMar>
        </w:tblPrEx>
        <w:trPr>
          <w:cantSplit/>
          <w:trHeight w:val="20" w:hRule="atLeast"/>
        </w:trPr>
        <w:tc>
          <w:tcPr>
            <w:tcW w:w="341" w:type="pct"/>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left"/>
              <w:rPr>
                <w:rFonts w:ascii="宋体" w:hAnsi="宋体" w:cs="宋体"/>
                <w:kern w:val="0"/>
                <w:sz w:val="22"/>
                <w:szCs w:val="22"/>
              </w:rPr>
            </w:pPr>
          </w:p>
        </w:tc>
        <w:tc>
          <w:tcPr>
            <w:tcW w:w="245"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ascii="宋体" w:hAnsi="宋体" w:cs="宋体"/>
                <w:kern w:val="0"/>
                <w:sz w:val="22"/>
                <w:szCs w:val="22"/>
              </w:rPr>
              <w:t>（一）</w:t>
            </w:r>
          </w:p>
        </w:tc>
        <w:tc>
          <w:tcPr>
            <w:tcW w:w="562"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ascii="宋体" w:hAnsi="宋体" w:cs="宋体"/>
                <w:kern w:val="0"/>
                <w:sz w:val="22"/>
                <w:szCs w:val="22"/>
              </w:rPr>
              <w:t>主要江河防洪体系</w:t>
            </w:r>
          </w:p>
        </w:tc>
        <w:tc>
          <w:tcPr>
            <w:tcW w:w="24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p>
        </w:tc>
        <w:tc>
          <w:tcPr>
            <w:tcW w:w="156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p>
        </w:tc>
        <w:tc>
          <w:tcPr>
            <w:tcW w:w="80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p>
        </w:tc>
        <w:tc>
          <w:tcPr>
            <w:tcW w:w="39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4800</w:t>
            </w:r>
          </w:p>
        </w:tc>
        <w:tc>
          <w:tcPr>
            <w:tcW w:w="43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2422</w:t>
            </w:r>
          </w:p>
        </w:tc>
        <w:tc>
          <w:tcPr>
            <w:tcW w:w="415"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2378</w:t>
            </w:r>
          </w:p>
        </w:tc>
      </w:tr>
      <w:tr>
        <w:tblPrEx>
          <w:tblCellMar>
            <w:top w:w="0" w:type="dxa"/>
            <w:left w:w="108" w:type="dxa"/>
            <w:bottom w:w="0" w:type="dxa"/>
            <w:right w:w="108" w:type="dxa"/>
          </w:tblCellMar>
        </w:tblPrEx>
        <w:trPr>
          <w:cantSplit/>
          <w:trHeight w:val="20" w:hRule="atLeast"/>
        </w:trPr>
        <w:tc>
          <w:tcPr>
            <w:tcW w:w="341" w:type="pct"/>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left"/>
              <w:rPr>
                <w:rFonts w:ascii="宋体" w:hAnsi="宋体" w:cs="宋体"/>
                <w:kern w:val="0"/>
                <w:sz w:val="22"/>
                <w:szCs w:val="22"/>
              </w:rPr>
            </w:pPr>
          </w:p>
        </w:tc>
        <w:tc>
          <w:tcPr>
            <w:tcW w:w="245"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kern w:val="0"/>
                <w:sz w:val="22"/>
                <w:szCs w:val="22"/>
              </w:rPr>
              <w:t>1</w:t>
            </w:r>
          </w:p>
        </w:tc>
        <w:tc>
          <w:tcPr>
            <w:tcW w:w="562"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ascii="宋体" w:hAnsi="宋体" w:cs="宋体"/>
                <w:kern w:val="0"/>
                <w:sz w:val="22"/>
                <w:szCs w:val="22"/>
              </w:rPr>
              <w:t>江新联围</w:t>
            </w:r>
            <w:r>
              <w:rPr>
                <w:rFonts w:hint="eastAsia" w:ascii="宋体" w:hAnsi="宋体" w:cs="宋体"/>
                <w:kern w:val="0"/>
                <w:sz w:val="22"/>
                <w:szCs w:val="22"/>
              </w:rPr>
              <w:t>江海</w:t>
            </w:r>
            <w:r>
              <w:rPr>
                <w:rFonts w:ascii="宋体" w:hAnsi="宋体" w:cs="宋体"/>
                <w:kern w:val="0"/>
                <w:sz w:val="22"/>
                <w:szCs w:val="22"/>
              </w:rPr>
              <w:t>段加固工程</w:t>
            </w:r>
          </w:p>
        </w:tc>
        <w:tc>
          <w:tcPr>
            <w:tcW w:w="24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ascii="宋体" w:hAnsi="宋体" w:cs="宋体"/>
                <w:kern w:val="0"/>
                <w:sz w:val="22"/>
                <w:szCs w:val="22"/>
              </w:rPr>
              <w:t>在建</w:t>
            </w:r>
          </w:p>
        </w:tc>
        <w:tc>
          <w:tcPr>
            <w:tcW w:w="156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ascii="宋体" w:hAnsi="宋体" w:cs="宋体"/>
                <w:kern w:val="0"/>
                <w:sz w:val="22"/>
                <w:szCs w:val="22"/>
              </w:rPr>
              <w:t>加固堤防</w:t>
            </w:r>
            <w:r>
              <w:rPr>
                <w:rFonts w:hint="eastAsia" w:cs="宋体"/>
                <w:kern w:val="0"/>
                <w:sz w:val="22"/>
                <w:szCs w:val="22"/>
              </w:rPr>
              <w:t>7</w:t>
            </w:r>
            <w:r>
              <w:rPr>
                <w:rFonts w:hint="eastAsia" w:ascii="宋体" w:hAnsi="宋体" w:cs="宋体"/>
                <w:kern w:val="0"/>
                <w:sz w:val="22"/>
                <w:szCs w:val="22"/>
              </w:rPr>
              <w:t>.</w:t>
            </w:r>
            <w:r>
              <w:rPr>
                <w:rFonts w:hint="eastAsia" w:cs="宋体"/>
                <w:kern w:val="0"/>
                <w:sz w:val="22"/>
                <w:szCs w:val="22"/>
              </w:rPr>
              <w:t>201km</w:t>
            </w:r>
            <w:r>
              <w:rPr>
                <w:rFonts w:hint="eastAsia" w:ascii="宋体" w:hAnsi="宋体" w:cs="宋体"/>
                <w:kern w:val="0"/>
                <w:sz w:val="22"/>
                <w:szCs w:val="22"/>
              </w:rPr>
              <w:t>、重建金溪Ⅰ电排站、加固横沥、石洲电排站，重建</w:t>
            </w:r>
            <w:r>
              <w:rPr>
                <w:rFonts w:hint="eastAsia" w:cs="宋体"/>
                <w:kern w:val="0"/>
                <w:sz w:val="22"/>
                <w:szCs w:val="22"/>
              </w:rPr>
              <w:t>13</w:t>
            </w:r>
            <w:r>
              <w:rPr>
                <w:rFonts w:hint="eastAsia" w:ascii="宋体" w:hAnsi="宋体" w:cs="宋体"/>
                <w:kern w:val="0"/>
                <w:sz w:val="22"/>
                <w:szCs w:val="22"/>
              </w:rPr>
              <w:t>座上坡道,</w:t>
            </w:r>
            <w:r>
              <w:rPr>
                <w:rFonts w:hint="eastAsia" w:cs="宋体"/>
                <w:kern w:val="0"/>
                <w:sz w:val="22"/>
                <w:szCs w:val="22"/>
              </w:rPr>
              <w:t>2</w:t>
            </w:r>
            <w:r>
              <w:rPr>
                <w:rFonts w:hint="eastAsia" w:ascii="宋体" w:hAnsi="宋体" w:cs="宋体"/>
                <w:kern w:val="0"/>
                <w:sz w:val="22"/>
                <w:szCs w:val="22"/>
              </w:rPr>
              <w:t>座防汛物料池。</w:t>
            </w:r>
          </w:p>
        </w:tc>
        <w:tc>
          <w:tcPr>
            <w:tcW w:w="80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ascii="宋体" w:hAnsi="宋体" w:cs="宋体"/>
                <w:kern w:val="0"/>
                <w:sz w:val="22"/>
                <w:szCs w:val="22"/>
              </w:rPr>
              <w:t>消除安全隐患，使堤防达到</w:t>
            </w:r>
            <w:r>
              <w:rPr>
                <w:kern w:val="0"/>
                <w:sz w:val="22"/>
                <w:szCs w:val="22"/>
              </w:rPr>
              <w:t>50</w:t>
            </w:r>
            <w:r>
              <w:rPr>
                <w:rFonts w:ascii="宋体" w:hAnsi="宋体" w:cs="宋体"/>
                <w:kern w:val="0"/>
                <w:sz w:val="22"/>
                <w:szCs w:val="22"/>
              </w:rPr>
              <w:t>年一遇防洪标准。</w:t>
            </w:r>
          </w:p>
        </w:tc>
        <w:tc>
          <w:tcPr>
            <w:tcW w:w="39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4800</w:t>
            </w:r>
          </w:p>
        </w:tc>
        <w:tc>
          <w:tcPr>
            <w:tcW w:w="43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2422</w:t>
            </w:r>
          </w:p>
        </w:tc>
        <w:tc>
          <w:tcPr>
            <w:tcW w:w="415"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2378</w:t>
            </w:r>
          </w:p>
        </w:tc>
      </w:tr>
      <w:tr>
        <w:tblPrEx>
          <w:tblCellMar>
            <w:top w:w="0" w:type="dxa"/>
            <w:left w:w="108" w:type="dxa"/>
            <w:bottom w:w="0" w:type="dxa"/>
            <w:right w:w="108" w:type="dxa"/>
          </w:tblCellMar>
        </w:tblPrEx>
        <w:trPr>
          <w:cantSplit/>
          <w:trHeight w:val="20" w:hRule="atLeast"/>
        </w:trPr>
        <w:tc>
          <w:tcPr>
            <w:tcW w:w="341" w:type="pct"/>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left"/>
              <w:rPr>
                <w:rFonts w:ascii="宋体" w:hAnsi="宋体" w:cs="宋体"/>
                <w:kern w:val="0"/>
                <w:sz w:val="22"/>
                <w:szCs w:val="22"/>
              </w:rPr>
            </w:pPr>
          </w:p>
        </w:tc>
        <w:tc>
          <w:tcPr>
            <w:tcW w:w="245"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ascii="宋体" w:hAnsi="宋体" w:cs="宋体"/>
                <w:kern w:val="0"/>
                <w:sz w:val="22"/>
                <w:szCs w:val="22"/>
              </w:rPr>
              <w:t>（</w:t>
            </w:r>
            <w:r>
              <w:rPr>
                <w:rFonts w:hint="eastAsia" w:ascii="宋体" w:hAnsi="宋体" w:cs="宋体"/>
                <w:kern w:val="0"/>
                <w:sz w:val="22"/>
                <w:szCs w:val="22"/>
              </w:rPr>
              <w:t>二</w:t>
            </w:r>
            <w:r>
              <w:rPr>
                <w:rFonts w:ascii="宋体" w:hAnsi="宋体" w:cs="宋体"/>
                <w:kern w:val="0"/>
                <w:sz w:val="22"/>
                <w:szCs w:val="22"/>
              </w:rPr>
              <w:t>）</w:t>
            </w:r>
          </w:p>
        </w:tc>
        <w:tc>
          <w:tcPr>
            <w:tcW w:w="562"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ascii="宋体" w:hAnsi="宋体" w:cs="宋体"/>
                <w:kern w:val="0"/>
                <w:sz w:val="22"/>
                <w:szCs w:val="22"/>
              </w:rPr>
              <w:t>病险水闸除险加固</w:t>
            </w:r>
          </w:p>
        </w:tc>
        <w:tc>
          <w:tcPr>
            <w:tcW w:w="24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p>
        </w:tc>
        <w:tc>
          <w:tcPr>
            <w:tcW w:w="156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p>
        </w:tc>
        <w:tc>
          <w:tcPr>
            <w:tcW w:w="80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p>
        </w:tc>
        <w:tc>
          <w:tcPr>
            <w:tcW w:w="39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1900</w:t>
            </w:r>
          </w:p>
        </w:tc>
        <w:tc>
          <w:tcPr>
            <w:tcW w:w="43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0</w:t>
            </w:r>
          </w:p>
        </w:tc>
        <w:tc>
          <w:tcPr>
            <w:tcW w:w="415"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1900</w:t>
            </w:r>
          </w:p>
        </w:tc>
      </w:tr>
      <w:tr>
        <w:tblPrEx>
          <w:tblCellMar>
            <w:top w:w="0" w:type="dxa"/>
            <w:left w:w="108" w:type="dxa"/>
            <w:bottom w:w="0" w:type="dxa"/>
            <w:right w:w="108" w:type="dxa"/>
          </w:tblCellMar>
        </w:tblPrEx>
        <w:trPr>
          <w:cantSplit/>
          <w:trHeight w:val="20" w:hRule="atLeast"/>
        </w:trPr>
        <w:tc>
          <w:tcPr>
            <w:tcW w:w="341" w:type="pct"/>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left"/>
              <w:rPr>
                <w:rFonts w:ascii="宋体" w:hAnsi="宋体" w:cs="宋体"/>
                <w:kern w:val="0"/>
                <w:sz w:val="22"/>
                <w:szCs w:val="22"/>
              </w:rPr>
            </w:pPr>
          </w:p>
        </w:tc>
        <w:tc>
          <w:tcPr>
            <w:tcW w:w="245"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kern w:val="0"/>
                <w:sz w:val="22"/>
                <w:szCs w:val="22"/>
              </w:rPr>
              <w:t>1</w:t>
            </w:r>
          </w:p>
        </w:tc>
        <w:tc>
          <w:tcPr>
            <w:tcW w:w="562"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hint="eastAsia" w:ascii="宋体" w:hAnsi="宋体" w:cs="宋体"/>
                <w:kern w:val="0"/>
                <w:sz w:val="22"/>
                <w:szCs w:val="22"/>
              </w:rPr>
              <w:t>江海区礼西围新建水闸工程</w:t>
            </w:r>
          </w:p>
        </w:tc>
        <w:tc>
          <w:tcPr>
            <w:tcW w:w="24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hint="eastAsia" w:ascii="宋体" w:hAnsi="宋体" w:cs="宋体"/>
                <w:kern w:val="0"/>
                <w:sz w:val="22"/>
                <w:szCs w:val="22"/>
              </w:rPr>
              <w:t>在建</w:t>
            </w:r>
          </w:p>
        </w:tc>
        <w:tc>
          <w:tcPr>
            <w:tcW w:w="156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hint="eastAsia" w:ascii="宋体" w:hAnsi="宋体"/>
                <w:kern w:val="0"/>
                <w:sz w:val="22"/>
                <w:szCs w:val="22"/>
              </w:rPr>
              <w:t>新建</w:t>
            </w:r>
            <w:r>
              <w:rPr>
                <w:rFonts w:hint="eastAsia"/>
                <w:kern w:val="0"/>
                <w:sz w:val="22"/>
                <w:szCs w:val="22"/>
              </w:rPr>
              <w:t>3</w:t>
            </w:r>
            <w:r>
              <w:rPr>
                <w:rFonts w:hint="eastAsia" w:ascii="宋体" w:hAnsi="宋体"/>
                <w:kern w:val="0"/>
                <w:sz w:val="22"/>
                <w:szCs w:val="22"/>
              </w:rPr>
              <w:t>座水闸，分别为壳洼冲水闸、七围冲水闸和老罗冲水闸。新建的</w:t>
            </w:r>
            <w:r>
              <w:rPr>
                <w:rFonts w:hint="eastAsia"/>
                <w:kern w:val="0"/>
                <w:sz w:val="22"/>
                <w:szCs w:val="22"/>
              </w:rPr>
              <w:t>3</w:t>
            </w:r>
            <w:r>
              <w:rPr>
                <w:rFonts w:hint="eastAsia" w:ascii="宋体" w:hAnsi="宋体"/>
                <w:kern w:val="0"/>
                <w:sz w:val="22"/>
                <w:szCs w:val="22"/>
              </w:rPr>
              <w:t>座水闸均为单孔，净宽</w:t>
            </w:r>
            <w:r>
              <w:rPr>
                <w:rFonts w:hint="eastAsia"/>
                <w:kern w:val="0"/>
                <w:sz w:val="22"/>
                <w:szCs w:val="22"/>
              </w:rPr>
              <w:t>3m</w:t>
            </w:r>
          </w:p>
        </w:tc>
        <w:tc>
          <w:tcPr>
            <w:tcW w:w="80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ascii="宋体" w:hAnsi="宋体"/>
                <w:kern w:val="0"/>
                <w:sz w:val="22"/>
                <w:szCs w:val="22"/>
              </w:rPr>
              <w:t>提升排洪能力和灌溉能力、保障群众安全</w:t>
            </w:r>
          </w:p>
        </w:tc>
        <w:tc>
          <w:tcPr>
            <w:tcW w:w="39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350</w:t>
            </w:r>
          </w:p>
        </w:tc>
        <w:tc>
          <w:tcPr>
            <w:tcW w:w="43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0</w:t>
            </w:r>
          </w:p>
        </w:tc>
        <w:tc>
          <w:tcPr>
            <w:tcW w:w="415"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350</w:t>
            </w:r>
          </w:p>
        </w:tc>
      </w:tr>
      <w:tr>
        <w:tblPrEx>
          <w:tblCellMar>
            <w:top w:w="0" w:type="dxa"/>
            <w:left w:w="108" w:type="dxa"/>
            <w:bottom w:w="0" w:type="dxa"/>
            <w:right w:w="108" w:type="dxa"/>
          </w:tblCellMar>
        </w:tblPrEx>
        <w:trPr>
          <w:cantSplit/>
          <w:trHeight w:val="20" w:hRule="atLeast"/>
        </w:trPr>
        <w:tc>
          <w:tcPr>
            <w:tcW w:w="341" w:type="pct"/>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left"/>
              <w:rPr>
                <w:rFonts w:ascii="宋体" w:hAnsi="宋体" w:cs="宋体"/>
                <w:kern w:val="0"/>
                <w:sz w:val="22"/>
                <w:szCs w:val="22"/>
              </w:rPr>
            </w:pPr>
          </w:p>
        </w:tc>
        <w:tc>
          <w:tcPr>
            <w:tcW w:w="245"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kern w:val="0"/>
                <w:sz w:val="22"/>
                <w:szCs w:val="22"/>
              </w:rPr>
              <w:t>2</w:t>
            </w:r>
          </w:p>
        </w:tc>
        <w:tc>
          <w:tcPr>
            <w:tcW w:w="562"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ascii="宋体" w:hAnsi="宋体"/>
                <w:kern w:val="0"/>
                <w:sz w:val="22"/>
                <w:szCs w:val="22"/>
              </w:rPr>
              <w:t>江海区南冲水闸除险加固工程</w:t>
            </w:r>
          </w:p>
        </w:tc>
        <w:tc>
          <w:tcPr>
            <w:tcW w:w="24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ascii="宋体" w:hAnsi="宋体"/>
                <w:kern w:val="0"/>
                <w:sz w:val="22"/>
                <w:szCs w:val="22"/>
              </w:rPr>
              <w:t>拟建</w:t>
            </w:r>
          </w:p>
        </w:tc>
        <w:tc>
          <w:tcPr>
            <w:tcW w:w="156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ascii="宋体" w:hAnsi="宋体" w:cs="宋体"/>
                <w:kern w:val="0"/>
                <w:sz w:val="22"/>
                <w:szCs w:val="22"/>
              </w:rPr>
              <w:t>对水闸、水闸交通桥、管理室等进行加固维修</w:t>
            </w:r>
          </w:p>
        </w:tc>
        <w:tc>
          <w:tcPr>
            <w:tcW w:w="80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ascii="宋体" w:hAnsi="宋体"/>
                <w:kern w:val="0"/>
                <w:sz w:val="22"/>
                <w:szCs w:val="22"/>
              </w:rPr>
              <w:t>提升排洪能力和灌溉能力、保障群众安全</w:t>
            </w:r>
          </w:p>
        </w:tc>
        <w:tc>
          <w:tcPr>
            <w:tcW w:w="393" w:type="pct"/>
            <w:tcBorders>
              <w:top w:val="nil"/>
              <w:left w:val="nil"/>
              <w:bottom w:val="single" w:color="auto" w:sz="4" w:space="0"/>
              <w:right w:val="single" w:color="auto" w:sz="4" w:space="0"/>
            </w:tcBorders>
            <w:noWrap/>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50</w:t>
            </w:r>
          </w:p>
        </w:tc>
        <w:tc>
          <w:tcPr>
            <w:tcW w:w="43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0</w:t>
            </w:r>
          </w:p>
        </w:tc>
        <w:tc>
          <w:tcPr>
            <w:tcW w:w="415" w:type="pct"/>
            <w:tcBorders>
              <w:top w:val="nil"/>
              <w:left w:val="nil"/>
              <w:bottom w:val="single" w:color="auto" w:sz="4" w:space="0"/>
              <w:right w:val="single" w:color="auto" w:sz="4" w:space="0"/>
            </w:tcBorders>
            <w:noWrap/>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50</w:t>
            </w:r>
          </w:p>
        </w:tc>
      </w:tr>
      <w:tr>
        <w:tblPrEx>
          <w:tblCellMar>
            <w:top w:w="0" w:type="dxa"/>
            <w:left w:w="108" w:type="dxa"/>
            <w:bottom w:w="0" w:type="dxa"/>
            <w:right w:w="108" w:type="dxa"/>
          </w:tblCellMar>
        </w:tblPrEx>
        <w:trPr>
          <w:cantSplit/>
          <w:trHeight w:val="20" w:hRule="atLeast"/>
        </w:trPr>
        <w:tc>
          <w:tcPr>
            <w:tcW w:w="341" w:type="pct"/>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left"/>
              <w:rPr>
                <w:rFonts w:ascii="宋体" w:hAnsi="宋体" w:cs="宋体"/>
                <w:kern w:val="0"/>
                <w:sz w:val="22"/>
                <w:szCs w:val="22"/>
              </w:rPr>
            </w:pPr>
          </w:p>
        </w:tc>
        <w:tc>
          <w:tcPr>
            <w:tcW w:w="245"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3</w:t>
            </w:r>
          </w:p>
        </w:tc>
        <w:tc>
          <w:tcPr>
            <w:tcW w:w="562"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ascii="宋体" w:hAnsi="宋体" w:cs="宋体"/>
                <w:kern w:val="0"/>
                <w:sz w:val="22"/>
                <w:szCs w:val="22"/>
              </w:rPr>
              <w:t>江海区水利设施维修灌浆</w:t>
            </w:r>
          </w:p>
        </w:tc>
        <w:tc>
          <w:tcPr>
            <w:tcW w:w="24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p>
        </w:tc>
        <w:tc>
          <w:tcPr>
            <w:tcW w:w="156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ascii="宋体" w:hAnsi="宋体" w:cs="宋体"/>
                <w:kern w:val="0"/>
                <w:sz w:val="22"/>
                <w:szCs w:val="22"/>
              </w:rPr>
              <w:t>江海区</w:t>
            </w:r>
            <w:r>
              <w:rPr>
                <w:rFonts w:hint="eastAsia" w:cs="宋体"/>
                <w:kern w:val="0"/>
                <w:sz w:val="22"/>
                <w:szCs w:val="22"/>
              </w:rPr>
              <w:t>19</w:t>
            </w:r>
            <w:r>
              <w:rPr>
                <w:rFonts w:hint="eastAsia" w:ascii="宋体" w:hAnsi="宋体" w:cs="宋体"/>
                <w:kern w:val="0"/>
                <w:sz w:val="22"/>
                <w:szCs w:val="22"/>
              </w:rPr>
              <w:t>座水闸（泵站）维修灌浆</w:t>
            </w:r>
          </w:p>
        </w:tc>
        <w:tc>
          <w:tcPr>
            <w:tcW w:w="80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ascii="宋体" w:hAnsi="宋体" w:cs="宋体"/>
                <w:kern w:val="0"/>
                <w:sz w:val="22"/>
                <w:szCs w:val="22"/>
              </w:rPr>
              <w:t>提升排洪能力和灌溉能力、保障群众安全</w:t>
            </w:r>
          </w:p>
        </w:tc>
        <w:tc>
          <w:tcPr>
            <w:tcW w:w="393" w:type="pct"/>
            <w:tcBorders>
              <w:top w:val="nil"/>
              <w:left w:val="nil"/>
              <w:bottom w:val="single" w:color="auto" w:sz="4" w:space="0"/>
              <w:right w:val="single" w:color="auto" w:sz="4" w:space="0"/>
            </w:tcBorders>
            <w:noWrap/>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1500</w:t>
            </w:r>
          </w:p>
        </w:tc>
        <w:tc>
          <w:tcPr>
            <w:tcW w:w="43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0</w:t>
            </w:r>
          </w:p>
        </w:tc>
        <w:tc>
          <w:tcPr>
            <w:tcW w:w="415" w:type="pct"/>
            <w:tcBorders>
              <w:top w:val="nil"/>
              <w:left w:val="nil"/>
              <w:bottom w:val="single" w:color="auto" w:sz="4" w:space="0"/>
              <w:right w:val="single" w:color="auto" w:sz="4" w:space="0"/>
            </w:tcBorders>
            <w:noWrap/>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1500</w:t>
            </w:r>
          </w:p>
        </w:tc>
      </w:tr>
      <w:tr>
        <w:tblPrEx>
          <w:tblCellMar>
            <w:top w:w="0" w:type="dxa"/>
            <w:left w:w="108" w:type="dxa"/>
            <w:bottom w:w="0" w:type="dxa"/>
            <w:right w:w="108" w:type="dxa"/>
          </w:tblCellMar>
        </w:tblPrEx>
        <w:trPr>
          <w:cantSplit/>
          <w:trHeight w:val="20" w:hRule="atLeast"/>
        </w:trPr>
        <w:tc>
          <w:tcPr>
            <w:tcW w:w="341" w:type="pct"/>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left"/>
              <w:rPr>
                <w:rFonts w:ascii="宋体" w:hAnsi="宋体" w:cs="宋体"/>
                <w:kern w:val="0"/>
                <w:sz w:val="22"/>
                <w:szCs w:val="22"/>
              </w:rPr>
            </w:pPr>
          </w:p>
        </w:tc>
        <w:tc>
          <w:tcPr>
            <w:tcW w:w="245"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ascii="宋体" w:hAnsi="宋体" w:cs="宋体"/>
                <w:kern w:val="0"/>
                <w:sz w:val="22"/>
                <w:szCs w:val="22"/>
              </w:rPr>
              <w:t>（</w:t>
            </w:r>
            <w:r>
              <w:rPr>
                <w:rFonts w:hint="eastAsia" w:ascii="宋体" w:hAnsi="宋体" w:cs="宋体"/>
                <w:kern w:val="0"/>
                <w:sz w:val="22"/>
                <w:szCs w:val="22"/>
              </w:rPr>
              <w:t>三</w:t>
            </w:r>
            <w:r>
              <w:rPr>
                <w:rFonts w:ascii="宋体" w:hAnsi="宋体" w:cs="宋体"/>
                <w:kern w:val="0"/>
                <w:sz w:val="22"/>
                <w:szCs w:val="22"/>
              </w:rPr>
              <w:t>）</w:t>
            </w:r>
          </w:p>
        </w:tc>
        <w:tc>
          <w:tcPr>
            <w:tcW w:w="562"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kern w:val="0"/>
                <w:sz w:val="22"/>
                <w:szCs w:val="22"/>
              </w:rPr>
            </w:pPr>
            <w:r>
              <w:rPr>
                <w:rFonts w:hint="eastAsia" w:ascii="宋体" w:hAnsi="宋体"/>
                <w:kern w:val="0"/>
                <w:sz w:val="22"/>
                <w:szCs w:val="22"/>
              </w:rPr>
              <w:t>重点涝区治理工程</w:t>
            </w:r>
          </w:p>
        </w:tc>
        <w:tc>
          <w:tcPr>
            <w:tcW w:w="24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p>
        </w:tc>
        <w:tc>
          <w:tcPr>
            <w:tcW w:w="156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p>
        </w:tc>
        <w:tc>
          <w:tcPr>
            <w:tcW w:w="80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kern w:val="0"/>
                <w:sz w:val="22"/>
                <w:szCs w:val="22"/>
              </w:rPr>
            </w:pPr>
          </w:p>
        </w:tc>
        <w:tc>
          <w:tcPr>
            <w:tcW w:w="393" w:type="pct"/>
            <w:tcBorders>
              <w:top w:val="nil"/>
              <w:left w:val="nil"/>
              <w:bottom w:val="single" w:color="auto" w:sz="4" w:space="0"/>
              <w:right w:val="single" w:color="auto" w:sz="4" w:space="0"/>
            </w:tcBorders>
            <w:noWrap/>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11800</w:t>
            </w:r>
          </w:p>
        </w:tc>
        <w:tc>
          <w:tcPr>
            <w:tcW w:w="43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0</w:t>
            </w:r>
          </w:p>
        </w:tc>
        <w:tc>
          <w:tcPr>
            <w:tcW w:w="415" w:type="pct"/>
            <w:tcBorders>
              <w:top w:val="nil"/>
              <w:left w:val="nil"/>
              <w:bottom w:val="single" w:color="auto" w:sz="4" w:space="0"/>
              <w:right w:val="single" w:color="auto" w:sz="4" w:space="0"/>
            </w:tcBorders>
            <w:noWrap/>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11800</w:t>
            </w:r>
          </w:p>
        </w:tc>
      </w:tr>
      <w:tr>
        <w:tblPrEx>
          <w:tblCellMar>
            <w:top w:w="0" w:type="dxa"/>
            <w:left w:w="108" w:type="dxa"/>
            <w:bottom w:w="0" w:type="dxa"/>
            <w:right w:w="108" w:type="dxa"/>
          </w:tblCellMar>
        </w:tblPrEx>
        <w:trPr>
          <w:cantSplit/>
          <w:trHeight w:val="20" w:hRule="atLeast"/>
        </w:trPr>
        <w:tc>
          <w:tcPr>
            <w:tcW w:w="341" w:type="pct"/>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left"/>
              <w:rPr>
                <w:rFonts w:ascii="宋体" w:hAnsi="宋体" w:cs="宋体"/>
                <w:kern w:val="0"/>
                <w:sz w:val="22"/>
                <w:szCs w:val="22"/>
              </w:rPr>
            </w:pPr>
          </w:p>
        </w:tc>
        <w:tc>
          <w:tcPr>
            <w:tcW w:w="245"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p>
        </w:tc>
        <w:tc>
          <w:tcPr>
            <w:tcW w:w="562"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ascii="宋体" w:hAnsi="宋体" w:cs="宋体"/>
                <w:kern w:val="0"/>
                <w:sz w:val="22"/>
                <w:szCs w:val="22"/>
              </w:rPr>
              <w:t>江海区水环境综合整治提升工程</w:t>
            </w:r>
          </w:p>
        </w:tc>
        <w:tc>
          <w:tcPr>
            <w:tcW w:w="24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ascii="宋体" w:hAnsi="宋体"/>
                <w:kern w:val="0"/>
                <w:sz w:val="22"/>
                <w:szCs w:val="22"/>
              </w:rPr>
              <w:t>拟建</w:t>
            </w:r>
          </w:p>
        </w:tc>
        <w:tc>
          <w:tcPr>
            <w:tcW w:w="156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hint="eastAsia"/>
                <w:kern w:val="0"/>
                <w:sz w:val="22"/>
                <w:szCs w:val="22"/>
              </w:rPr>
              <w:t>对江海区青年河等河道进行整治。</w:t>
            </w:r>
          </w:p>
        </w:tc>
        <w:tc>
          <w:tcPr>
            <w:tcW w:w="80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hint="eastAsia"/>
                <w:kern w:val="0"/>
                <w:sz w:val="22"/>
                <w:szCs w:val="22"/>
              </w:rPr>
              <w:t>改善河道水环境，提升防洪排涝能力</w:t>
            </w:r>
          </w:p>
        </w:tc>
        <w:tc>
          <w:tcPr>
            <w:tcW w:w="393" w:type="pct"/>
            <w:tcBorders>
              <w:top w:val="nil"/>
              <w:left w:val="nil"/>
              <w:bottom w:val="single" w:color="auto" w:sz="4" w:space="0"/>
              <w:right w:val="single" w:color="auto" w:sz="4" w:space="0"/>
            </w:tcBorders>
            <w:noWrap/>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10000</w:t>
            </w:r>
          </w:p>
        </w:tc>
        <w:tc>
          <w:tcPr>
            <w:tcW w:w="43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0</w:t>
            </w:r>
          </w:p>
        </w:tc>
        <w:tc>
          <w:tcPr>
            <w:tcW w:w="415" w:type="pct"/>
            <w:tcBorders>
              <w:top w:val="nil"/>
              <w:left w:val="nil"/>
              <w:bottom w:val="single" w:color="auto" w:sz="4" w:space="0"/>
              <w:right w:val="single" w:color="auto" w:sz="4" w:space="0"/>
            </w:tcBorders>
            <w:noWrap/>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10000</w:t>
            </w:r>
          </w:p>
        </w:tc>
      </w:tr>
      <w:tr>
        <w:tblPrEx>
          <w:tblCellMar>
            <w:top w:w="0" w:type="dxa"/>
            <w:left w:w="108" w:type="dxa"/>
            <w:bottom w:w="0" w:type="dxa"/>
            <w:right w:w="108" w:type="dxa"/>
          </w:tblCellMar>
        </w:tblPrEx>
        <w:trPr>
          <w:cantSplit/>
          <w:trHeight w:val="20" w:hRule="atLeast"/>
        </w:trPr>
        <w:tc>
          <w:tcPr>
            <w:tcW w:w="341" w:type="pct"/>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left"/>
              <w:rPr>
                <w:rFonts w:ascii="宋体" w:hAnsi="宋体" w:cs="宋体"/>
                <w:kern w:val="0"/>
                <w:sz w:val="22"/>
                <w:szCs w:val="22"/>
              </w:rPr>
            </w:pPr>
          </w:p>
        </w:tc>
        <w:tc>
          <w:tcPr>
            <w:tcW w:w="245"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p>
        </w:tc>
        <w:tc>
          <w:tcPr>
            <w:tcW w:w="562"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ascii="宋体" w:hAnsi="宋体" w:cs="宋体"/>
                <w:kern w:val="0"/>
                <w:sz w:val="22"/>
                <w:szCs w:val="22"/>
              </w:rPr>
              <w:t>地字股泵站</w:t>
            </w:r>
          </w:p>
        </w:tc>
        <w:tc>
          <w:tcPr>
            <w:tcW w:w="24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ascii="宋体" w:hAnsi="宋体"/>
                <w:kern w:val="0"/>
                <w:sz w:val="22"/>
                <w:szCs w:val="22"/>
              </w:rPr>
              <w:t>拟建</w:t>
            </w:r>
          </w:p>
        </w:tc>
        <w:tc>
          <w:tcPr>
            <w:tcW w:w="156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ascii="宋体" w:hAnsi="宋体" w:cs="宋体"/>
                <w:kern w:val="0"/>
                <w:sz w:val="22"/>
                <w:szCs w:val="22"/>
              </w:rPr>
              <w:t>地字股电排站（一期）：设计排涝标准</w:t>
            </w:r>
            <w:r>
              <w:rPr>
                <w:rFonts w:hint="eastAsia" w:cs="宋体"/>
                <w:kern w:val="0"/>
                <w:sz w:val="22"/>
                <w:szCs w:val="22"/>
              </w:rPr>
              <w:t>10</w:t>
            </w:r>
            <w:r>
              <w:rPr>
                <w:rFonts w:hint="eastAsia" w:ascii="宋体" w:hAnsi="宋体" w:cs="宋体"/>
                <w:kern w:val="0"/>
                <w:sz w:val="22"/>
                <w:szCs w:val="22"/>
              </w:rPr>
              <w:t>年一遇</w:t>
            </w:r>
            <w:r>
              <w:rPr>
                <w:rFonts w:hint="eastAsia" w:cs="宋体"/>
                <w:kern w:val="0"/>
                <w:sz w:val="22"/>
                <w:szCs w:val="22"/>
              </w:rPr>
              <w:t>24</w:t>
            </w:r>
            <w:r>
              <w:rPr>
                <w:rFonts w:hint="eastAsia" w:ascii="宋体" w:hAnsi="宋体" w:cs="宋体"/>
                <w:kern w:val="0"/>
                <w:sz w:val="22"/>
                <w:szCs w:val="22"/>
              </w:rPr>
              <w:t>小时暴雨所主所产生的径流量一天排干，设计排涝流量</w:t>
            </w:r>
            <w:r>
              <w:rPr>
                <w:rFonts w:hint="eastAsia" w:cs="宋体"/>
                <w:kern w:val="0"/>
                <w:sz w:val="22"/>
                <w:szCs w:val="22"/>
              </w:rPr>
              <w:t>4</w:t>
            </w:r>
            <w:r>
              <w:rPr>
                <w:rFonts w:hint="eastAsia" w:ascii="宋体" w:hAnsi="宋体" w:cs="宋体"/>
                <w:kern w:val="0"/>
                <w:sz w:val="22"/>
                <w:szCs w:val="22"/>
              </w:rPr>
              <w:t>.</w:t>
            </w:r>
            <w:r>
              <w:rPr>
                <w:rFonts w:hint="eastAsia" w:cs="宋体"/>
                <w:kern w:val="0"/>
                <w:sz w:val="22"/>
                <w:szCs w:val="22"/>
              </w:rPr>
              <w:t>9m3</w:t>
            </w:r>
            <w:r>
              <w:rPr>
                <w:rFonts w:hint="eastAsia" w:ascii="宋体" w:hAnsi="宋体" w:cs="宋体"/>
                <w:kern w:val="0"/>
                <w:sz w:val="22"/>
                <w:szCs w:val="22"/>
              </w:rPr>
              <w:t>/</w:t>
            </w:r>
            <w:r>
              <w:rPr>
                <w:rFonts w:hint="eastAsia" w:cs="宋体"/>
                <w:kern w:val="0"/>
                <w:sz w:val="22"/>
                <w:szCs w:val="22"/>
              </w:rPr>
              <w:t>s</w:t>
            </w:r>
            <w:r>
              <w:rPr>
                <w:rFonts w:hint="eastAsia" w:ascii="宋体" w:hAnsi="宋体" w:cs="宋体"/>
                <w:kern w:val="0"/>
                <w:sz w:val="22"/>
                <w:szCs w:val="22"/>
              </w:rPr>
              <w:t>，总投资约</w:t>
            </w:r>
            <w:r>
              <w:rPr>
                <w:rFonts w:hint="eastAsia" w:cs="宋体"/>
                <w:kern w:val="0"/>
                <w:sz w:val="22"/>
                <w:szCs w:val="22"/>
              </w:rPr>
              <w:t>1000</w:t>
            </w:r>
            <w:r>
              <w:rPr>
                <w:rFonts w:hint="eastAsia" w:ascii="宋体" w:hAnsi="宋体" w:cs="宋体"/>
                <w:kern w:val="0"/>
                <w:sz w:val="22"/>
                <w:szCs w:val="22"/>
              </w:rPr>
              <w:t>万。</w:t>
            </w:r>
          </w:p>
          <w:p>
            <w:pPr>
              <w:widowControl/>
              <w:spacing w:line="440" w:lineRule="exact"/>
              <w:ind w:firstLine="0" w:firstLineChars="0"/>
              <w:jc w:val="center"/>
              <w:rPr>
                <w:rFonts w:ascii="宋体" w:hAnsi="宋体" w:cs="宋体"/>
                <w:kern w:val="0"/>
                <w:sz w:val="22"/>
                <w:szCs w:val="22"/>
              </w:rPr>
            </w:pPr>
            <w:r>
              <w:rPr>
                <w:rFonts w:hint="eastAsia" w:ascii="宋体" w:hAnsi="宋体" w:cs="宋体"/>
                <w:kern w:val="0"/>
                <w:sz w:val="22"/>
                <w:szCs w:val="22"/>
              </w:rPr>
              <w:t>地字股电排站（二期）：根据实际需求安排。</w:t>
            </w:r>
          </w:p>
        </w:tc>
        <w:tc>
          <w:tcPr>
            <w:tcW w:w="80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kern w:val="0"/>
                <w:sz w:val="22"/>
                <w:szCs w:val="22"/>
              </w:rPr>
              <w:t>提升片区防洪排涝能力</w:t>
            </w:r>
          </w:p>
        </w:tc>
        <w:tc>
          <w:tcPr>
            <w:tcW w:w="393" w:type="pct"/>
            <w:tcBorders>
              <w:top w:val="nil"/>
              <w:left w:val="nil"/>
              <w:bottom w:val="single" w:color="auto" w:sz="4" w:space="0"/>
              <w:right w:val="single" w:color="auto" w:sz="4" w:space="0"/>
            </w:tcBorders>
            <w:noWrap/>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1200</w:t>
            </w:r>
          </w:p>
        </w:tc>
        <w:tc>
          <w:tcPr>
            <w:tcW w:w="43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0</w:t>
            </w:r>
          </w:p>
        </w:tc>
        <w:tc>
          <w:tcPr>
            <w:tcW w:w="415" w:type="pct"/>
            <w:tcBorders>
              <w:top w:val="nil"/>
              <w:left w:val="nil"/>
              <w:bottom w:val="single" w:color="auto" w:sz="4" w:space="0"/>
              <w:right w:val="single" w:color="auto" w:sz="4" w:space="0"/>
            </w:tcBorders>
            <w:noWrap/>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1200</w:t>
            </w:r>
          </w:p>
        </w:tc>
      </w:tr>
      <w:tr>
        <w:tblPrEx>
          <w:tblCellMar>
            <w:top w:w="0" w:type="dxa"/>
            <w:left w:w="108" w:type="dxa"/>
            <w:bottom w:w="0" w:type="dxa"/>
            <w:right w:w="108" w:type="dxa"/>
          </w:tblCellMar>
        </w:tblPrEx>
        <w:trPr>
          <w:cantSplit/>
          <w:trHeight w:val="20" w:hRule="atLeast"/>
        </w:trPr>
        <w:tc>
          <w:tcPr>
            <w:tcW w:w="341" w:type="pct"/>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left"/>
              <w:rPr>
                <w:rFonts w:ascii="宋体" w:hAnsi="宋体" w:cs="宋体"/>
                <w:kern w:val="0"/>
                <w:sz w:val="22"/>
                <w:szCs w:val="22"/>
              </w:rPr>
            </w:pPr>
          </w:p>
        </w:tc>
        <w:tc>
          <w:tcPr>
            <w:tcW w:w="245"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p>
        </w:tc>
        <w:tc>
          <w:tcPr>
            <w:tcW w:w="562"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ascii="宋体" w:hAnsi="宋体" w:cs="宋体"/>
                <w:kern w:val="0"/>
                <w:sz w:val="22"/>
                <w:szCs w:val="22"/>
              </w:rPr>
              <w:t>清兰泵房重建及河道清淤</w:t>
            </w:r>
          </w:p>
        </w:tc>
        <w:tc>
          <w:tcPr>
            <w:tcW w:w="24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ascii="宋体" w:hAnsi="宋体"/>
                <w:kern w:val="0"/>
                <w:sz w:val="22"/>
                <w:szCs w:val="22"/>
              </w:rPr>
              <w:t>拟建</w:t>
            </w:r>
          </w:p>
        </w:tc>
        <w:tc>
          <w:tcPr>
            <w:tcW w:w="156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ascii="宋体" w:hAnsi="宋体" w:cs="宋体"/>
                <w:kern w:val="0"/>
                <w:sz w:val="22"/>
                <w:szCs w:val="22"/>
              </w:rPr>
              <w:t>清兰泵房重建及周边河道清淤</w:t>
            </w:r>
          </w:p>
        </w:tc>
        <w:tc>
          <w:tcPr>
            <w:tcW w:w="80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kern w:val="0"/>
                <w:sz w:val="22"/>
                <w:szCs w:val="22"/>
              </w:rPr>
              <w:t>提升片区防洪排涝能力</w:t>
            </w:r>
          </w:p>
        </w:tc>
        <w:tc>
          <w:tcPr>
            <w:tcW w:w="393" w:type="pct"/>
            <w:tcBorders>
              <w:top w:val="nil"/>
              <w:left w:val="nil"/>
              <w:bottom w:val="single" w:color="auto" w:sz="4" w:space="0"/>
              <w:right w:val="single" w:color="auto" w:sz="4" w:space="0"/>
            </w:tcBorders>
            <w:noWrap/>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600</w:t>
            </w:r>
          </w:p>
        </w:tc>
        <w:tc>
          <w:tcPr>
            <w:tcW w:w="43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0</w:t>
            </w:r>
          </w:p>
        </w:tc>
        <w:tc>
          <w:tcPr>
            <w:tcW w:w="415" w:type="pct"/>
            <w:tcBorders>
              <w:top w:val="nil"/>
              <w:left w:val="nil"/>
              <w:bottom w:val="single" w:color="auto" w:sz="4" w:space="0"/>
              <w:right w:val="single" w:color="auto" w:sz="4" w:space="0"/>
            </w:tcBorders>
            <w:noWrap/>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600</w:t>
            </w:r>
          </w:p>
        </w:tc>
      </w:tr>
      <w:tr>
        <w:tblPrEx>
          <w:tblCellMar>
            <w:top w:w="0" w:type="dxa"/>
            <w:left w:w="108" w:type="dxa"/>
            <w:bottom w:w="0" w:type="dxa"/>
            <w:right w:w="108" w:type="dxa"/>
          </w:tblCellMar>
        </w:tblPrEx>
        <w:trPr>
          <w:cantSplit/>
          <w:trHeight w:val="20" w:hRule="atLeast"/>
        </w:trPr>
        <w:tc>
          <w:tcPr>
            <w:tcW w:w="341" w:type="pct"/>
            <w:vMerge w:val="restart"/>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ascii="宋体" w:hAnsi="宋体" w:cs="宋体"/>
                <w:kern w:val="0"/>
                <w:sz w:val="22"/>
                <w:szCs w:val="22"/>
              </w:rPr>
              <w:t>二、水资源保障建设工程</w:t>
            </w:r>
          </w:p>
        </w:tc>
        <w:tc>
          <w:tcPr>
            <w:tcW w:w="807" w:type="pct"/>
            <w:gridSpan w:val="2"/>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ascii="宋体" w:hAnsi="宋体" w:cs="宋体"/>
                <w:kern w:val="0"/>
                <w:sz w:val="22"/>
                <w:szCs w:val="22"/>
              </w:rPr>
              <w:t>小计</w:t>
            </w:r>
          </w:p>
        </w:tc>
        <w:tc>
          <w:tcPr>
            <w:tcW w:w="24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p>
        </w:tc>
        <w:tc>
          <w:tcPr>
            <w:tcW w:w="156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p>
        </w:tc>
        <w:tc>
          <w:tcPr>
            <w:tcW w:w="80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p>
        </w:tc>
        <w:tc>
          <w:tcPr>
            <w:tcW w:w="39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730</w:t>
            </w:r>
          </w:p>
        </w:tc>
        <w:tc>
          <w:tcPr>
            <w:tcW w:w="43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0</w:t>
            </w:r>
          </w:p>
        </w:tc>
        <w:tc>
          <w:tcPr>
            <w:tcW w:w="415"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730</w:t>
            </w:r>
          </w:p>
        </w:tc>
      </w:tr>
      <w:tr>
        <w:tblPrEx>
          <w:tblCellMar>
            <w:top w:w="0" w:type="dxa"/>
            <w:left w:w="108" w:type="dxa"/>
            <w:bottom w:w="0" w:type="dxa"/>
            <w:right w:w="108" w:type="dxa"/>
          </w:tblCellMar>
        </w:tblPrEx>
        <w:trPr>
          <w:cantSplit/>
          <w:trHeight w:val="20" w:hRule="atLeast"/>
        </w:trPr>
        <w:tc>
          <w:tcPr>
            <w:tcW w:w="341" w:type="pct"/>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left"/>
              <w:rPr>
                <w:rFonts w:ascii="宋体" w:hAnsi="宋体" w:cs="宋体"/>
                <w:kern w:val="0"/>
                <w:sz w:val="22"/>
                <w:szCs w:val="22"/>
              </w:rPr>
            </w:pPr>
          </w:p>
        </w:tc>
        <w:tc>
          <w:tcPr>
            <w:tcW w:w="245"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ascii="宋体" w:hAnsi="宋体" w:cs="宋体"/>
                <w:kern w:val="0"/>
                <w:sz w:val="22"/>
                <w:szCs w:val="22"/>
              </w:rPr>
              <w:t>（</w:t>
            </w:r>
            <w:r>
              <w:rPr>
                <w:rFonts w:hint="eastAsia" w:ascii="宋体" w:hAnsi="宋体" w:cs="宋体"/>
                <w:kern w:val="0"/>
                <w:sz w:val="22"/>
                <w:szCs w:val="22"/>
              </w:rPr>
              <w:t>一</w:t>
            </w:r>
            <w:r>
              <w:rPr>
                <w:rFonts w:ascii="宋体" w:hAnsi="宋体" w:cs="宋体"/>
                <w:kern w:val="0"/>
                <w:sz w:val="22"/>
                <w:szCs w:val="22"/>
              </w:rPr>
              <w:t>）</w:t>
            </w:r>
          </w:p>
        </w:tc>
        <w:tc>
          <w:tcPr>
            <w:tcW w:w="562"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ascii="宋体" w:hAnsi="宋体" w:cs="宋体"/>
                <w:kern w:val="0"/>
                <w:sz w:val="22"/>
                <w:szCs w:val="22"/>
              </w:rPr>
              <w:t>农村水系综合治理</w:t>
            </w:r>
          </w:p>
        </w:tc>
        <w:tc>
          <w:tcPr>
            <w:tcW w:w="24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p>
        </w:tc>
        <w:tc>
          <w:tcPr>
            <w:tcW w:w="156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p>
        </w:tc>
        <w:tc>
          <w:tcPr>
            <w:tcW w:w="80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p>
        </w:tc>
        <w:tc>
          <w:tcPr>
            <w:tcW w:w="39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p>
        </w:tc>
        <w:tc>
          <w:tcPr>
            <w:tcW w:w="43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p>
        </w:tc>
        <w:tc>
          <w:tcPr>
            <w:tcW w:w="415"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p>
        </w:tc>
      </w:tr>
      <w:tr>
        <w:tblPrEx>
          <w:tblCellMar>
            <w:top w:w="0" w:type="dxa"/>
            <w:left w:w="108" w:type="dxa"/>
            <w:bottom w:w="0" w:type="dxa"/>
            <w:right w:w="108" w:type="dxa"/>
          </w:tblCellMar>
        </w:tblPrEx>
        <w:trPr>
          <w:cantSplit/>
          <w:trHeight w:val="20" w:hRule="atLeast"/>
        </w:trPr>
        <w:tc>
          <w:tcPr>
            <w:tcW w:w="341" w:type="pct"/>
            <w:vMerge w:val="continue"/>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left"/>
              <w:rPr>
                <w:rFonts w:ascii="宋体" w:hAnsi="宋体" w:cs="宋体"/>
                <w:kern w:val="0"/>
                <w:sz w:val="22"/>
                <w:szCs w:val="22"/>
              </w:rPr>
            </w:pPr>
          </w:p>
        </w:tc>
        <w:tc>
          <w:tcPr>
            <w:tcW w:w="245"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kern w:val="0"/>
                <w:sz w:val="22"/>
                <w:szCs w:val="22"/>
              </w:rPr>
              <w:t>1</w:t>
            </w:r>
          </w:p>
        </w:tc>
        <w:tc>
          <w:tcPr>
            <w:tcW w:w="562"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ascii="宋体" w:hAnsi="宋体" w:cs="宋体"/>
                <w:kern w:val="0"/>
                <w:sz w:val="22"/>
                <w:szCs w:val="22"/>
              </w:rPr>
              <w:t>江海区彩虹河清淤工程</w:t>
            </w:r>
          </w:p>
        </w:tc>
        <w:tc>
          <w:tcPr>
            <w:tcW w:w="24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hint="eastAsia"/>
                <w:kern w:val="0"/>
                <w:sz w:val="22"/>
                <w:szCs w:val="22"/>
              </w:rPr>
              <w:t>在建</w:t>
            </w:r>
          </w:p>
        </w:tc>
        <w:tc>
          <w:tcPr>
            <w:tcW w:w="156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ascii="宋体" w:hAnsi="宋体" w:cs="宋体"/>
                <w:kern w:val="0"/>
                <w:sz w:val="22"/>
                <w:szCs w:val="22"/>
              </w:rPr>
              <w:t>对彩虹河龙溪湖至连海路段进行清淤疏浚，疏浚土方量为</w:t>
            </w:r>
            <w:r>
              <w:rPr>
                <w:rFonts w:hint="eastAsia" w:cs="宋体"/>
                <w:kern w:val="0"/>
                <w:sz w:val="22"/>
                <w:szCs w:val="22"/>
              </w:rPr>
              <w:t>27483</w:t>
            </w:r>
            <w:r>
              <w:rPr>
                <w:rFonts w:hint="eastAsia" w:ascii="宋体" w:hAnsi="宋体" w:cs="宋体"/>
                <w:kern w:val="0"/>
                <w:sz w:val="22"/>
                <w:szCs w:val="22"/>
              </w:rPr>
              <w:t xml:space="preserve"> 立方米。</w:t>
            </w:r>
          </w:p>
        </w:tc>
        <w:tc>
          <w:tcPr>
            <w:tcW w:w="80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hint="eastAsia"/>
                <w:kern w:val="0"/>
                <w:sz w:val="22"/>
                <w:szCs w:val="22"/>
              </w:rPr>
              <w:t>提升河道防洪排涝能力</w:t>
            </w:r>
          </w:p>
        </w:tc>
        <w:tc>
          <w:tcPr>
            <w:tcW w:w="39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730</w:t>
            </w:r>
          </w:p>
        </w:tc>
        <w:tc>
          <w:tcPr>
            <w:tcW w:w="43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0</w:t>
            </w:r>
          </w:p>
        </w:tc>
        <w:tc>
          <w:tcPr>
            <w:tcW w:w="415"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730</w:t>
            </w:r>
          </w:p>
        </w:tc>
      </w:tr>
      <w:tr>
        <w:tblPrEx>
          <w:tblCellMar>
            <w:top w:w="0" w:type="dxa"/>
            <w:left w:w="108" w:type="dxa"/>
            <w:bottom w:w="0" w:type="dxa"/>
            <w:right w:w="108" w:type="dxa"/>
          </w:tblCellMar>
        </w:tblPrEx>
        <w:trPr>
          <w:cantSplit/>
          <w:trHeight w:val="20" w:hRule="atLeast"/>
        </w:trPr>
        <w:tc>
          <w:tcPr>
            <w:tcW w:w="341" w:type="pct"/>
            <w:vMerge w:val="restart"/>
            <w:tcBorders>
              <w:top w:val="nil"/>
              <w:left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ascii="宋体" w:hAnsi="宋体" w:cs="宋体"/>
                <w:kern w:val="0"/>
                <w:sz w:val="22"/>
                <w:szCs w:val="22"/>
              </w:rPr>
              <w:t>三、水生态保护与修复工程</w:t>
            </w:r>
          </w:p>
        </w:tc>
        <w:tc>
          <w:tcPr>
            <w:tcW w:w="807" w:type="pct"/>
            <w:gridSpan w:val="2"/>
            <w:tcBorders>
              <w:top w:val="single" w:color="auto" w:sz="4" w:space="0"/>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ascii="宋体" w:hAnsi="宋体" w:cs="宋体"/>
                <w:kern w:val="0"/>
                <w:sz w:val="22"/>
                <w:szCs w:val="22"/>
              </w:rPr>
              <w:t>小计</w:t>
            </w:r>
          </w:p>
        </w:tc>
        <w:tc>
          <w:tcPr>
            <w:tcW w:w="24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p>
        </w:tc>
        <w:tc>
          <w:tcPr>
            <w:tcW w:w="156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p>
        </w:tc>
        <w:tc>
          <w:tcPr>
            <w:tcW w:w="80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p>
        </w:tc>
        <w:tc>
          <w:tcPr>
            <w:tcW w:w="39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37127</w:t>
            </w:r>
          </w:p>
        </w:tc>
        <w:tc>
          <w:tcPr>
            <w:tcW w:w="43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2480</w:t>
            </w:r>
          </w:p>
        </w:tc>
        <w:tc>
          <w:tcPr>
            <w:tcW w:w="415"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30147</w:t>
            </w:r>
          </w:p>
        </w:tc>
      </w:tr>
      <w:tr>
        <w:tblPrEx>
          <w:tblCellMar>
            <w:top w:w="0" w:type="dxa"/>
            <w:left w:w="108" w:type="dxa"/>
            <w:bottom w:w="0" w:type="dxa"/>
            <w:right w:w="108" w:type="dxa"/>
          </w:tblCellMar>
        </w:tblPrEx>
        <w:trPr>
          <w:cantSplit/>
          <w:trHeight w:val="20" w:hRule="atLeast"/>
        </w:trPr>
        <w:tc>
          <w:tcPr>
            <w:tcW w:w="341" w:type="pct"/>
            <w:vMerge w:val="continue"/>
            <w:tcBorders>
              <w:left w:val="single" w:color="auto" w:sz="4" w:space="0"/>
              <w:right w:val="single" w:color="auto" w:sz="4" w:space="0"/>
            </w:tcBorders>
            <w:vAlign w:val="center"/>
          </w:tcPr>
          <w:p>
            <w:pPr>
              <w:widowControl/>
              <w:spacing w:line="440" w:lineRule="exact"/>
              <w:ind w:firstLine="0" w:firstLineChars="0"/>
              <w:jc w:val="left"/>
              <w:rPr>
                <w:rFonts w:ascii="宋体" w:hAnsi="宋体" w:cs="宋体"/>
                <w:kern w:val="0"/>
                <w:sz w:val="22"/>
                <w:szCs w:val="22"/>
              </w:rPr>
            </w:pPr>
          </w:p>
        </w:tc>
        <w:tc>
          <w:tcPr>
            <w:tcW w:w="245"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ascii="宋体" w:hAnsi="宋体" w:cs="宋体"/>
                <w:kern w:val="0"/>
                <w:sz w:val="22"/>
                <w:szCs w:val="22"/>
              </w:rPr>
              <w:t>（一）</w:t>
            </w:r>
          </w:p>
        </w:tc>
        <w:tc>
          <w:tcPr>
            <w:tcW w:w="562"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ascii="宋体" w:hAnsi="宋体" w:cs="宋体"/>
                <w:kern w:val="0"/>
                <w:sz w:val="22"/>
                <w:szCs w:val="22"/>
              </w:rPr>
              <w:t>碧道工程建设</w:t>
            </w:r>
          </w:p>
        </w:tc>
        <w:tc>
          <w:tcPr>
            <w:tcW w:w="24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p>
        </w:tc>
        <w:tc>
          <w:tcPr>
            <w:tcW w:w="156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p>
        </w:tc>
        <w:tc>
          <w:tcPr>
            <w:tcW w:w="80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p>
        </w:tc>
        <w:tc>
          <w:tcPr>
            <w:tcW w:w="39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14171</w:t>
            </w:r>
          </w:p>
        </w:tc>
        <w:tc>
          <w:tcPr>
            <w:tcW w:w="43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2280</w:t>
            </w:r>
          </w:p>
        </w:tc>
        <w:tc>
          <w:tcPr>
            <w:tcW w:w="415"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11891</w:t>
            </w:r>
          </w:p>
        </w:tc>
      </w:tr>
      <w:tr>
        <w:tblPrEx>
          <w:tblCellMar>
            <w:top w:w="0" w:type="dxa"/>
            <w:left w:w="108" w:type="dxa"/>
            <w:bottom w:w="0" w:type="dxa"/>
            <w:right w:w="108" w:type="dxa"/>
          </w:tblCellMar>
        </w:tblPrEx>
        <w:trPr>
          <w:cantSplit/>
          <w:trHeight w:val="20" w:hRule="atLeast"/>
        </w:trPr>
        <w:tc>
          <w:tcPr>
            <w:tcW w:w="341" w:type="pct"/>
            <w:vMerge w:val="continue"/>
            <w:tcBorders>
              <w:left w:val="single" w:color="auto" w:sz="4" w:space="0"/>
              <w:right w:val="single" w:color="auto" w:sz="4" w:space="0"/>
            </w:tcBorders>
            <w:vAlign w:val="center"/>
          </w:tcPr>
          <w:p>
            <w:pPr>
              <w:widowControl/>
              <w:spacing w:line="440" w:lineRule="exact"/>
              <w:ind w:firstLine="0" w:firstLineChars="0"/>
              <w:jc w:val="left"/>
              <w:rPr>
                <w:rFonts w:ascii="宋体" w:hAnsi="宋体" w:cs="宋体"/>
                <w:kern w:val="0"/>
                <w:sz w:val="22"/>
                <w:szCs w:val="22"/>
              </w:rPr>
            </w:pPr>
          </w:p>
        </w:tc>
        <w:tc>
          <w:tcPr>
            <w:tcW w:w="245"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kern w:val="0"/>
                <w:sz w:val="22"/>
                <w:szCs w:val="22"/>
              </w:rPr>
              <w:t>1</w:t>
            </w:r>
          </w:p>
        </w:tc>
        <w:tc>
          <w:tcPr>
            <w:tcW w:w="562"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hint="eastAsia"/>
                <w:kern w:val="0"/>
                <w:sz w:val="22"/>
                <w:szCs w:val="22"/>
              </w:rPr>
              <w:t>江门市碧道建设工程（江海区段）</w:t>
            </w:r>
          </w:p>
        </w:tc>
        <w:tc>
          <w:tcPr>
            <w:tcW w:w="24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hint="eastAsia"/>
                <w:kern w:val="0"/>
                <w:sz w:val="22"/>
                <w:szCs w:val="22"/>
              </w:rPr>
              <w:t>在建</w:t>
            </w:r>
          </w:p>
        </w:tc>
        <w:tc>
          <w:tcPr>
            <w:tcW w:w="156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kern w:val="0"/>
                <w:sz w:val="22"/>
                <w:szCs w:val="22"/>
              </w:rPr>
              <w:t>对礼乐河10公里双侧和西江6.8公里单侧进行碧道建设。</w:t>
            </w:r>
          </w:p>
        </w:tc>
        <w:tc>
          <w:tcPr>
            <w:tcW w:w="80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ascii="宋体" w:hAnsi="宋体" w:cs="宋体"/>
                <w:kern w:val="0"/>
                <w:sz w:val="22"/>
                <w:szCs w:val="22"/>
              </w:rPr>
              <w:t>改善周边水环境</w:t>
            </w:r>
            <w:r>
              <w:rPr>
                <w:rFonts w:hint="eastAsia" w:ascii="宋体" w:hAnsi="宋体" w:cs="宋体"/>
                <w:kern w:val="0"/>
                <w:sz w:val="22"/>
                <w:szCs w:val="22"/>
              </w:rPr>
              <w:t>，提升防洪排涝能力。</w:t>
            </w:r>
          </w:p>
        </w:tc>
        <w:tc>
          <w:tcPr>
            <w:tcW w:w="39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14171</w:t>
            </w:r>
          </w:p>
        </w:tc>
        <w:tc>
          <w:tcPr>
            <w:tcW w:w="43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2280</w:t>
            </w:r>
          </w:p>
        </w:tc>
        <w:tc>
          <w:tcPr>
            <w:tcW w:w="415"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11891</w:t>
            </w:r>
          </w:p>
        </w:tc>
      </w:tr>
      <w:tr>
        <w:tblPrEx>
          <w:tblCellMar>
            <w:top w:w="0" w:type="dxa"/>
            <w:left w:w="108" w:type="dxa"/>
            <w:bottom w:w="0" w:type="dxa"/>
            <w:right w:w="108" w:type="dxa"/>
          </w:tblCellMar>
        </w:tblPrEx>
        <w:trPr>
          <w:cantSplit/>
          <w:trHeight w:val="20" w:hRule="atLeast"/>
        </w:trPr>
        <w:tc>
          <w:tcPr>
            <w:tcW w:w="341" w:type="pct"/>
            <w:vMerge w:val="continue"/>
            <w:tcBorders>
              <w:left w:val="single" w:color="auto" w:sz="4" w:space="0"/>
              <w:right w:val="single" w:color="auto" w:sz="4" w:space="0"/>
            </w:tcBorders>
            <w:vAlign w:val="center"/>
          </w:tcPr>
          <w:p>
            <w:pPr>
              <w:widowControl/>
              <w:spacing w:line="440" w:lineRule="exact"/>
              <w:ind w:firstLine="0" w:firstLineChars="0"/>
              <w:jc w:val="left"/>
              <w:rPr>
                <w:rFonts w:ascii="宋体" w:hAnsi="宋体" w:cs="宋体"/>
                <w:kern w:val="0"/>
                <w:sz w:val="22"/>
                <w:szCs w:val="22"/>
              </w:rPr>
            </w:pPr>
          </w:p>
        </w:tc>
        <w:tc>
          <w:tcPr>
            <w:tcW w:w="245" w:type="pct"/>
            <w:tcBorders>
              <w:top w:val="nil"/>
              <w:left w:val="nil"/>
              <w:bottom w:val="single" w:color="auto" w:sz="4" w:space="0"/>
              <w:right w:val="single" w:color="auto" w:sz="4" w:space="0"/>
            </w:tcBorders>
            <w:noWrap/>
            <w:vAlign w:val="center"/>
          </w:tcPr>
          <w:p>
            <w:pPr>
              <w:widowControl/>
              <w:spacing w:line="440" w:lineRule="exact"/>
              <w:ind w:firstLine="0" w:firstLineChars="0"/>
              <w:jc w:val="center"/>
              <w:rPr>
                <w:kern w:val="0"/>
                <w:sz w:val="22"/>
                <w:szCs w:val="22"/>
              </w:rPr>
            </w:pPr>
            <w:r>
              <w:rPr>
                <w:rFonts w:ascii="宋体" w:hAnsi="宋体" w:cs="宋体"/>
                <w:kern w:val="0"/>
                <w:sz w:val="22"/>
                <w:szCs w:val="22"/>
              </w:rPr>
              <w:t>（</w:t>
            </w:r>
            <w:r>
              <w:rPr>
                <w:rFonts w:hint="eastAsia" w:ascii="宋体" w:hAnsi="宋体" w:cs="宋体"/>
                <w:kern w:val="0"/>
                <w:sz w:val="22"/>
                <w:szCs w:val="22"/>
              </w:rPr>
              <w:t>二</w:t>
            </w:r>
            <w:r>
              <w:rPr>
                <w:rFonts w:ascii="宋体" w:hAnsi="宋体" w:cs="宋体"/>
                <w:kern w:val="0"/>
                <w:sz w:val="22"/>
                <w:szCs w:val="22"/>
              </w:rPr>
              <w:t>）</w:t>
            </w:r>
          </w:p>
        </w:tc>
        <w:tc>
          <w:tcPr>
            <w:tcW w:w="562"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hint="eastAsia"/>
                <w:kern w:val="0"/>
                <w:sz w:val="22"/>
                <w:szCs w:val="22"/>
              </w:rPr>
              <w:t>重点支流治理工程</w:t>
            </w:r>
          </w:p>
        </w:tc>
        <w:tc>
          <w:tcPr>
            <w:tcW w:w="24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p>
        </w:tc>
        <w:tc>
          <w:tcPr>
            <w:tcW w:w="156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p>
        </w:tc>
        <w:tc>
          <w:tcPr>
            <w:tcW w:w="80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p>
        </w:tc>
        <w:tc>
          <w:tcPr>
            <w:tcW w:w="39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21626</w:t>
            </w:r>
          </w:p>
        </w:tc>
        <w:tc>
          <w:tcPr>
            <w:tcW w:w="43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0</w:t>
            </w:r>
          </w:p>
        </w:tc>
        <w:tc>
          <w:tcPr>
            <w:tcW w:w="415"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17126</w:t>
            </w:r>
          </w:p>
        </w:tc>
      </w:tr>
      <w:tr>
        <w:tblPrEx>
          <w:tblCellMar>
            <w:top w:w="0" w:type="dxa"/>
            <w:left w:w="108" w:type="dxa"/>
            <w:bottom w:w="0" w:type="dxa"/>
            <w:right w:w="108" w:type="dxa"/>
          </w:tblCellMar>
        </w:tblPrEx>
        <w:trPr>
          <w:cantSplit/>
          <w:trHeight w:val="20" w:hRule="atLeast"/>
        </w:trPr>
        <w:tc>
          <w:tcPr>
            <w:tcW w:w="341" w:type="pct"/>
            <w:vMerge w:val="continue"/>
            <w:tcBorders>
              <w:left w:val="single" w:color="auto" w:sz="4" w:space="0"/>
              <w:right w:val="single" w:color="auto" w:sz="4" w:space="0"/>
            </w:tcBorders>
            <w:vAlign w:val="center"/>
          </w:tcPr>
          <w:p>
            <w:pPr>
              <w:widowControl/>
              <w:spacing w:line="440" w:lineRule="exact"/>
              <w:ind w:firstLine="0" w:firstLineChars="0"/>
              <w:jc w:val="left"/>
              <w:rPr>
                <w:rFonts w:ascii="宋体" w:hAnsi="宋体" w:cs="宋体"/>
                <w:kern w:val="0"/>
                <w:sz w:val="22"/>
                <w:szCs w:val="22"/>
              </w:rPr>
            </w:pPr>
          </w:p>
        </w:tc>
        <w:tc>
          <w:tcPr>
            <w:tcW w:w="245" w:type="pct"/>
            <w:tcBorders>
              <w:top w:val="nil"/>
              <w:left w:val="nil"/>
              <w:bottom w:val="single" w:color="auto" w:sz="4" w:space="0"/>
              <w:right w:val="single" w:color="auto" w:sz="4" w:space="0"/>
            </w:tcBorders>
            <w:noWrap/>
            <w:vAlign w:val="bottom"/>
          </w:tcPr>
          <w:p>
            <w:pPr>
              <w:widowControl/>
              <w:spacing w:line="440" w:lineRule="exact"/>
              <w:ind w:firstLine="0" w:firstLineChars="0"/>
              <w:jc w:val="center"/>
              <w:rPr>
                <w:kern w:val="0"/>
                <w:sz w:val="22"/>
                <w:szCs w:val="22"/>
              </w:rPr>
            </w:pPr>
          </w:p>
        </w:tc>
        <w:tc>
          <w:tcPr>
            <w:tcW w:w="562"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hint="eastAsia"/>
                <w:kern w:val="0"/>
                <w:sz w:val="22"/>
                <w:szCs w:val="22"/>
              </w:rPr>
              <w:t>江门市西江潭江流域跨界重点支流综合治理工程</w:t>
            </w:r>
            <w:r>
              <w:rPr>
                <w:rFonts w:ascii="宋体" w:hAnsi="宋体" w:cs="宋体"/>
                <w:kern w:val="0"/>
                <w:sz w:val="22"/>
                <w:szCs w:val="22"/>
              </w:rPr>
              <w:t>（一期）</w:t>
            </w:r>
            <w:r>
              <w:rPr>
                <w:rFonts w:hint="eastAsia"/>
                <w:kern w:val="0"/>
                <w:sz w:val="22"/>
                <w:szCs w:val="22"/>
              </w:rPr>
              <w:t>江海项目区</w:t>
            </w:r>
          </w:p>
        </w:tc>
        <w:tc>
          <w:tcPr>
            <w:tcW w:w="24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ascii="宋体" w:hAnsi="宋体" w:cs="宋体"/>
                <w:kern w:val="0"/>
                <w:sz w:val="22"/>
                <w:szCs w:val="22"/>
              </w:rPr>
              <w:t>在建</w:t>
            </w:r>
          </w:p>
        </w:tc>
        <w:tc>
          <w:tcPr>
            <w:tcW w:w="156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hint="eastAsia" w:ascii="宋体" w:hAnsi="宋体" w:cs="宋体"/>
                <w:kern w:val="0"/>
                <w:sz w:val="22"/>
                <w:szCs w:val="22"/>
              </w:rPr>
              <w:t>流沙河护岸加固（靠近东海路河段）</w:t>
            </w:r>
            <w:r>
              <w:rPr>
                <w:rFonts w:hint="eastAsia" w:cs="宋体"/>
                <w:kern w:val="0"/>
                <w:sz w:val="22"/>
                <w:szCs w:val="22"/>
              </w:rPr>
              <w:t>0</w:t>
            </w:r>
            <w:r>
              <w:rPr>
                <w:rFonts w:hint="eastAsia" w:ascii="宋体" w:hAnsi="宋体" w:cs="宋体"/>
                <w:kern w:val="0"/>
                <w:sz w:val="22"/>
                <w:szCs w:val="22"/>
              </w:rPr>
              <w:t>.</w:t>
            </w:r>
            <w:r>
              <w:rPr>
                <w:rFonts w:hint="eastAsia" w:cs="宋体"/>
                <w:kern w:val="0"/>
                <w:sz w:val="22"/>
                <w:szCs w:val="22"/>
              </w:rPr>
              <w:t>738km</w:t>
            </w:r>
            <w:r>
              <w:rPr>
                <w:rFonts w:hint="eastAsia" w:ascii="宋体" w:hAnsi="宋体" w:cs="宋体"/>
                <w:kern w:val="0"/>
                <w:sz w:val="22"/>
                <w:szCs w:val="22"/>
              </w:rPr>
              <w:t>，礼乐河堤边涌水系联通治理</w:t>
            </w:r>
            <w:r>
              <w:rPr>
                <w:rFonts w:hint="eastAsia" w:cs="宋体"/>
                <w:kern w:val="0"/>
                <w:sz w:val="22"/>
                <w:szCs w:val="22"/>
              </w:rPr>
              <w:t>68m</w:t>
            </w:r>
            <w:r>
              <w:rPr>
                <w:rFonts w:hint="eastAsia" w:ascii="宋体" w:hAnsi="宋体" w:cs="宋体"/>
                <w:kern w:val="0"/>
                <w:sz w:val="22"/>
                <w:szCs w:val="22"/>
              </w:rPr>
              <w:t>，河道清淤，礼东围、礼西围围内的</w:t>
            </w:r>
            <w:r>
              <w:rPr>
                <w:rFonts w:hint="eastAsia" w:cs="宋体"/>
                <w:kern w:val="0"/>
                <w:sz w:val="22"/>
                <w:szCs w:val="22"/>
              </w:rPr>
              <w:t>20</w:t>
            </w:r>
            <w:r>
              <w:rPr>
                <w:rFonts w:hint="eastAsia" w:ascii="宋体" w:hAnsi="宋体" w:cs="宋体"/>
                <w:kern w:val="0"/>
                <w:sz w:val="22"/>
                <w:szCs w:val="22"/>
              </w:rPr>
              <w:t>条河道清淤，总长</w:t>
            </w:r>
            <w:r>
              <w:rPr>
                <w:rFonts w:hint="eastAsia" w:cs="宋体"/>
                <w:kern w:val="0"/>
                <w:sz w:val="22"/>
                <w:szCs w:val="22"/>
              </w:rPr>
              <w:t>42</w:t>
            </w:r>
            <w:r>
              <w:rPr>
                <w:rFonts w:hint="eastAsia" w:ascii="宋体" w:hAnsi="宋体" w:cs="宋体"/>
                <w:kern w:val="0"/>
                <w:sz w:val="22"/>
                <w:szCs w:val="22"/>
              </w:rPr>
              <w:t>.</w:t>
            </w:r>
            <w:r>
              <w:rPr>
                <w:rFonts w:hint="eastAsia" w:cs="宋体"/>
                <w:kern w:val="0"/>
                <w:sz w:val="22"/>
                <w:szCs w:val="22"/>
              </w:rPr>
              <w:t>33km</w:t>
            </w:r>
            <w:r>
              <w:rPr>
                <w:rFonts w:hint="eastAsia" w:ascii="宋体" w:hAnsi="宋体" w:cs="宋体"/>
                <w:kern w:val="0"/>
                <w:sz w:val="22"/>
                <w:szCs w:val="22"/>
              </w:rPr>
              <w:t>，金溪排洪渠工程，黄蚬步至南冲水闸防汛道路</w:t>
            </w:r>
            <w:r>
              <w:rPr>
                <w:rFonts w:hint="eastAsia" w:cs="宋体"/>
                <w:kern w:val="0"/>
                <w:sz w:val="22"/>
                <w:szCs w:val="22"/>
              </w:rPr>
              <w:t>0</w:t>
            </w:r>
            <w:r>
              <w:rPr>
                <w:rFonts w:hint="eastAsia" w:ascii="宋体" w:hAnsi="宋体" w:cs="宋体"/>
                <w:kern w:val="0"/>
                <w:sz w:val="22"/>
                <w:szCs w:val="22"/>
              </w:rPr>
              <w:t>.</w:t>
            </w:r>
            <w:r>
              <w:rPr>
                <w:rFonts w:hint="eastAsia" w:cs="宋体"/>
                <w:kern w:val="0"/>
                <w:sz w:val="22"/>
                <w:szCs w:val="22"/>
              </w:rPr>
              <w:t>224km</w:t>
            </w:r>
            <w:r>
              <w:rPr>
                <w:rFonts w:hint="eastAsia" w:ascii="宋体" w:hAnsi="宋体" w:cs="宋体"/>
                <w:kern w:val="0"/>
                <w:sz w:val="22"/>
                <w:szCs w:val="22"/>
              </w:rPr>
              <w:t>、礼西船闸至会港大道防汛道路</w:t>
            </w:r>
            <w:r>
              <w:rPr>
                <w:rFonts w:hint="eastAsia" w:cs="宋体"/>
                <w:kern w:val="0"/>
                <w:sz w:val="22"/>
                <w:szCs w:val="22"/>
              </w:rPr>
              <w:t>0</w:t>
            </w:r>
            <w:r>
              <w:rPr>
                <w:rFonts w:hint="eastAsia" w:ascii="宋体" w:hAnsi="宋体" w:cs="宋体"/>
                <w:kern w:val="0"/>
                <w:sz w:val="22"/>
                <w:szCs w:val="22"/>
              </w:rPr>
              <w:t>.</w:t>
            </w:r>
            <w:r>
              <w:rPr>
                <w:rFonts w:hint="eastAsia" w:cs="宋体"/>
                <w:kern w:val="0"/>
                <w:sz w:val="22"/>
                <w:szCs w:val="22"/>
              </w:rPr>
              <w:t>263km</w:t>
            </w:r>
            <w:r>
              <w:rPr>
                <w:rFonts w:hint="eastAsia" w:ascii="宋体" w:hAnsi="宋体" w:cs="宋体"/>
                <w:kern w:val="0"/>
                <w:sz w:val="22"/>
                <w:szCs w:val="22"/>
              </w:rPr>
              <w:t>等</w:t>
            </w:r>
          </w:p>
        </w:tc>
        <w:tc>
          <w:tcPr>
            <w:tcW w:w="80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ascii="宋体" w:hAnsi="宋体" w:cs="宋体"/>
                <w:kern w:val="0"/>
                <w:sz w:val="22"/>
                <w:szCs w:val="22"/>
              </w:rPr>
              <w:t>改善周边水环境</w:t>
            </w:r>
            <w:r>
              <w:rPr>
                <w:rFonts w:hint="eastAsia" w:ascii="宋体" w:hAnsi="宋体" w:cs="宋体"/>
                <w:kern w:val="0"/>
                <w:sz w:val="22"/>
                <w:szCs w:val="22"/>
              </w:rPr>
              <w:t>，提升防洪排涝能力。</w:t>
            </w:r>
          </w:p>
        </w:tc>
        <w:tc>
          <w:tcPr>
            <w:tcW w:w="39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16626</w:t>
            </w:r>
          </w:p>
        </w:tc>
        <w:tc>
          <w:tcPr>
            <w:tcW w:w="43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0</w:t>
            </w:r>
          </w:p>
        </w:tc>
        <w:tc>
          <w:tcPr>
            <w:tcW w:w="415"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16626</w:t>
            </w:r>
          </w:p>
        </w:tc>
      </w:tr>
      <w:tr>
        <w:tblPrEx>
          <w:tblCellMar>
            <w:top w:w="0" w:type="dxa"/>
            <w:left w:w="108" w:type="dxa"/>
            <w:bottom w:w="0" w:type="dxa"/>
            <w:right w:w="108" w:type="dxa"/>
          </w:tblCellMar>
        </w:tblPrEx>
        <w:trPr>
          <w:cantSplit/>
          <w:trHeight w:val="20" w:hRule="atLeast"/>
        </w:trPr>
        <w:tc>
          <w:tcPr>
            <w:tcW w:w="341" w:type="pct"/>
            <w:vMerge w:val="continue"/>
            <w:tcBorders>
              <w:left w:val="single" w:color="auto" w:sz="4" w:space="0"/>
              <w:right w:val="single" w:color="auto" w:sz="4" w:space="0"/>
            </w:tcBorders>
            <w:vAlign w:val="center"/>
          </w:tcPr>
          <w:p>
            <w:pPr>
              <w:widowControl/>
              <w:spacing w:line="440" w:lineRule="exact"/>
              <w:ind w:firstLine="0" w:firstLineChars="0"/>
              <w:jc w:val="left"/>
              <w:rPr>
                <w:rFonts w:ascii="宋体" w:hAnsi="宋体" w:cs="宋体"/>
                <w:kern w:val="0"/>
                <w:sz w:val="22"/>
                <w:szCs w:val="22"/>
              </w:rPr>
            </w:pPr>
          </w:p>
        </w:tc>
        <w:tc>
          <w:tcPr>
            <w:tcW w:w="245" w:type="pct"/>
            <w:tcBorders>
              <w:top w:val="nil"/>
              <w:left w:val="nil"/>
              <w:bottom w:val="single" w:color="auto" w:sz="4" w:space="0"/>
              <w:right w:val="single" w:color="auto" w:sz="4" w:space="0"/>
            </w:tcBorders>
            <w:noWrap/>
            <w:vAlign w:val="bottom"/>
          </w:tcPr>
          <w:p>
            <w:pPr>
              <w:widowControl/>
              <w:spacing w:line="440" w:lineRule="exact"/>
              <w:ind w:firstLine="0" w:firstLineChars="0"/>
              <w:jc w:val="center"/>
              <w:rPr>
                <w:kern w:val="0"/>
                <w:sz w:val="22"/>
                <w:szCs w:val="22"/>
              </w:rPr>
            </w:pPr>
          </w:p>
        </w:tc>
        <w:tc>
          <w:tcPr>
            <w:tcW w:w="562"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hint="eastAsia"/>
                <w:kern w:val="0"/>
                <w:sz w:val="22"/>
                <w:szCs w:val="22"/>
              </w:rPr>
              <w:t>江门市西江潭江流域跨界重点支流综合治理工程</w:t>
            </w:r>
            <w:r>
              <w:rPr>
                <w:rFonts w:ascii="宋体" w:hAnsi="宋体" w:cs="宋体"/>
                <w:kern w:val="0"/>
                <w:sz w:val="22"/>
                <w:szCs w:val="22"/>
              </w:rPr>
              <w:t>（</w:t>
            </w:r>
            <w:r>
              <w:rPr>
                <w:rFonts w:hint="eastAsia"/>
                <w:kern w:val="0"/>
                <w:sz w:val="22"/>
                <w:szCs w:val="22"/>
              </w:rPr>
              <w:t>二期）江海项目区</w:t>
            </w:r>
          </w:p>
        </w:tc>
        <w:tc>
          <w:tcPr>
            <w:tcW w:w="24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ascii="宋体" w:hAnsi="宋体" w:cs="宋体"/>
                <w:kern w:val="0"/>
                <w:sz w:val="22"/>
                <w:szCs w:val="22"/>
              </w:rPr>
              <w:t>拟建</w:t>
            </w:r>
          </w:p>
        </w:tc>
        <w:tc>
          <w:tcPr>
            <w:tcW w:w="156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hint="eastAsia"/>
                <w:kern w:val="0"/>
                <w:sz w:val="22"/>
                <w:szCs w:val="22"/>
              </w:rPr>
              <w:t>对江海区尚未整治部分河流及堤防进行治理</w:t>
            </w:r>
          </w:p>
        </w:tc>
        <w:tc>
          <w:tcPr>
            <w:tcW w:w="80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ascii="宋体" w:hAnsi="宋体" w:cs="宋体"/>
                <w:kern w:val="0"/>
                <w:sz w:val="22"/>
                <w:szCs w:val="22"/>
              </w:rPr>
              <w:t>改善周边水环境</w:t>
            </w:r>
            <w:r>
              <w:rPr>
                <w:rFonts w:hint="eastAsia" w:ascii="宋体" w:hAnsi="宋体" w:cs="宋体"/>
                <w:kern w:val="0"/>
                <w:sz w:val="22"/>
                <w:szCs w:val="22"/>
              </w:rPr>
              <w:t>，提升防洪排涝能力。</w:t>
            </w:r>
          </w:p>
        </w:tc>
        <w:tc>
          <w:tcPr>
            <w:tcW w:w="39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5000</w:t>
            </w:r>
          </w:p>
        </w:tc>
        <w:tc>
          <w:tcPr>
            <w:tcW w:w="43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0</w:t>
            </w:r>
          </w:p>
        </w:tc>
        <w:tc>
          <w:tcPr>
            <w:tcW w:w="415"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500</w:t>
            </w:r>
          </w:p>
        </w:tc>
      </w:tr>
      <w:tr>
        <w:tblPrEx>
          <w:tblCellMar>
            <w:top w:w="0" w:type="dxa"/>
            <w:left w:w="108" w:type="dxa"/>
            <w:bottom w:w="0" w:type="dxa"/>
            <w:right w:w="108" w:type="dxa"/>
          </w:tblCellMar>
        </w:tblPrEx>
        <w:trPr>
          <w:cantSplit/>
          <w:trHeight w:val="20" w:hRule="atLeast"/>
        </w:trPr>
        <w:tc>
          <w:tcPr>
            <w:tcW w:w="341" w:type="pct"/>
            <w:vMerge w:val="continue"/>
            <w:tcBorders>
              <w:left w:val="single" w:color="auto" w:sz="4" w:space="0"/>
              <w:right w:val="single" w:color="auto" w:sz="4" w:space="0"/>
            </w:tcBorders>
            <w:vAlign w:val="center"/>
          </w:tcPr>
          <w:p>
            <w:pPr>
              <w:widowControl/>
              <w:spacing w:line="440" w:lineRule="exact"/>
              <w:ind w:firstLine="0" w:firstLineChars="0"/>
              <w:jc w:val="left"/>
              <w:rPr>
                <w:rFonts w:ascii="宋体" w:hAnsi="宋体" w:cs="宋体"/>
                <w:kern w:val="0"/>
                <w:sz w:val="22"/>
                <w:szCs w:val="22"/>
              </w:rPr>
            </w:pPr>
          </w:p>
        </w:tc>
        <w:tc>
          <w:tcPr>
            <w:tcW w:w="245"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ascii="宋体" w:hAnsi="宋体" w:cs="宋体"/>
                <w:kern w:val="0"/>
                <w:sz w:val="22"/>
                <w:szCs w:val="22"/>
              </w:rPr>
              <w:t>（</w:t>
            </w:r>
            <w:r>
              <w:rPr>
                <w:rFonts w:hint="eastAsia" w:ascii="宋体" w:hAnsi="宋体" w:cs="宋体"/>
                <w:kern w:val="0"/>
                <w:sz w:val="22"/>
                <w:szCs w:val="22"/>
              </w:rPr>
              <w:t>三</w:t>
            </w:r>
            <w:r>
              <w:rPr>
                <w:rFonts w:ascii="宋体" w:hAnsi="宋体" w:cs="宋体"/>
                <w:kern w:val="0"/>
                <w:sz w:val="22"/>
                <w:szCs w:val="22"/>
              </w:rPr>
              <w:t>）</w:t>
            </w:r>
          </w:p>
        </w:tc>
        <w:tc>
          <w:tcPr>
            <w:tcW w:w="562"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ascii="宋体" w:hAnsi="宋体" w:cs="宋体"/>
                <w:kern w:val="0"/>
                <w:sz w:val="22"/>
                <w:szCs w:val="22"/>
              </w:rPr>
              <w:t>河湖生态保护与修复治理</w:t>
            </w:r>
          </w:p>
        </w:tc>
        <w:tc>
          <w:tcPr>
            <w:tcW w:w="24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p>
        </w:tc>
        <w:tc>
          <w:tcPr>
            <w:tcW w:w="156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p>
        </w:tc>
        <w:tc>
          <w:tcPr>
            <w:tcW w:w="80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p>
        </w:tc>
        <w:tc>
          <w:tcPr>
            <w:tcW w:w="39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1330</w:t>
            </w:r>
          </w:p>
        </w:tc>
        <w:tc>
          <w:tcPr>
            <w:tcW w:w="43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200</w:t>
            </w:r>
          </w:p>
        </w:tc>
        <w:tc>
          <w:tcPr>
            <w:tcW w:w="415"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1130</w:t>
            </w:r>
          </w:p>
        </w:tc>
      </w:tr>
      <w:tr>
        <w:tblPrEx>
          <w:tblCellMar>
            <w:top w:w="0" w:type="dxa"/>
            <w:left w:w="108" w:type="dxa"/>
            <w:bottom w:w="0" w:type="dxa"/>
            <w:right w:w="108" w:type="dxa"/>
          </w:tblCellMar>
        </w:tblPrEx>
        <w:trPr>
          <w:cantSplit/>
          <w:trHeight w:val="20" w:hRule="atLeast"/>
        </w:trPr>
        <w:tc>
          <w:tcPr>
            <w:tcW w:w="341" w:type="pct"/>
            <w:vMerge w:val="continue"/>
            <w:tcBorders>
              <w:left w:val="single" w:color="auto" w:sz="4" w:space="0"/>
              <w:right w:val="single" w:color="auto" w:sz="4" w:space="0"/>
            </w:tcBorders>
            <w:vAlign w:val="center"/>
          </w:tcPr>
          <w:p>
            <w:pPr>
              <w:widowControl/>
              <w:spacing w:line="440" w:lineRule="exact"/>
              <w:ind w:firstLine="0" w:firstLineChars="0"/>
              <w:jc w:val="left"/>
              <w:rPr>
                <w:rFonts w:ascii="宋体" w:hAnsi="宋体" w:cs="宋体"/>
                <w:kern w:val="0"/>
                <w:sz w:val="22"/>
                <w:szCs w:val="22"/>
              </w:rPr>
            </w:pPr>
          </w:p>
        </w:tc>
        <w:tc>
          <w:tcPr>
            <w:tcW w:w="245"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cs="宋体"/>
                <w:kern w:val="0"/>
                <w:sz w:val="22"/>
                <w:szCs w:val="22"/>
              </w:rPr>
              <w:t>1</w:t>
            </w:r>
          </w:p>
        </w:tc>
        <w:tc>
          <w:tcPr>
            <w:tcW w:w="562"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ascii="宋体" w:hAnsi="宋体" w:cs="宋体"/>
                <w:kern w:val="0"/>
                <w:sz w:val="22"/>
                <w:szCs w:val="22"/>
              </w:rPr>
              <w:t>江海区彩虹河河道整治工程</w:t>
            </w:r>
          </w:p>
        </w:tc>
        <w:tc>
          <w:tcPr>
            <w:tcW w:w="24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kern w:val="0"/>
                <w:sz w:val="22"/>
                <w:szCs w:val="22"/>
              </w:rPr>
              <w:t>拟建</w:t>
            </w:r>
          </w:p>
        </w:tc>
        <w:tc>
          <w:tcPr>
            <w:tcW w:w="156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ascii="宋体" w:hAnsi="宋体" w:cs="宋体"/>
                <w:kern w:val="0"/>
                <w:sz w:val="22"/>
                <w:szCs w:val="22"/>
              </w:rPr>
              <w:t>新开挖河道</w:t>
            </w:r>
            <w:r>
              <w:rPr>
                <w:rFonts w:hint="eastAsia" w:cs="宋体"/>
                <w:kern w:val="0"/>
                <w:sz w:val="22"/>
                <w:szCs w:val="22"/>
              </w:rPr>
              <w:t>385m</w:t>
            </w:r>
            <w:r>
              <w:rPr>
                <w:rFonts w:hint="eastAsia" w:ascii="宋体" w:hAnsi="宋体" w:cs="宋体"/>
                <w:kern w:val="0"/>
                <w:sz w:val="22"/>
                <w:szCs w:val="22"/>
              </w:rPr>
              <w:t>和建设一座</w:t>
            </w:r>
            <w:r>
              <w:rPr>
                <w:rFonts w:hint="eastAsia" w:cs="宋体"/>
                <w:kern w:val="0"/>
                <w:sz w:val="22"/>
                <w:szCs w:val="22"/>
              </w:rPr>
              <w:t>3</w:t>
            </w:r>
            <w:r>
              <w:rPr>
                <w:rFonts w:hint="eastAsia" w:ascii="宋体" w:hAnsi="宋体" w:cs="宋体"/>
                <w:kern w:val="0"/>
                <w:sz w:val="22"/>
                <w:szCs w:val="22"/>
              </w:rPr>
              <w:t>孔</w:t>
            </w:r>
            <w:r>
              <w:rPr>
                <w:rFonts w:hint="eastAsia" w:cs="宋体"/>
                <w:kern w:val="0"/>
                <w:sz w:val="22"/>
                <w:szCs w:val="22"/>
              </w:rPr>
              <w:t>X5m</w:t>
            </w:r>
            <w:r>
              <w:rPr>
                <w:rFonts w:hint="eastAsia" w:ascii="宋体" w:hAnsi="宋体" w:cs="宋体"/>
                <w:kern w:val="0"/>
                <w:sz w:val="22"/>
                <w:szCs w:val="22"/>
              </w:rPr>
              <w:t>，总净宽</w:t>
            </w:r>
            <w:r>
              <w:rPr>
                <w:rFonts w:hint="eastAsia" w:cs="宋体"/>
                <w:kern w:val="0"/>
                <w:sz w:val="22"/>
                <w:szCs w:val="22"/>
              </w:rPr>
              <w:t>15m</w:t>
            </w:r>
            <w:r>
              <w:rPr>
                <w:rFonts w:hint="eastAsia" w:ascii="宋体" w:hAnsi="宋体" w:cs="宋体"/>
                <w:kern w:val="0"/>
                <w:sz w:val="22"/>
                <w:szCs w:val="22"/>
              </w:rPr>
              <w:t>的节制闸</w:t>
            </w:r>
          </w:p>
        </w:tc>
        <w:tc>
          <w:tcPr>
            <w:tcW w:w="80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ascii="宋体" w:hAnsi="宋体" w:cs="宋体"/>
                <w:kern w:val="0"/>
                <w:sz w:val="22"/>
                <w:szCs w:val="22"/>
              </w:rPr>
              <w:t>提升片区防洪排涝能力，</w:t>
            </w:r>
            <w:r>
              <w:rPr>
                <w:rFonts w:ascii="宋体" w:hAnsi="宋体" w:cs="宋体"/>
                <w:kern w:val="0"/>
                <w:sz w:val="22"/>
                <w:szCs w:val="22"/>
              </w:rPr>
              <w:t>修复河湖生态</w:t>
            </w:r>
            <w:r>
              <w:rPr>
                <w:rFonts w:hint="eastAsia" w:ascii="宋体" w:hAnsi="宋体" w:cs="宋体"/>
                <w:kern w:val="0"/>
                <w:sz w:val="22"/>
                <w:szCs w:val="22"/>
              </w:rPr>
              <w:t>。</w:t>
            </w:r>
          </w:p>
        </w:tc>
        <w:tc>
          <w:tcPr>
            <w:tcW w:w="393" w:type="pct"/>
            <w:tcBorders>
              <w:top w:val="nil"/>
              <w:left w:val="nil"/>
              <w:bottom w:val="single" w:color="auto" w:sz="4" w:space="0"/>
              <w:right w:val="single" w:color="auto" w:sz="4" w:space="0"/>
            </w:tcBorders>
            <w:noWrap/>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830</w:t>
            </w:r>
          </w:p>
        </w:tc>
        <w:tc>
          <w:tcPr>
            <w:tcW w:w="43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200</w:t>
            </w:r>
          </w:p>
        </w:tc>
        <w:tc>
          <w:tcPr>
            <w:tcW w:w="415" w:type="pct"/>
            <w:tcBorders>
              <w:top w:val="nil"/>
              <w:left w:val="nil"/>
              <w:bottom w:val="single" w:color="auto" w:sz="4" w:space="0"/>
              <w:right w:val="single" w:color="auto" w:sz="4" w:space="0"/>
            </w:tcBorders>
            <w:noWrap/>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630</w:t>
            </w:r>
          </w:p>
        </w:tc>
      </w:tr>
      <w:tr>
        <w:tblPrEx>
          <w:tblCellMar>
            <w:top w:w="0" w:type="dxa"/>
            <w:left w:w="108" w:type="dxa"/>
            <w:bottom w:w="0" w:type="dxa"/>
            <w:right w:w="108" w:type="dxa"/>
          </w:tblCellMar>
        </w:tblPrEx>
        <w:trPr>
          <w:cantSplit/>
          <w:trHeight w:val="20" w:hRule="atLeast"/>
        </w:trPr>
        <w:tc>
          <w:tcPr>
            <w:tcW w:w="341" w:type="pct"/>
            <w:vMerge w:val="continue"/>
            <w:tcBorders>
              <w:left w:val="single" w:color="auto" w:sz="4" w:space="0"/>
              <w:right w:val="single" w:color="auto" w:sz="4" w:space="0"/>
            </w:tcBorders>
            <w:vAlign w:val="center"/>
          </w:tcPr>
          <w:p>
            <w:pPr>
              <w:widowControl/>
              <w:spacing w:line="440" w:lineRule="exact"/>
              <w:ind w:firstLine="0" w:firstLineChars="0"/>
              <w:jc w:val="left"/>
              <w:rPr>
                <w:rFonts w:ascii="宋体" w:hAnsi="宋体" w:cs="宋体"/>
                <w:kern w:val="0"/>
                <w:sz w:val="22"/>
                <w:szCs w:val="22"/>
              </w:rPr>
            </w:pPr>
          </w:p>
        </w:tc>
        <w:tc>
          <w:tcPr>
            <w:tcW w:w="245"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kern w:val="0"/>
                <w:sz w:val="22"/>
                <w:szCs w:val="22"/>
              </w:rPr>
              <w:t>2</w:t>
            </w:r>
          </w:p>
        </w:tc>
        <w:tc>
          <w:tcPr>
            <w:tcW w:w="562"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ascii="宋体" w:hAnsi="宋体" w:cs="宋体"/>
                <w:kern w:val="0"/>
                <w:sz w:val="22"/>
                <w:szCs w:val="22"/>
              </w:rPr>
              <w:t>江海区水系连通及水环境整治项目</w:t>
            </w:r>
          </w:p>
        </w:tc>
        <w:tc>
          <w:tcPr>
            <w:tcW w:w="24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hint="eastAsia"/>
                <w:kern w:val="0"/>
                <w:sz w:val="22"/>
                <w:szCs w:val="22"/>
              </w:rPr>
              <w:t>拟建</w:t>
            </w:r>
          </w:p>
        </w:tc>
        <w:tc>
          <w:tcPr>
            <w:tcW w:w="156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hint="eastAsia"/>
                <w:kern w:val="0"/>
                <w:sz w:val="22"/>
                <w:szCs w:val="22"/>
              </w:rPr>
              <w:t>对江海区范围内水系进行联通</w:t>
            </w:r>
          </w:p>
        </w:tc>
        <w:tc>
          <w:tcPr>
            <w:tcW w:w="80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hint="eastAsia" w:ascii="宋体" w:hAnsi="宋体" w:cs="宋体"/>
                <w:kern w:val="0"/>
                <w:sz w:val="22"/>
                <w:szCs w:val="22"/>
              </w:rPr>
              <w:t>提升片区防洪排涝能力，</w:t>
            </w:r>
            <w:r>
              <w:rPr>
                <w:rFonts w:ascii="宋体" w:hAnsi="宋体" w:cs="宋体"/>
                <w:kern w:val="0"/>
                <w:sz w:val="22"/>
                <w:szCs w:val="22"/>
              </w:rPr>
              <w:t>修复河湖生态</w:t>
            </w:r>
            <w:r>
              <w:rPr>
                <w:rFonts w:hint="eastAsia" w:ascii="宋体" w:hAnsi="宋体" w:cs="宋体"/>
                <w:kern w:val="0"/>
                <w:sz w:val="22"/>
                <w:szCs w:val="22"/>
              </w:rPr>
              <w:t>。</w:t>
            </w:r>
          </w:p>
        </w:tc>
        <w:tc>
          <w:tcPr>
            <w:tcW w:w="39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500</w:t>
            </w:r>
          </w:p>
        </w:tc>
        <w:tc>
          <w:tcPr>
            <w:tcW w:w="43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0</w:t>
            </w:r>
          </w:p>
        </w:tc>
        <w:tc>
          <w:tcPr>
            <w:tcW w:w="415"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500</w:t>
            </w:r>
          </w:p>
        </w:tc>
      </w:tr>
      <w:tr>
        <w:tblPrEx>
          <w:tblCellMar>
            <w:top w:w="0" w:type="dxa"/>
            <w:left w:w="108" w:type="dxa"/>
            <w:bottom w:w="0" w:type="dxa"/>
            <w:right w:w="108" w:type="dxa"/>
          </w:tblCellMar>
        </w:tblPrEx>
        <w:trPr>
          <w:cantSplit/>
          <w:trHeight w:val="20" w:hRule="atLeast"/>
        </w:trPr>
        <w:tc>
          <w:tcPr>
            <w:tcW w:w="341" w:type="pct"/>
            <w:vMerge w:val="restart"/>
            <w:tcBorders>
              <w:top w:val="single" w:color="auto" w:sz="4" w:space="0"/>
              <w:left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ascii="宋体" w:hAnsi="宋体" w:cs="宋体"/>
                <w:kern w:val="0"/>
                <w:sz w:val="22"/>
                <w:szCs w:val="22"/>
              </w:rPr>
              <w:t>四、水利智慧化</w:t>
            </w:r>
          </w:p>
        </w:tc>
        <w:tc>
          <w:tcPr>
            <w:tcW w:w="245"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p>
        </w:tc>
        <w:tc>
          <w:tcPr>
            <w:tcW w:w="562"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ascii="宋体" w:hAnsi="宋体" w:cs="宋体"/>
                <w:kern w:val="0"/>
                <w:sz w:val="22"/>
                <w:szCs w:val="22"/>
              </w:rPr>
              <w:t>小计</w:t>
            </w:r>
          </w:p>
        </w:tc>
        <w:tc>
          <w:tcPr>
            <w:tcW w:w="24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p>
        </w:tc>
        <w:tc>
          <w:tcPr>
            <w:tcW w:w="156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p>
        </w:tc>
        <w:tc>
          <w:tcPr>
            <w:tcW w:w="80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p>
        </w:tc>
        <w:tc>
          <w:tcPr>
            <w:tcW w:w="39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980</w:t>
            </w:r>
          </w:p>
        </w:tc>
        <w:tc>
          <w:tcPr>
            <w:tcW w:w="43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0</w:t>
            </w:r>
          </w:p>
        </w:tc>
        <w:tc>
          <w:tcPr>
            <w:tcW w:w="415"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980</w:t>
            </w:r>
          </w:p>
        </w:tc>
      </w:tr>
      <w:tr>
        <w:tblPrEx>
          <w:tblCellMar>
            <w:top w:w="0" w:type="dxa"/>
            <w:left w:w="108" w:type="dxa"/>
            <w:bottom w:w="0" w:type="dxa"/>
            <w:right w:w="108" w:type="dxa"/>
          </w:tblCellMar>
        </w:tblPrEx>
        <w:trPr>
          <w:cantSplit/>
          <w:trHeight w:val="20" w:hRule="atLeast"/>
        </w:trPr>
        <w:tc>
          <w:tcPr>
            <w:tcW w:w="341" w:type="pct"/>
            <w:vMerge w:val="continue"/>
            <w:tcBorders>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p>
        </w:tc>
        <w:tc>
          <w:tcPr>
            <w:tcW w:w="245"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hint="eastAsia"/>
                <w:kern w:val="0"/>
                <w:sz w:val="22"/>
                <w:szCs w:val="22"/>
              </w:rPr>
              <w:t>1</w:t>
            </w:r>
          </w:p>
        </w:tc>
        <w:tc>
          <w:tcPr>
            <w:tcW w:w="562"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ascii="宋体" w:hAnsi="宋体" w:cs="宋体"/>
                <w:kern w:val="0"/>
                <w:sz w:val="22"/>
                <w:szCs w:val="22"/>
              </w:rPr>
              <w:t>江海区数字水利项目（一期）</w:t>
            </w:r>
          </w:p>
        </w:tc>
        <w:tc>
          <w:tcPr>
            <w:tcW w:w="24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hint="eastAsia"/>
                <w:kern w:val="0"/>
                <w:sz w:val="22"/>
                <w:szCs w:val="22"/>
              </w:rPr>
              <w:t>拟建</w:t>
            </w:r>
          </w:p>
        </w:tc>
        <w:tc>
          <w:tcPr>
            <w:tcW w:w="156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hint="eastAsia"/>
                <w:kern w:val="0"/>
                <w:sz w:val="22"/>
                <w:szCs w:val="22"/>
              </w:rPr>
              <w:t>在“一网统管”总体技术架构下，结合“粤治慧”基础平台，建设“一网统管”水利专题可视化，实现态势感知、监测预警、水利相关指标展现。建设水利智能决策大脑平台，提供模拟结果做决策预判。同时与农村重点易涝区整治工程自动化监控系统、智慧排水管理信息系统、潭江流域综合预报调度模型系统对接</w:t>
            </w:r>
          </w:p>
        </w:tc>
        <w:tc>
          <w:tcPr>
            <w:tcW w:w="80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hint="eastAsia"/>
                <w:kern w:val="0"/>
                <w:sz w:val="22"/>
                <w:szCs w:val="22"/>
              </w:rPr>
              <w:t>实现水利信息化管理，实现态势感知、监测预警、水利相关指标展现</w:t>
            </w:r>
          </w:p>
        </w:tc>
        <w:tc>
          <w:tcPr>
            <w:tcW w:w="39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980</w:t>
            </w:r>
          </w:p>
        </w:tc>
        <w:tc>
          <w:tcPr>
            <w:tcW w:w="43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0</w:t>
            </w:r>
          </w:p>
        </w:tc>
        <w:tc>
          <w:tcPr>
            <w:tcW w:w="415"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980</w:t>
            </w:r>
          </w:p>
        </w:tc>
      </w:tr>
    </w:tbl>
    <w:p>
      <w:pPr>
        <w:ind w:firstLine="420"/>
        <w:rPr>
          <w:lang w:bidi="ar"/>
        </w:rPr>
      </w:pPr>
    </w:p>
    <w:p>
      <w:pPr>
        <w:ind w:firstLine="420"/>
        <w:rPr>
          <w:lang w:bidi="ar"/>
        </w:rPr>
      </w:pPr>
      <w:r>
        <w:rPr>
          <w:lang w:bidi="ar"/>
        </w:rPr>
        <w:t>备注：1.工作进展包括：规划、项目建议书、可研、初设。阶段：在编、在审、已审、已报、已批等；</w:t>
      </w:r>
    </w:p>
    <w:p>
      <w:pPr>
        <w:ind w:firstLine="630" w:firstLineChars="300"/>
        <w:rPr>
          <w:lang w:bidi="ar"/>
        </w:rPr>
        <w:sectPr>
          <w:pgSz w:w="23814" w:h="16839" w:orient="landscape"/>
          <w:pgMar w:top="1417" w:right="1417" w:bottom="1247" w:left="1247" w:header="851" w:footer="680" w:gutter="0"/>
          <w:cols w:space="720" w:num="1"/>
          <w:docGrid w:type="lines" w:linePitch="381" w:charSpace="0"/>
        </w:sectPr>
      </w:pPr>
      <w:r>
        <w:rPr>
          <w:lang w:bidi="ar"/>
        </w:rPr>
        <w:t>2.效益主要指：保护人口、保护耕地、新增供水能力、新增灌溉面积、改灌溉面积等。</w:t>
      </w:r>
    </w:p>
    <w:p>
      <w:pPr>
        <w:spacing w:before="190" w:beforeLines="50" w:after="190" w:afterLines="50" w:line="580" w:lineRule="exact"/>
        <w:ind w:firstLine="0" w:firstLineChars="0"/>
        <w:jc w:val="center"/>
        <w:outlineLvl w:val="0"/>
        <w:rPr>
          <w:rFonts w:ascii="黑体" w:hAnsi="黑体" w:eastAsia="黑体"/>
          <w:sz w:val="32"/>
          <w:szCs w:val="32"/>
        </w:rPr>
      </w:pPr>
      <w:bookmarkStart w:id="515" w:name="_Toc31083"/>
      <w:bookmarkStart w:id="516" w:name="_Toc105663794"/>
      <w:bookmarkStart w:id="517" w:name="_Toc54891839"/>
      <w:bookmarkStart w:id="518" w:name="_Toc42848701"/>
      <w:bookmarkStart w:id="519" w:name="_Toc42848496"/>
      <w:bookmarkStart w:id="520" w:name="_Toc12929"/>
      <w:bookmarkStart w:id="521" w:name="_Toc42848380"/>
      <w:r>
        <w:rPr>
          <w:rFonts w:ascii="黑体" w:hAnsi="黑体" w:eastAsia="黑体"/>
          <w:sz w:val="32"/>
          <w:szCs w:val="32"/>
        </w:rPr>
        <w:t>附表</w:t>
      </w:r>
      <w:r>
        <w:rPr>
          <w:rFonts w:eastAsia="黑体"/>
          <w:sz w:val="32"/>
          <w:szCs w:val="32"/>
        </w:rPr>
        <w:t>2</w:t>
      </w:r>
      <w:r>
        <w:rPr>
          <w:rFonts w:ascii="黑体" w:hAnsi="黑体" w:eastAsia="黑体"/>
          <w:sz w:val="32"/>
          <w:szCs w:val="32"/>
        </w:rPr>
        <w:t xml:space="preserve">  </w:t>
      </w:r>
      <w:r>
        <w:rPr>
          <w:rFonts w:hint="eastAsia" w:ascii="黑体" w:hAnsi="黑体" w:eastAsia="黑体"/>
          <w:sz w:val="32"/>
          <w:szCs w:val="32"/>
        </w:rPr>
        <w:t>江门高新区（江海区）</w:t>
      </w:r>
      <w:r>
        <w:rPr>
          <w:rFonts w:ascii="黑体" w:hAnsi="黑体" w:eastAsia="黑体"/>
          <w:sz w:val="32"/>
          <w:szCs w:val="32"/>
        </w:rPr>
        <w:t>水利发展“十四五”水利行业强监管项目表</w:t>
      </w:r>
      <w:bookmarkEnd w:id="515"/>
      <w:bookmarkEnd w:id="516"/>
      <w:bookmarkEnd w:id="517"/>
      <w:bookmarkEnd w:id="518"/>
      <w:bookmarkEnd w:id="519"/>
      <w:bookmarkEnd w:id="520"/>
      <w:bookmarkEnd w:id="521"/>
    </w:p>
    <w:tbl>
      <w:tblPr>
        <w:tblStyle w:val="22"/>
        <w:tblW w:w="4999" w:type="pct"/>
        <w:tblInd w:w="0" w:type="dxa"/>
        <w:tblLayout w:type="fixed"/>
        <w:tblCellMar>
          <w:top w:w="0" w:type="dxa"/>
          <w:left w:w="108" w:type="dxa"/>
          <w:bottom w:w="0" w:type="dxa"/>
          <w:right w:w="108" w:type="dxa"/>
        </w:tblCellMar>
      </w:tblPr>
      <w:tblGrid>
        <w:gridCol w:w="1607"/>
        <w:gridCol w:w="766"/>
        <w:gridCol w:w="4444"/>
        <w:gridCol w:w="6068"/>
        <w:gridCol w:w="5802"/>
        <w:gridCol w:w="2675"/>
      </w:tblGrid>
      <w:tr>
        <w:tblPrEx>
          <w:tblCellMar>
            <w:top w:w="0" w:type="dxa"/>
            <w:left w:w="108" w:type="dxa"/>
            <w:bottom w:w="0" w:type="dxa"/>
            <w:right w:w="108" w:type="dxa"/>
          </w:tblCellMar>
        </w:tblPrEx>
        <w:trPr>
          <w:trHeight w:val="90" w:hRule="atLeast"/>
        </w:trPr>
        <w:tc>
          <w:tcPr>
            <w:tcW w:w="376" w:type="pct"/>
            <w:tcBorders>
              <w:top w:val="single" w:color="auto" w:sz="4" w:space="0"/>
              <w:left w:val="single" w:color="auto" w:sz="4" w:space="0"/>
              <w:bottom w:val="single" w:color="auto" w:sz="4" w:space="0"/>
              <w:right w:val="single" w:color="auto" w:sz="4" w:space="0"/>
            </w:tcBorders>
            <w:noWrap/>
            <w:vAlign w:val="center"/>
          </w:tcPr>
          <w:p>
            <w:pPr>
              <w:widowControl/>
              <w:spacing w:line="440" w:lineRule="exact"/>
              <w:ind w:firstLine="0" w:firstLineChars="0"/>
              <w:jc w:val="center"/>
              <w:rPr>
                <w:rFonts w:ascii="宋体" w:hAnsi="宋体" w:cs="宋体"/>
                <w:b/>
                <w:kern w:val="0"/>
                <w:sz w:val="22"/>
                <w:szCs w:val="22"/>
              </w:rPr>
            </w:pPr>
            <w:r>
              <w:rPr>
                <w:rFonts w:hint="eastAsia" w:ascii="宋体" w:hAnsi="宋体" w:cs="宋体"/>
                <w:b/>
                <w:kern w:val="0"/>
                <w:sz w:val="22"/>
                <w:szCs w:val="22"/>
              </w:rPr>
              <w:t>项目类型</w:t>
            </w:r>
          </w:p>
        </w:tc>
        <w:tc>
          <w:tcPr>
            <w:tcW w:w="179" w:type="pct"/>
            <w:tcBorders>
              <w:top w:val="single" w:color="auto" w:sz="4" w:space="0"/>
              <w:left w:val="single" w:color="auto" w:sz="4" w:space="0"/>
              <w:bottom w:val="single" w:color="auto" w:sz="4" w:space="0"/>
              <w:right w:val="single" w:color="auto" w:sz="4" w:space="0"/>
            </w:tcBorders>
            <w:noWrap/>
            <w:vAlign w:val="center"/>
          </w:tcPr>
          <w:p>
            <w:pPr>
              <w:widowControl/>
              <w:spacing w:line="440" w:lineRule="exact"/>
              <w:ind w:firstLine="0" w:firstLineChars="0"/>
              <w:jc w:val="center"/>
              <w:rPr>
                <w:rFonts w:ascii="宋体" w:hAnsi="宋体" w:cs="宋体"/>
                <w:b/>
                <w:kern w:val="0"/>
                <w:sz w:val="22"/>
                <w:szCs w:val="22"/>
              </w:rPr>
            </w:pPr>
            <w:r>
              <w:rPr>
                <w:rFonts w:ascii="宋体" w:hAnsi="宋体" w:cs="宋体"/>
                <w:b/>
                <w:kern w:val="0"/>
                <w:sz w:val="22"/>
                <w:szCs w:val="22"/>
              </w:rPr>
              <w:t>序号</w:t>
            </w:r>
          </w:p>
        </w:tc>
        <w:tc>
          <w:tcPr>
            <w:tcW w:w="1040" w:type="pct"/>
            <w:tcBorders>
              <w:top w:val="single" w:color="auto" w:sz="4" w:space="0"/>
              <w:left w:val="nil"/>
              <w:bottom w:val="single" w:color="auto" w:sz="4" w:space="0"/>
              <w:right w:val="single" w:color="auto" w:sz="4" w:space="0"/>
            </w:tcBorders>
            <w:noWrap/>
            <w:vAlign w:val="center"/>
          </w:tcPr>
          <w:p>
            <w:pPr>
              <w:widowControl/>
              <w:spacing w:line="440" w:lineRule="exact"/>
              <w:ind w:firstLine="0" w:firstLineChars="0"/>
              <w:jc w:val="center"/>
              <w:rPr>
                <w:rFonts w:ascii="宋体" w:hAnsi="宋体" w:cs="宋体"/>
                <w:b/>
                <w:kern w:val="0"/>
                <w:sz w:val="22"/>
                <w:szCs w:val="22"/>
              </w:rPr>
            </w:pPr>
            <w:r>
              <w:rPr>
                <w:rFonts w:ascii="宋体" w:hAnsi="宋体" w:cs="宋体"/>
                <w:b/>
                <w:kern w:val="0"/>
                <w:sz w:val="22"/>
                <w:szCs w:val="22"/>
              </w:rPr>
              <w:t>项目名称</w:t>
            </w:r>
          </w:p>
        </w:tc>
        <w:tc>
          <w:tcPr>
            <w:tcW w:w="1419" w:type="pct"/>
            <w:tcBorders>
              <w:top w:val="single" w:color="auto" w:sz="4" w:space="0"/>
              <w:left w:val="nil"/>
              <w:bottom w:val="single" w:color="auto" w:sz="4" w:space="0"/>
              <w:right w:val="single" w:color="auto" w:sz="4" w:space="0"/>
            </w:tcBorders>
            <w:noWrap/>
            <w:vAlign w:val="center"/>
          </w:tcPr>
          <w:p>
            <w:pPr>
              <w:widowControl/>
              <w:spacing w:line="440" w:lineRule="exact"/>
              <w:ind w:firstLine="0" w:firstLineChars="0"/>
              <w:jc w:val="center"/>
              <w:rPr>
                <w:rFonts w:ascii="宋体" w:hAnsi="宋体" w:cs="宋体"/>
                <w:b/>
                <w:kern w:val="0"/>
                <w:sz w:val="22"/>
                <w:szCs w:val="22"/>
              </w:rPr>
            </w:pPr>
            <w:r>
              <w:rPr>
                <w:rFonts w:ascii="宋体" w:hAnsi="宋体" w:cs="宋体"/>
                <w:b/>
                <w:kern w:val="0"/>
                <w:sz w:val="22"/>
                <w:szCs w:val="22"/>
              </w:rPr>
              <w:t>项目内容</w:t>
            </w:r>
          </w:p>
        </w:tc>
        <w:tc>
          <w:tcPr>
            <w:tcW w:w="1358" w:type="pct"/>
            <w:tcBorders>
              <w:top w:val="single" w:color="auto" w:sz="4" w:space="0"/>
              <w:left w:val="nil"/>
              <w:bottom w:val="single" w:color="auto" w:sz="4" w:space="0"/>
              <w:right w:val="single" w:color="auto" w:sz="4" w:space="0"/>
            </w:tcBorders>
            <w:noWrap/>
            <w:vAlign w:val="center"/>
          </w:tcPr>
          <w:p>
            <w:pPr>
              <w:widowControl/>
              <w:spacing w:line="440" w:lineRule="exact"/>
              <w:ind w:firstLine="0" w:firstLineChars="0"/>
              <w:jc w:val="center"/>
              <w:rPr>
                <w:rFonts w:ascii="宋体" w:hAnsi="宋体" w:cs="宋体"/>
                <w:b/>
                <w:kern w:val="0"/>
                <w:sz w:val="22"/>
                <w:szCs w:val="22"/>
              </w:rPr>
            </w:pPr>
            <w:r>
              <w:rPr>
                <w:rFonts w:ascii="宋体" w:hAnsi="宋体" w:cs="宋体"/>
                <w:b/>
                <w:kern w:val="0"/>
                <w:sz w:val="22"/>
                <w:szCs w:val="22"/>
              </w:rPr>
              <w:t>预期效益</w:t>
            </w:r>
          </w:p>
        </w:tc>
        <w:tc>
          <w:tcPr>
            <w:tcW w:w="626" w:type="pct"/>
            <w:tcBorders>
              <w:top w:val="single" w:color="auto" w:sz="4" w:space="0"/>
              <w:left w:val="nil"/>
              <w:bottom w:val="single" w:color="auto" w:sz="4" w:space="0"/>
              <w:right w:val="single" w:color="auto" w:sz="4" w:space="0"/>
            </w:tcBorders>
            <w:noWrap/>
            <w:vAlign w:val="center"/>
          </w:tcPr>
          <w:p>
            <w:pPr>
              <w:widowControl/>
              <w:spacing w:line="440" w:lineRule="exact"/>
              <w:ind w:firstLine="0" w:firstLineChars="0"/>
              <w:jc w:val="center"/>
              <w:rPr>
                <w:rFonts w:ascii="宋体" w:hAnsi="宋体" w:cs="宋体"/>
                <w:b/>
                <w:kern w:val="0"/>
                <w:sz w:val="22"/>
                <w:szCs w:val="22"/>
              </w:rPr>
            </w:pPr>
            <w:r>
              <w:rPr>
                <w:rFonts w:ascii="宋体" w:hAnsi="宋体" w:cs="宋体"/>
                <w:b/>
                <w:kern w:val="0"/>
                <w:sz w:val="22"/>
                <w:szCs w:val="22"/>
              </w:rPr>
              <w:t>计划投资（万元）</w:t>
            </w:r>
          </w:p>
        </w:tc>
      </w:tr>
      <w:tr>
        <w:tblPrEx>
          <w:tblCellMar>
            <w:top w:w="0" w:type="dxa"/>
            <w:left w:w="108" w:type="dxa"/>
            <w:bottom w:w="0" w:type="dxa"/>
            <w:right w:w="108" w:type="dxa"/>
          </w:tblCellMar>
        </w:tblPrEx>
        <w:trPr>
          <w:trHeight w:val="295" w:hRule="atLeast"/>
        </w:trPr>
        <w:tc>
          <w:tcPr>
            <w:tcW w:w="376" w:type="pct"/>
            <w:vMerge w:val="restart"/>
            <w:tcBorders>
              <w:top w:val="nil"/>
              <w:left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hint="eastAsia"/>
                <w:kern w:val="0"/>
                <w:sz w:val="22"/>
                <w:szCs w:val="22"/>
              </w:rPr>
              <w:t>强化江河湖泊监管</w:t>
            </w:r>
          </w:p>
        </w:tc>
        <w:tc>
          <w:tcPr>
            <w:tcW w:w="179" w:type="pct"/>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kern w:val="0"/>
                <w:sz w:val="22"/>
                <w:szCs w:val="22"/>
              </w:rPr>
              <w:t>1</w:t>
            </w:r>
          </w:p>
        </w:tc>
        <w:tc>
          <w:tcPr>
            <w:tcW w:w="1040" w:type="pct"/>
            <w:tcBorders>
              <w:top w:val="nil"/>
              <w:left w:val="nil"/>
              <w:bottom w:val="single" w:color="auto" w:sz="4" w:space="0"/>
              <w:right w:val="single" w:color="auto" w:sz="4" w:space="0"/>
            </w:tcBorders>
            <w:vAlign w:val="center"/>
          </w:tcPr>
          <w:p>
            <w:pPr>
              <w:widowControl/>
              <w:spacing w:line="440" w:lineRule="exact"/>
              <w:ind w:firstLine="0" w:firstLineChars="0"/>
              <w:jc w:val="left"/>
              <w:rPr>
                <w:rFonts w:ascii="宋体" w:hAnsi="宋体" w:cs="宋体"/>
                <w:kern w:val="0"/>
                <w:sz w:val="22"/>
                <w:szCs w:val="22"/>
              </w:rPr>
            </w:pPr>
            <w:r>
              <w:rPr>
                <w:rFonts w:hint="eastAsia" w:ascii="宋体" w:hAnsi="宋体" w:cs="宋体"/>
                <w:kern w:val="0"/>
                <w:sz w:val="22"/>
                <w:szCs w:val="22"/>
              </w:rPr>
              <w:t>江海区河湖划界项目</w:t>
            </w:r>
          </w:p>
        </w:tc>
        <w:tc>
          <w:tcPr>
            <w:tcW w:w="1419"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hint="eastAsia"/>
                <w:kern w:val="0"/>
                <w:sz w:val="22"/>
                <w:szCs w:val="22"/>
              </w:rPr>
              <w:t>对江海区流域面积50平方公里以下河道开展管理范围划定工作</w:t>
            </w:r>
          </w:p>
        </w:tc>
        <w:tc>
          <w:tcPr>
            <w:tcW w:w="1358"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kern w:val="0"/>
                <w:sz w:val="22"/>
                <w:szCs w:val="22"/>
              </w:rPr>
              <w:t>实现岸线资源的有效利用、科学保护、强化管理，在满足行洪安全的前提下，实现河道岸线的合理开发、科学保护、有效管理</w:t>
            </w:r>
          </w:p>
        </w:tc>
        <w:tc>
          <w:tcPr>
            <w:tcW w:w="626"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hint="eastAsia"/>
                <w:kern w:val="0"/>
                <w:sz w:val="22"/>
                <w:szCs w:val="22"/>
              </w:rPr>
              <w:t>90</w:t>
            </w:r>
          </w:p>
        </w:tc>
      </w:tr>
      <w:tr>
        <w:tblPrEx>
          <w:tblCellMar>
            <w:top w:w="0" w:type="dxa"/>
            <w:left w:w="108" w:type="dxa"/>
            <w:bottom w:w="0" w:type="dxa"/>
            <w:right w:w="108" w:type="dxa"/>
          </w:tblCellMar>
        </w:tblPrEx>
        <w:trPr>
          <w:trHeight w:val="233" w:hRule="atLeast"/>
        </w:trPr>
        <w:tc>
          <w:tcPr>
            <w:tcW w:w="376" w:type="pct"/>
            <w:vMerge w:val="continue"/>
            <w:tcBorders>
              <w:left w:val="single" w:color="auto" w:sz="4" w:space="0"/>
              <w:bottom w:val="single" w:color="auto" w:sz="4" w:space="0"/>
              <w:right w:val="single" w:color="auto" w:sz="4" w:space="0"/>
            </w:tcBorders>
            <w:vAlign w:val="center"/>
          </w:tcPr>
          <w:p>
            <w:pPr>
              <w:widowControl/>
              <w:spacing w:line="440" w:lineRule="exact"/>
              <w:ind w:firstLine="0" w:firstLineChars="0"/>
              <w:jc w:val="center"/>
              <w:rPr>
                <w:kern w:val="0"/>
                <w:sz w:val="22"/>
                <w:szCs w:val="22"/>
              </w:rPr>
            </w:pPr>
          </w:p>
        </w:tc>
        <w:tc>
          <w:tcPr>
            <w:tcW w:w="179" w:type="pct"/>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kern w:val="0"/>
                <w:sz w:val="22"/>
                <w:szCs w:val="22"/>
              </w:rPr>
              <w:t>2</w:t>
            </w:r>
          </w:p>
        </w:tc>
        <w:tc>
          <w:tcPr>
            <w:tcW w:w="1040" w:type="pct"/>
            <w:tcBorders>
              <w:top w:val="nil"/>
              <w:left w:val="nil"/>
              <w:bottom w:val="single" w:color="auto" w:sz="4" w:space="0"/>
              <w:right w:val="single" w:color="auto" w:sz="4" w:space="0"/>
            </w:tcBorders>
            <w:vAlign w:val="center"/>
          </w:tcPr>
          <w:p>
            <w:pPr>
              <w:widowControl/>
              <w:spacing w:line="440" w:lineRule="exact"/>
              <w:ind w:firstLine="0" w:firstLineChars="0"/>
              <w:jc w:val="left"/>
              <w:rPr>
                <w:rFonts w:ascii="宋体" w:hAnsi="宋体" w:cs="宋体"/>
                <w:kern w:val="0"/>
                <w:sz w:val="22"/>
                <w:szCs w:val="22"/>
              </w:rPr>
            </w:pPr>
            <w:r>
              <w:rPr>
                <w:rFonts w:hint="eastAsia" w:ascii="宋体" w:hAnsi="宋体" w:cs="宋体"/>
                <w:kern w:val="0"/>
                <w:sz w:val="22"/>
                <w:szCs w:val="22"/>
              </w:rPr>
              <w:t>江海区河湖健康评价</w:t>
            </w:r>
          </w:p>
        </w:tc>
        <w:tc>
          <w:tcPr>
            <w:tcW w:w="1419"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kern w:val="0"/>
                <w:sz w:val="22"/>
                <w:szCs w:val="22"/>
              </w:rPr>
              <w:t>编制河湖健康评估报告</w:t>
            </w:r>
          </w:p>
        </w:tc>
        <w:tc>
          <w:tcPr>
            <w:tcW w:w="1358"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kern w:val="0"/>
                <w:sz w:val="22"/>
                <w:szCs w:val="22"/>
              </w:rPr>
              <w:t>提高</w:t>
            </w:r>
            <w:r>
              <w:rPr>
                <w:rFonts w:hint="eastAsia"/>
                <w:kern w:val="0"/>
                <w:sz w:val="22"/>
                <w:szCs w:val="22"/>
              </w:rPr>
              <w:t>河</w:t>
            </w:r>
            <w:r>
              <w:rPr>
                <w:kern w:val="0"/>
                <w:sz w:val="22"/>
                <w:szCs w:val="22"/>
              </w:rPr>
              <w:t>湖安全</w:t>
            </w:r>
          </w:p>
        </w:tc>
        <w:tc>
          <w:tcPr>
            <w:tcW w:w="626"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hint="eastAsia"/>
                <w:kern w:val="0"/>
                <w:sz w:val="22"/>
                <w:szCs w:val="22"/>
              </w:rPr>
              <w:t>60</w:t>
            </w:r>
          </w:p>
        </w:tc>
      </w:tr>
      <w:tr>
        <w:tblPrEx>
          <w:tblCellMar>
            <w:top w:w="0" w:type="dxa"/>
            <w:left w:w="108" w:type="dxa"/>
            <w:bottom w:w="0" w:type="dxa"/>
            <w:right w:w="108" w:type="dxa"/>
          </w:tblCellMar>
        </w:tblPrEx>
        <w:trPr>
          <w:trHeight w:val="233" w:hRule="atLeast"/>
        </w:trPr>
        <w:tc>
          <w:tcPr>
            <w:tcW w:w="376" w:type="pct"/>
            <w:vMerge w:val="continue"/>
            <w:tcBorders>
              <w:left w:val="single" w:color="auto" w:sz="4" w:space="0"/>
              <w:bottom w:val="single" w:color="auto" w:sz="4" w:space="0"/>
              <w:right w:val="single" w:color="auto" w:sz="4" w:space="0"/>
            </w:tcBorders>
            <w:vAlign w:val="center"/>
          </w:tcPr>
          <w:p>
            <w:pPr>
              <w:widowControl/>
              <w:spacing w:line="440" w:lineRule="exact"/>
              <w:ind w:firstLine="0" w:firstLineChars="0"/>
              <w:jc w:val="center"/>
              <w:rPr>
                <w:kern w:val="0"/>
                <w:sz w:val="22"/>
                <w:szCs w:val="22"/>
              </w:rPr>
            </w:pPr>
          </w:p>
        </w:tc>
        <w:tc>
          <w:tcPr>
            <w:tcW w:w="2639" w:type="pct"/>
            <w:gridSpan w:val="3"/>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hint="eastAsia"/>
                <w:kern w:val="0"/>
                <w:sz w:val="22"/>
                <w:szCs w:val="22"/>
              </w:rPr>
              <w:t>小计</w:t>
            </w:r>
          </w:p>
        </w:tc>
        <w:tc>
          <w:tcPr>
            <w:tcW w:w="1358"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p>
        </w:tc>
        <w:tc>
          <w:tcPr>
            <w:tcW w:w="626"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hint="eastAsia"/>
                <w:kern w:val="0"/>
                <w:sz w:val="22"/>
                <w:szCs w:val="22"/>
              </w:rPr>
              <w:t>150</w:t>
            </w:r>
          </w:p>
        </w:tc>
      </w:tr>
      <w:tr>
        <w:tblPrEx>
          <w:tblCellMar>
            <w:top w:w="0" w:type="dxa"/>
            <w:left w:w="108" w:type="dxa"/>
            <w:bottom w:w="0" w:type="dxa"/>
            <w:right w:w="108" w:type="dxa"/>
          </w:tblCellMar>
        </w:tblPrEx>
        <w:trPr>
          <w:trHeight w:val="126" w:hRule="atLeast"/>
        </w:trPr>
        <w:tc>
          <w:tcPr>
            <w:tcW w:w="376" w:type="pct"/>
            <w:vMerge w:val="restart"/>
            <w:tcBorders>
              <w:top w:val="nil"/>
              <w:left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hint="eastAsia"/>
                <w:kern w:val="0"/>
                <w:sz w:val="22"/>
                <w:szCs w:val="22"/>
              </w:rPr>
              <w:t>节水和水资源监管</w:t>
            </w:r>
          </w:p>
        </w:tc>
        <w:tc>
          <w:tcPr>
            <w:tcW w:w="179" w:type="pct"/>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kern w:val="0"/>
                <w:sz w:val="22"/>
                <w:szCs w:val="22"/>
              </w:rPr>
              <w:t>3</w:t>
            </w:r>
          </w:p>
        </w:tc>
        <w:tc>
          <w:tcPr>
            <w:tcW w:w="1040" w:type="pct"/>
            <w:tcBorders>
              <w:top w:val="nil"/>
              <w:left w:val="nil"/>
              <w:bottom w:val="single" w:color="auto" w:sz="4" w:space="0"/>
              <w:right w:val="single" w:color="auto" w:sz="4" w:space="0"/>
            </w:tcBorders>
            <w:vAlign w:val="center"/>
          </w:tcPr>
          <w:p>
            <w:pPr>
              <w:widowControl/>
              <w:spacing w:line="440" w:lineRule="exact"/>
              <w:ind w:firstLine="0" w:firstLineChars="0"/>
              <w:jc w:val="left"/>
              <w:rPr>
                <w:rFonts w:ascii="宋体" w:hAnsi="宋体" w:cs="宋体"/>
                <w:kern w:val="0"/>
                <w:sz w:val="22"/>
                <w:szCs w:val="22"/>
              </w:rPr>
            </w:pPr>
            <w:r>
              <w:rPr>
                <w:rFonts w:hint="eastAsia" w:ascii="宋体" w:hAnsi="宋体" w:cs="宋体"/>
                <w:kern w:val="0"/>
                <w:sz w:val="22"/>
                <w:szCs w:val="22"/>
              </w:rPr>
              <w:t>江海区河流生态流量管控</w:t>
            </w:r>
          </w:p>
        </w:tc>
        <w:tc>
          <w:tcPr>
            <w:tcW w:w="1419"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p>
        </w:tc>
        <w:tc>
          <w:tcPr>
            <w:tcW w:w="1358"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ascii="宋体" w:hAnsi="宋体" w:cs="宋体"/>
                <w:kern w:val="0"/>
                <w:sz w:val="22"/>
                <w:szCs w:val="22"/>
              </w:rPr>
              <w:t>维系河湖生态功能，控制水资源开发利用强度</w:t>
            </w:r>
          </w:p>
        </w:tc>
        <w:tc>
          <w:tcPr>
            <w:tcW w:w="626"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hint="eastAsia"/>
                <w:kern w:val="0"/>
                <w:sz w:val="22"/>
                <w:szCs w:val="22"/>
              </w:rPr>
              <w:t>30</w:t>
            </w:r>
          </w:p>
        </w:tc>
      </w:tr>
      <w:tr>
        <w:tblPrEx>
          <w:tblCellMar>
            <w:top w:w="0" w:type="dxa"/>
            <w:left w:w="108" w:type="dxa"/>
            <w:bottom w:w="0" w:type="dxa"/>
            <w:right w:w="108" w:type="dxa"/>
          </w:tblCellMar>
        </w:tblPrEx>
        <w:trPr>
          <w:trHeight w:val="256" w:hRule="atLeast"/>
        </w:trPr>
        <w:tc>
          <w:tcPr>
            <w:tcW w:w="376" w:type="pct"/>
            <w:vMerge w:val="continue"/>
            <w:tcBorders>
              <w:left w:val="single" w:color="auto" w:sz="4" w:space="0"/>
              <w:right w:val="single" w:color="auto" w:sz="4" w:space="0"/>
            </w:tcBorders>
            <w:vAlign w:val="center"/>
          </w:tcPr>
          <w:p>
            <w:pPr>
              <w:widowControl/>
              <w:spacing w:line="440" w:lineRule="exact"/>
              <w:ind w:firstLine="0" w:firstLineChars="0"/>
              <w:jc w:val="center"/>
              <w:rPr>
                <w:kern w:val="0"/>
                <w:sz w:val="22"/>
                <w:szCs w:val="22"/>
              </w:rPr>
            </w:pPr>
          </w:p>
        </w:tc>
        <w:tc>
          <w:tcPr>
            <w:tcW w:w="179" w:type="pct"/>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kern w:val="0"/>
                <w:sz w:val="22"/>
                <w:szCs w:val="22"/>
              </w:rPr>
              <w:t>4</w:t>
            </w:r>
          </w:p>
        </w:tc>
        <w:tc>
          <w:tcPr>
            <w:tcW w:w="1040" w:type="pct"/>
            <w:tcBorders>
              <w:top w:val="nil"/>
              <w:left w:val="nil"/>
              <w:bottom w:val="single" w:color="auto" w:sz="4" w:space="0"/>
              <w:right w:val="single" w:color="auto" w:sz="4" w:space="0"/>
            </w:tcBorders>
            <w:vAlign w:val="center"/>
          </w:tcPr>
          <w:p>
            <w:pPr>
              <w:widowControl/>
              <w:spacing w:line="440" w:lineRule="exact"/>
              <w:ind w:firstLine="0" w:firstLineChars="0"/>
              <w:jc w:val="left"/>
              <w:rPr>
                <w:rFonts w:ascii="宋体" w:hAnsi="宋体" w:cs="宋体"/>
                <w:kern w:val="0"/>
                <w:sz w:val="22"/>
                <w:szCs w:val="22"/>
              </w:rPr>
            </w:pPr>
            <w:r>
              <w:rPr>
                <w:rFonts w:hint="eastAsia" w:ascii="宋体" w:hAnsi="宋体" w:cs="宋体"/>
                <w:kern w:val="0"/>
                <w:sz w:val="22"/>
                <w:szCs w:val="22"/>
              </w:rPr>
              <w:t>江海区水资源在线监控系统建设与维护项目</w:t>
            </w:r>
          </w:p>
        </w:tc>
        <w:tc>
          <w:tcPr>
            <w:tcW w:w="1419"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hint="eastAsia" w:ascii="宋体" w:hAnsi="宋体" w:cs="宋体"/>
                <w:kern w:val="0"/>
                <w:sz w:val="22"/>
                <w:szCs w:val="22"/>
              </w:rPr>
              <w:t>开展江海区水资源在线监控系统建设与维护</w:t>
            </w:r>
          </w:p>
        </w:tc>
        <w:tc>
          <w:tcPr>
            <w:tcW w:w="1358"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ascii="宋体" w:hAnsi="宋体" w:cs="宋体"/>
                <w:kern w:val="0"/>
                <w:sz w:val="22"/>
                <w:szCs w:val="22"/>
              </w:rPr>
              <w:t>掌握本区域水资源现状、水资源使用情况、加强水资源费回收力度、实现对水资源正确评价、合理调度及有效控制</w:t>
            </w:r>
          </w:p>
        </w:tc>
        <w:tc>
          <w:tcPr>
            <w:tcW w:w="626"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hint="eastAsia"/>
                <w:kern w:val="0"/>
                <w:sz w:val="22"/>
                <w:szCs w:val="22"/>
              </w:rPr>
              <w:t>76</w:t>
            </w:r>
          </w:p>
        </w:tc>
      </w:tr>
      <w:tr>
        <w:tblPrEx>
          <w:tblCellMar>
            <w:top w:w="0" w:type="dxa"/>
            <w:left w:w="108" w:type="dxa"/>
            <w:bottom w:w="0" w:type="dxa"/>
            <w:right w:w="108" w:type="dxa"/>
          </w:tblCellMar>
        </w:tblPrEx>
        <w:trPr>
          <w:trHeight w:val="119" w:hRule="atLeast"/>
        </w:trPr>
        <w:tc>
          <w:tcPr>
            <w:tcW w:w="376" w:type="pct"/>
            <w:vMerge w:val="continue"/>
            <w:tcBorders>
              <w:left w:val="single" w:color="auto" w:sz="4" w:space="0"/>
              <w:bottom w:val="single" w:color="auto" w:sz="4" w:space="0"/>
              <w:right w:val="single" w:color="auto" w:sz="4" w:space="0"/>
            </w:tcBorders>
            <w:vAlign w:val="center"/>
          </w:tcPr>
          <w:p>
            <w:pPr>
              <w:widowControl/>
              <w:spacing w:line="440" w:lineRule="exact"/>
              <w:ind w:firstLine="0" w:firstLineChars="0"/>
              <w:jc w:val="center"/>
              <w:rPr>
                <w:kern w:val="0"/>
                <w:sz w:val="22"/>
                <w:szCs w:val="22"/>
              </w:rPr>
            </w:pPr>
          </w:p>
        </w:tc>
        <w:tc>
          <w:tcPr>
            <w:tcW w:w="179" w:type="pct"/>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cs="宋体"/>
                <w:kern w:val="0"/>
                <w:sz w:val="22"/>
                <w:szCs w:val="22"/>
              </w:rPr>
              <w:t>5</w:t>
            </w:r>
          </w:p>
        </w:tc>
        <w:tc>
          <w:tcPr>
            <w:tcW w:w="1040" w:type="pct"/>
            <w:tcBorders>
              <w:top w:val="nil"/>
              <w:left w:val="nil"/>
              <w:bottom w:val="single" w:color="auto" w:sz="4" w:space="0"/>
              <w:right w:val="single" w:color="auto" w:sz="4" w:space="0"/>
            </w:tcBorders>
            <w:vAlign w:val="center"/>
          </w:tcPr>
          <w:p>
            <w:pPr>
              <w:widowControl/>
              <w:spacing w:line="440" w:lineRule="exact"/>
              <w:ind w:firstLine="0" w:firstLineChars="0"/>
              <w:jc w:val="left"/>
              <w:rPr>
                <w:rFonts w:ascii="宋体" w:hAnsi="宋体" w:cs="宋体"/>
                <w:kern w:val="0"/>
                <w:sz w:val="22"/>
                <w:szCs w:val="22"/>
              </w:rPr>
            </w:pPr>
            <w:r>
              <w:rPr>
                <w:rFonts w:hint="eastAsia" w:ascii="宋体" w:hAnsi="宋体" w:cs="宋体"/>
                <w:kern w:val="0"/>
                <w:sz w:val="22"/>
                <w:szCs w:val="22"/>
              </w:rPr>
              <w:t>江海区水资源和节水宣传培训</w:t>
            </w:r>
          </w:p>
        </w:tc>
        <w:tc>
          <w:tcPr>
            <w:tcW w:w="1419"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hint="eastAsia" w:ascii="宋体" w:hAnsi="宋体" w:cs="宋体"/>
                <w:kern w:val="0"/>
                <w:sz w:val="22"/>
                <w:szCs w:val="22"/>
              </w:rPr>
              <w:t>开展江海区水资源和节水宣传培训</w:t>
            </w:r>
          </w:p>
        </w:tc>
        <w:tc>
          <w:tcPr>
            <w:tcW w:w="1358"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ascii="宋体" w:hAnsi="宋体" w:cs="宋体"/>
                <w:kern w:val="0"/>
                <w:sz w:val="22"/>
                <w:szCs w:val="22"/>
              </w:rPr>
              <w:t>积极倡导和推动节水新风尚，推进节水型单位建设工作</w:t>
            </w:r>
          </w:p>
        </w:tc>
        <w:tc>
          <w:tcPr>
            <w:tcW w:w="626"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0"/>
              </w:rPr>
            </w:pPr>
            <w:r>
              <w:rPr>
                <w:rFonts w:hint="eastAsia" w:cs="宋体"/>
                <w:kern w:val="0"/>
                <w:sz w:val="20"/>
              </w:rPr>
              <w:t>30</w:t>
            </w:r>
          </w:p>
        </w:tc>
      </w:tr>
      <w:tr>
        <w:tblPrEx>
          <w:tblCellMar>
            <w:top w:w="0" w:type="dxa"/>
            <w:left w:w="108" w:type="dxa"/>
            <w:bottom w:w="0" w:type="dxa"/>
            <w:right w:w="108" w:type="dxa"/>
          </w:tblCellMar>
        </w:tblPrEx>
        <w:trPr>
          <w:trHeight w:val="119" w:hRule="atLeast"/>
        </w:trPr>
        <w:tc>
          <w:tcPr>
            <w:tcW w:w="376" w:type="pct"/>
            <w:vMerge w:val="continue"/>
            <w:tcBorders>
              <w:left w:val="single" w:color="auto" w:sz="4" w:space="0"/>
              <w:bottom w:val="single" w:color="auto" w:sz="4" w:space="0"/>
              <w:right w:val="single" w:color="auto" w:sz="4" w:space="0"/>
            </w:tcBorders>
            <w:vAlign w:val="center"/>
          </w:tcPr>
          <w:p>
            <w:pPr>
              <w:widowControl/>
              <w:spacing w:line="440" w:lineRule="exact"/>
              <w:ind w:firstLine="0" w:firstLineChars="0"/>
              <w:jc w:val="center"/>
              <w:rPr>
                <w:kern w:val="0"/>
                <w:sz w:val="22"/>
                <w:szCs w:val="22"/>
              </w:rPr>
            </w:pPr>
          </w:p>
        </w:tc>
        <w:tc>
          <w:tcPr>
            <w:tcW w:w="2639" w:type="pct"/>
            <w:gridSpan w:val="3"/>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hint="eastAsia"/>
                <w:kern w:val="0"/>
                <w:sz w:val="22"/>
                <w:szCs w:val="22"/>
              </w:rPr>
              <w:t>小计</w:t>
            </w:r>
          </w:p>
        </w:tc>
        <w:tc>
          <w:tcPr>
            <w:tcW w:w="1358"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p>
        </w:tc>
        <w:tc>
          <w:tcPr>
            <w:tcW w:w="626"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0"/>
              </w:rPr>
            </w:pPr>
            <w:r>
              <w:rPr>
                <w:rFonts w:hint="eastAsia" w:cs="宋体"/>
                <w:kern w:val="0"/>
                <w:sz w:val="20"/>
              </w:rPr>
              <w:t>136</w:t>
            </w:r>
          </w:p>
        </w:tc>
      </w:tr>
      <w:tr>
        <w:tblPrEx>
          <w:tblCellMar>
            <w:top w:w="0" w:type="dxa"/>
            <w:left w:w="108" w:type="dxa"/>
            <w:bottom w:w="0" w:type="dxa"/>
            <w:right w:w="108" w:type="dxa"/>
          </w:tblCellMar>
        </w:tblPrEx>
        <w:trPr>
          <w:trHeight w:val="178" w:hRule="atLeast"/>
        </w:trPr>
        <w:tc>
          <w:tcPr>
            <w:tcW w:w="376" w:type="pct"/>
            <w:vMerge w:val="restart"/>
            <w:tcBorders>
              <w:top w:val="nil"/>
              <w:left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hint="eastAsia"/>
                <w:kern w:val="0"/>
                <w:sz w:val="22"/>
                <w:szCs w:val="22"/>
              </w:rPr>
              <w:t>水利工程监管</w:t>
            </w:r>
          </w:p>
        </w:tc>
        <w:tc>
          <w:tcPr>
            <w:tcW w:w="179" w:type="pct"/>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6</w:t>
            </w:r>
          </w:p>
        </w:tc>
        <w:tc>
          <w:tcPr>
            <w:tcW w:w="1040" w:type="pct"/>
            <w:tcBorders>
              <w:top w:val="nil"/>
              <w:left w:val="nil"/>
              <w:bottom w:val="single" w:color="auto" w:sz="4" w:space="0"/>
              <w:right w:val="single" w:color="auto" w:sz="4" w:space="0"/>
            </w:tcBorders>
            <w:vAlign w:val="center"/>
          </w:tcPr>
          <w:p>
            <w:pPr>
              <w:widowControl/>
              <w:spacing w:line="440" w:lineRule="exact"/>
              <w:ind w:firstLine="0" w:firstLineChars="0"/>
              <w:jc w:val="left"/>
              <w:rPr>
                <w:rFonts w:ascii="宋体" w:hAnsi="宋体" w:cs="宋体"/>
                <w:kern w:val="0"/>
                <w:sz w:val="22"/>
                <w:szCs w:val="22"/>
              </w:rPr>
            </w:pPr>
            <w:r>
              <w:rPr>
                <w:rFonts w:hint="eastAsia" w:ascii="宋体" w:hAnsi="宋体" w:cs="宋体"/>
                <w:spacing w:val="-12"/>
                <w:kern w:val="0"/>
                <w:sz w:val="22"/>
                <w:szCs w:val="22"/>
              </w:rPr>
              <w:t>江海区龙泉滘水闸（电排站）标准化管理服务项目</w:t>
            </w:r>
          </w:p>
        </w:tc>
        <w:tc>
          <w:tcPr>
            <w:tcW w:w="1419"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hint="eastAsia" w:ascii="宋体" w:hAnsi="宋体" w:cs="宋体"/>
                <w:kern w:val="0"/>
                <w:sz w:val="22"/>
                <w:szCs w:val="22"/>
              </w:rPr>
              <w:t>聘请第三方对龙泉滘水闸（电排站）进行标准化管理</w:t>
            </w:r>
          </w:p>
        </w:tc>
        <w:tc>
          <w:tcPr>
            <w:tcW w:w="1358"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ascii="宋体" w:hAnsi="宋体" w:cs="宋体"/>
                <w:kern w:val="0"/>
                <w:sz w:val="22"/>
                <w:szCs w:val="22"/>
              </w:rPr>
              <w:t>推动水利工程标准化管理</w:t>
            </w:r>
          </w:p>
        </w:tc>
        <w:tc>
          <w:tcPr>
            <w:tcW w:w="626"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0"/>
              </w:rPr>
            </w:pPr>
            <w:r>
              <w:rPr>
                <w:rFonts w:hint="eastAsia" w:cs="宋体"/>
                <w:kern w:val="0"/>
                <w:sz w:val="20"/>
              </w:rPr>
              <w:t>1500</w:t>
            </w:r>
          </w:p>
        </w:tc>
      </w:tr>
      <w:tr>
        <w:tblPrEx>
          <w:tblCellMar>
            <w:top w:w="0" w:type="dxa"/>
            <w:left w:w="108" w:type="dxa"/>
            <w:bottom w:w="0" w:type="dxa"/>
            <w:right w:w="108" w:type="dxa"/>
          </w:tblCellMar>
        </w:tblPrEx>
        <w:trPr>
          <w:trHeight w:val="178" w:hRule="atLeast"/>
        </w:trPr>
        <w:tc>
          <w:tcPr>
            <w:tcW w:w="376" w:type="pct"/>
            <w:vMerge w:val="continue"/>
            <w:tcBorders>
              <w:left w:val="single" w:color="auto" w:sz="4" w:space="0"/>
              <w:bottom w:val="single" w:color="auto" w:sz="4" w:space="0"/>
              <w:right w:val="single" w:color="auto" w:sz="4" w:space="0"/>
            </w:tcBorders>
            <w:vAlign w:val="center"/>
          </w:tcPr>
          <w:p>
            <w:pPr>
              <w:widowControl/>
              <w:spacing w:line="440" w:lineRule="exact"/>
              <w:ind w:firstLine="0" w:firstLineChars="0"/>
              <w:jc w:val="center"/>
              <w:rPr>
                <w:kern w:val="0"/>
                <w:sz w:val="22"/>
                <w:szCs w:val="22"/>
              </w:rPr>
            </w:pPr>
          </w:p>
        </w:tc>
        <w:tc>
          <w:tcPr>
            <w:tcW w:w="179" w:type="pct"/>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7</w:t>
            </w:r>
          </w:p>
        </w:tc>
        <w:tc>
          <w:tcPr>
            <w:tcW w:w="1040" w:type="pct"/>
            <w:tcBorders>
              <w:top w:val="nil"/>
              <w:left w:val="nil"/>
              <w:bottom w:val="single" w:color="auto" w:sz="4" w:space="0"/>
              <w:right w:val="single" w:color="auto" w:sz="4" w:space="0"/>
            </w:tcBorders>
            <w:vAlign w:val="center"/>
          </w:tcPr>
          <w:p>
            <w:pPr>
              <w:widowControl/>
              <w:spacing w:line="440" w:lineRule="exact"/>
              <w:ind w:firstLine="0" w:firstLineChars="0"/>
              <w:jc w:val="left"/>
              <w:rPr>
                <w:rFonts w:ascii="宋体" w:hAnsi="宋体" w:cs="宋体"/>
                <w:kern w:val="0"/>
                <w:sz w:val="22"/>
                <w:szCs w:val="22"/>
              </w:rPr>
            </w:pPr>
            <w:r>
              <w:rPr>
                <w:rFonts w:hint="eastAsia" w:ascii="宋体" w:hAnsi="宋体" w:cs="宋体"/>
                <w:kern w:val="0"/>
                <w:sz w:val="22"/>
                <w:szCs w:val="22"/>
              </w:rPr>
              <w:t>江海区水利工程质量安全监督检查服务项目</w:t>
            </w:r>
          </w:p>
        </w:tc>
        <w:tc>
          <w:tcPr>
            <w:tcW w:w="1419"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hint="eastAsia" w:ascii="宋体" w:hAnsi="宋体" w:cs="宋体"/>
                <w:kern w:val="0"/>
                <w:sz w:val="22"/>
                <w:szCs w:val="22"/>
              </w:rPr>
              <w:t>开展江海区水利工程质量安全监督检查服务</w:t>
            </w:r>
          </w:p>
        </w:tc>
        <w:tc>
          <w:tcPr>
            <w:tcW w:w="1358"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ascii="宋体" w:hAnsi="宋体" w:cs="宋体"/>
                <w:kern w:val="0"/>
                <w:sz w:val="22"/>
                <w:szCs w:val="22"/>
              </w:rPr>
              <w:t>保证水利工程质量安全</w:t>
            </w:r>
          </w:p>
        </w:tc>
        <w:tc>
          <w:tcPr>
            <w:tcW w:w="626"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0"/>
              </w:rPr>
            </w:pPr>
            <w:r>
              <w:rPr>
                <w:rFonts w:hint="eastAsia" w:cs="宋体"/>
                <w:kern w:val="0"/>
                <w:sz w:val="20"/>
              </w:rPr>
              <w:t>50</w:t>
            </w:r>
          </w:p>
        </w:tc>
      </w:tr>
      <w:tr>
        <w:tblPrEx>
          <w:tblCellMar>
            <w:top w:w="0" w:type="dxa"/>
            <w:left w:w="108" w:type="dxa"/>
            <w:bottom w:w="0" w:type="dxa"/>
            <w:right w:w="108" w:type="dxa"/>
          </w:tblCellMar>
        </w:tblPrEx>
        <w:trPr>
          <w:trHeight w:val="178" w:hRule="atLeast"/>
        </w:trPr>
        <w:tc>
          <w:tcPr>
            <w:tcW w:w="376" w:type="pct"/>
            <w:vMerge w:val="continue"/>
            <w:tcBorders>
              <w:left w:val="single" w:color="auto" w:sz="4" w:space="0"/>
              <w:bottom w:val="single" w:color="auto" w:sz="4" w:space="0"/>
              <w:right w:val="single" w:color="auto" w:sz="4" w:space="0"/>
            </w:tcBorders>
            <w:vAlign w:val="center"/>
          </w:tcPr>
          <w:p>
            <w:pPr>
              <w:widowControl/>
              <w:spacing w:line="440" w:lineRule="exact"/>
              <w:ind w:firstLine="0" w:firstLineChars="0"/>
              <w:jc w:val="center"/>
              <w:rPr>
                <w:kern w:val="0"/>
                <w:sz w:val="22"/>
                <w:szCs w:val="22"/>
              </w:rPr>
            </w:pPr>
          </w:p>
        </w:tc>
        <w:tc>
          <w:tcPr>
            <w:tcW w:w="2639" w:type="pct"/>
            <w:gridSpan w:val="3"/>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hint="eastAsia"/>
                <w:kern w:val="0"/>
                <w:sz w:val="22"/>
                <w:szCs w:val="22"/>
              </w:rPr>
              <w:t>小计</w:t>
            </w:r>
          </w:p>
        </w:tc>
        <w:tc>
          <w:tcPr>
            <w:tcW w:w="1358"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p>
        </w:tc>
        <w:tc>
          <w:tcPr>
            <w:tcW w:w="626"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0"/>
              </w:rPr>
            </w:pPr>
            <w:r>
              <w:rPr>
                <w:rFonts w:hint="eastAsia" w:cs="宋体"/>
                <w:kern w:val="0"/>
                <w:sz w:val="20"/>
              </w:rPr>
              <w:t>1550</w:t>
            </w:r>
          </w:p>
        </w:tc>
      </w:tr>
      <w:tr>
        <w:tblPrEx>
          <w:tblCellMar>
            <w:top w:w="0" w:type="dxa"/>
            <w:left w:w="108" w:type="dxa"/>
            <w:bottom w:w="0" w:type="dxa"/>
            <w:right w:w="108" w:type="dxa"/>
          </w:tblCellMar>
        </w:tblPrEx>
        <w:trPr>
          <w:trHeight w:val="178" w:hRule="atLeast"/>
        </w:trPr>
        <w:tc>
          <w:tcPr>
            <w:tcW w:w="376" w:type="pct"/>
            <w:vMerge w:val="restart"/>
            <w:tcBorders>
              <w:top w:val="nil"/>
              <w:left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hint="eastAsia"/>
                <w:kern w:val="0"/>
                <w:sz w:val="22"/>
                <w:szCs w:val="22"/>
              </w:rPr>
              <w:t>水土保持监管</w:t>
            </w:r>
          </w:p>
        </w:tc>
        <w:tc>
          <w:tcPr>
            <w:tcW w:w="179" w:type="pct"/>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8</w:t>
            </w:r>
          </w:p>
        </w:tc>
        <w:tc>
          <w:tcPr>
            <w:tcW w:w="1040" w:type="pct"/>
            <w:tcBorders>
              <w:top w:val="nil"/>
              <w:left w:val="nil"/>
              <w:bottom w:val="single" w:color="auto" w:sz="4" w:space="0"/>
              <w:right w:val="single" w:color="auto" w:sz="4" w:space="0"/>
            </w:tcBorders>
            <w:vAlign w:val="center"/>
          </w:tcPr>
          <w:p>
            <w:pPr>
              <w:widowControl/>
              <w:spacing w:line="440" w:lineRule="exact"/>
              <w:ind w:firstLine="0" w:firstLineChars="0"/>
              <w:jc w:val="left"/>
              <w:rPr>
                <w:rFonts w:ascii="宋体" w:hAnsi="宋体" w:cs="宋体"/>
                <w:kern w:val="0"/>
                <w:sz w:val="22"/>
                <w:szCs w:val="22"/>
              </w:rPr>
            </w:pPr>
            <w:r>
              <w:rPr>
                <w:rFonts w:hint="eastAsia" w:ascii="宋体" w:hAnsi="宋体" w:cs="宋体"/>
                <w:spacing w:val="-12"/>
                <w:kern w:val="0"/>
                <w:sz w:val="22"/>
                <w:szCs w:val="22"/>
              </w:rPr>
              <w:t>江海区水土保持目标责任制考核第三方服务项目</w:t>
            </w:r>
          </w:p>
        </w:tc>
        <w:tc>
          <w:tcPr>
            <w:tcW w:w="1419"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hint="eastAsia" w:ascii="宋体" w:hAnsi="宋体" w:cs="宋体"/>
                <w:kern w:val="0"/>
                <w:sz w:val="22"/>
                <w:szCs w:val="22"/>
              </w:rPr>
              <w:t>聘请第三方</w:t>
            </w:r>
            <w:r>
              <w:rPr>
                <w:rFonts w:hint="eastAsia" w:ascii="宋体" w:hAnsi="宋体" w:cs="宋体"/>
                <w:spacing w:val="-12"/>
                <w:kern w:val="0"/>
                <w:sz w:val="22"/>
                <w:szCs w:val="22"/>
              </w:rPr>
              <w:t>水土保持目标责任制考核</w:t>
            </w:r>
          </w:p>
        </w:tc>
        <w:tc>
          <w:tcPr>
            <w:tcW w:w="1358"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ascii="宋体" w:hAnsi="宋体" w:cs="宋体"/>
                <w:spacing w:val="-12"/>
                <w:kern w:val="0"/>
                <w:sz w:val="22"/>
                <w:szCs w:val="22"/>
              </w:rPr>
              <w:t>落实水土保持目标责任</w:t>
            </w:r>
          </w:p>
        </w:tc>
        <w:tc>
          <w:tcPr>
            <w:tcW w:w="626"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0"/>
              </w:rPr>
            </w:pPr>
            <w:r>
              <w:rPr>
                <w:rFonts w:hint="eastAsia" w:cs="宋体"/>
                <w:kern w:val="0"/>
                <w:sz w:val="20"/>
              </w:rPr>
              <w:t>150</w:t>
            </w:r>
          </w:p>
        </w:tc>
      </w:tr>
      <w:tr>
        <w:tblPrEx>
          <w:tblCellMar>
            <w:top w:w="0" w:type="dxa"/>
            <w:left w:w="108" w:type="dxa"/>
            <w:bottom w:w="0" w:type="dxa"/>
            <w:right w:w="108" w:type="dxa"/>
          </w:tblCellMar>
        </w:tblPrEx>
        <w:trPr>
          <w:trHeight w:val="178" w:hRule="atLeast"/>
        </w:trPr>
        <w:tc>
          <w:tcPr>
            <w:tcW w:w="376" w:type="pct"/>
            <w:vMerge w:val="continue"/>
            <w:tcBorders>
              <w:left w:val="single" w:color="auto" w:sz="4" w:space="0"/>
              <w:bottom w:val="single" w:color="auto" w:sz="4" w:space="0"/>
              <w:right w:val="single" w:color="auto" w:sz="4" w:space="0"/>
            </w:tcBorders>
            <w:vAlign w:val="center"/>
          </w:tcPr>
          <w:p>
            <w:pPr>
              <w:widowControl/>
              <w:spacing w:line="440" w:lineRule="exact"/>
              <w:ind w:firstLine="0" w:firstLineChars="0"/>
              <w:jc w:val="center"/>
              <w:rPr>
                <w:kern w:val="0"/>
                <w:sz w:val="22"/>
                <w:szCs w:val="22"/>
              </w:rPr>
            </w:pPr>
          </w:p>
        </w:tc>
        <w:tc>
          <w:tcPr>
            <w:tcW w:w="2639" w:type="pct"/>
            <w:gridSpan w:val="3"/>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hint="eastAsia"/>
                <w:kern w:val="0"/>
                <w:sz w:val="22"/>
                <w:szCs w:val="22"/>
              </w:rPr>
              <w:t>小计</w:t>
            </w:r>
          </w:p>
        </w:tc>
        <w:tc>
          <w:tcPr>
            <w:tcW w:w="1358"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p>
        </w:tc>
        <w:tc>
          <w:tcPr>
            <w:tcW w:w="626"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0"/>
              </w:rPr>
            </w:pPr>
            <w:r>
              <w:rPr>
                <w:rFonts w:hint="eastAsia" w:cs="宋体"/>
                <w:kern w:val="0"/>
                <w:sz w:val="20"/>
              </w:rPr>
              <w:t>150</w:t>
            </w:r>
          </w:p>
        </w:tc>
      </w:tr>
      <w:tr>
        <w:tblPrEx>
          <w:tblCellMar>
            <w:top w:w="0" w:type="dxa"/>
            <w:left w:w="108" w:type="dxa"/>
            <w:bottom w:w="0" w:type="dxa"/>
            <w:right w:w="108" w:type="dxa"/>
          </w:tblCellMar>
        </w:tblPrEx>
        <w:trPr>
          <w:trHeight w:val="119" w:hRule="atLeast"/>
        </w:trPr>
        <w:tc>
          <w:tcPr>
            <w:tcW w:w="376" w:type="pct"/>
            <w:vMerge w:val="restart"/>
            <w:tcBorders>
              <w:top w:val="nil"/>
              <w:left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hint="eastAsia"/>
                <w:kern w:val="0"/>
                <w:sz w:val="22"/>
                <w:szCs w:val="22"/>
              </w:rPr>
              <w:t>水安全风险防控</w:t>
            </w:r>
          </w:p>
        </w:tc>
        <w:tc>
          <w:tcPr>
            <w:tcW w:w="179" w:type="pct"/>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9</w:t>
            </w:r>
          </w:p>
        </w:tc>
        <w:tc>
          <w:tcPr>
            <w:tcW w:w="1040" w:type="pct"/>
            <w:tcBorders>
              <w:top w:val="nil"/>
              <w:left w:val="nil"/>
              <w:bottom w:val="single" w:color="auto" w:sz="4" w:space="0"/>
              <w:right w:val="single" w:color="auto" w:sz="4" w:space="0"/>
            </w:tcBorders>
            <w:vAlign w:val="center"/>
          </w:tcPr>
          <w:p>
            <w:pPr>
              <w:widowControl/>
              <w:spacing w:line="440" w:lineRule="exact"/>
              <w:ind w:firstLine="0" w:firstLineChars="0"/>
              <w:jc w:val="left"/>
              <w:rPr>
                <w:rFonts w:ascii="宋体" w:hAnsi="宋体" w:cs="宋体"/>
                <w:kern w:val="0"/>
                <w:sz w:val="22"/>
                <w:szCs w:val="22"/>
              </w:rPr>
            </w:pPr>
            <w:r>
              <w:rPr>
                <w:rFonts w:hint="eastAsia" w:ascii="宋体" w:hAnsi="宋体" w:cs="宋体"/>
                <w:kern w:val="0"/>
                <w:sz w:val="22"/>
                <w:szCs w:val="22"/>
              </w:rPr>
              <w:t>江海区洪水干旱灾害防治规划</w:t>
            </w:r>
          </w:p>
        </w:tc>
        <w:tc>
          <w:tcPr>
            <w:tcW w:w="1419"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hint="eastAsia"/>
                <w:kern w:val="0"/>
                <w:sz w:val="22"/>
                <w:szCs w:val="22"/>
              </w:rPr>
              <w:t>编制江海区洪水干旱灾害防治规划</w:t>
            </w:r>
          </w:p>
        </w:tc>
        <w:tc>
          <w:tcPr>
            <w:tcW w:w="1358"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kern w:val="0"/>
                <w:sz w:val="22"/>
                <w:szCs w:val="22"/>
              </w:rPr>
              <w:t>提升江海区洪水干旱灾害防治水平</w:t>
            </w:r>
          </w:p>
        </w:tc>
        <w:tc>
          <w:tcPr>
            <w:tcW w:w="626"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0"/>
              </w:rPr>
            </w:pPr>
            <w:r>
              <w:rPr>
                <w:rFonts w:hint="eastAsia" w:cs="宋体"/>
                <w:kern w:val="0"/>
                <w:sz w:val="20"/>
              </w:rPr>
              <w:t>30</w:t>
            </w:r>
          </w:p>
        </w:tc>
      </w:tr>
      <w:tr>
        <w:tblPrEx>
          <w:tblCellMar>
            <w:top w:w="0" w:type="dxa"/>
            <w:left w:w="108" w:type="dxa"/>
            <w:bottom w:w="0" w:type="dxa"/>
            <w:right w:w="108" w:type="dxa"/>
          </w:tblCellMar>
        </w:tblPrEx>
        <w:trPr>
          <w:trHeight w:val="178" w:hRule="atLeast"/>
        </w:trPr>
        <w:tc>
          <w:tcPr>
            <w:tcW w:w="376" w:type="pct"/>
            <w:vMerge w:val="continue"/>
            <w:tcBorders>
              <w:left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p>
        </w:tc>
        <w:tc>
          <w:tcPr>
            <w:tcW w:w="179" w:type="pct"/>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10</w:t>
            </w:r>
          </w:p>
        </w:tc>
        <w:tc>
          <w:tcPr>
            <w:tcW w:w="1040" w:type="pct"/>
            <w:tcBorders>
              <w:top w:val="nil"/>
              <w:left w:val="nil"/>
              <w:bottom w:val="single" w:color="auto" w:sz="4" w:space="0"/>
              <w:right w:val="single" w:color="auto" w:sz="4" w:space="0"/>
            </w:tcBorders>
            <w:vAlign w:val="center"/>
          </w:tcPr>
          <w:p>
            <w:pPr>
              <w:widowControl/>
              <w:spacing w:line="440" w:lineRule="exact"/>
              <w:ind w:firstLine="0" w:firstLineChars="0"/>
              <w:jc w:val="left"/>
              <w:rPr>
                <w:rFonts w:ascii="宋体" w:hAnsi="宋体" w:cs="宋体"/>
                <w:kern w:val="0"/>
                <w:sz w:val="22"/>
                <w:szCs w:val="22"/>
              </w:rPr>
            </w:pPr>
            <w:r>
              <w:rPr>
                <w:rFonts w:hint="eastAsia" w:ascii="宋体" w:hAnsi="宋体" w:cs="宋体"/>
                <w:kern w:val="0"/>
                <w:sz w:val="22"/>
                <w:szCs w:val="22"/>
              </w:rPr>
              <w:t>江海区重要河流超标准洪水应急预案</w:t>
            </w:r>
          </w:p>
        </w:tc>
        <w:tc>
          <w:tcPr>
            <w:tcW w:w="1419"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hint="eastAsia" w:ascii="宋体" w:hAnsi="宋体" w:cs="宋体"/>
                <w:kern w:val="0"/>
                <w:sz w:val="22"/>
                <w:szCs w:val="22"/>
              </w:rPr>
              <w:t>编制江海区重要河流超标准洪水应急预案</w:t>
            </w:r>
          </w:p>
        </w:tc>
        <w:tc>
          <w:tcPr>
            <w:tcW w:w="1358"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kern w:val="0"/>
                <w:sz w:val="22"/>
                <w:szCs w:val="22"/>
              </w:rPr>
              <w:t>提升</w:t>
            </w:r>
            <w:r>
              <w:rPr>
                <w:rFonts w:hint="eastAsia" w:ascii="宋体" w:hAnsi="宋体" w:cs="宋体"/>
                <w:kern w:val="0"/>
                <w:sz w:val="22"/>
                <w:szCs w:val="22"/>
              </w:rPr>
              <w:t>江海区重要河流超标准洪水应急能力</w:t>
            </w:r>
          </w:p>
        </w:tc>
        <w:tc>
          <w:tcPr>
            <w:tcW w:w="626"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0"/>
              </w:rPr>
            </w:pPr>
            <w:r>
              <w:rPr>
                <w:rFonts w:hint="eastAsia" w:cs="宋体"/>
                <w:kern w:val="0"/>
                <w:sz w:val="20"/>
              </w:rPr>
              <w:t>25</w:t>
            </w:r>
          </w:p>
        </w:tc>
      </w:tr>
      <w:tr>
        <w:tblPrEx>
          <w:tblCellMar>
            <w:top w:w="0" w:type="dxa"/>
            <w:left w:w="108" w:type="dxa"/>
            <w:bottom w:w="0" w:type="dxa"/>
            <w:right w:w="108" w:type="dxa"/>
          </w:tblCellMar>
        </w:tblPrEx>
        <w:trPr>
          <w:trHeight w:val="119" w:hRule="atLeast"/>
        </w:trPr>
        <w:tc>
          <w:tcPr>
            <w:tcW w:w="376" w:type="pct"/>
            <w:vMerge w:val="continue"/>
            <w:tcBorders>
              <w:left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p>
        </w:tc>
        <w:tc>
          <w:tcPr>
            <w:tcW w:w="179" w:type="pct"/>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11</w:t>
            </w:r>
          </w:p>
        </w:tc>
        <w:tc>
          <w:tcPr>
            <w:tcW w:w="1040" w:type="pct"/>
            <w:tcBorders>
              <w:top w:val="nil"/>
              <w:left w:val="nil"/>
              <w:bottom w:val="single" w:color="auto" w:sz="4" w:space="0"/>
              <w:right w:val="single" w:color="auto" w:sz="4" w:space="0"/>
            </w:tcBorders>
            <w:vAlign w:val="center"/>
          </w:tcPr>
          <w:p>
            <w:pPr>
              <w:widowControl/>
              <w:spacing w:line="440" w:lineRule="exact"/>
              <w:ind w:firstLine="0" w:firstLineChars="0"/>
              <w:jc w:val="left"/>
              <w:rPr>
                <w:rFonts w:ascii="宋体" w:hAnsi="宋体" w:cs="宋体"/>
                <w:kern w:val="0"/>
                <w:sz w:val="22"/>
                <w:szCs w:val="22"/>
              </w:rPr>
            </w:pPr>
            <w:r>
              <w:rPr>
                <w:rFonts w:hint="eastAsia" w:ascii="宋体" w:hAnsi="宋体" w:cs="宋体"/>
                <w:kern w:val="0"/>
                <w:sz w:val="22"/>
                <w:szCs w:val="22"/>
              </w:rPr>
              <w:t>江海区水旱灾害风险普查</w:t>
            </w:r>
          </w:p>
        </w:tc>
        <w:tc>
          <w:tcPr>
            <w:tcW w:w="1419"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hint="eastAsia"/>
                <w:kern w:val="0"/>
                <w:sz w:val="22"/>
                <w:szCs w:val="22"/>
              </w:rPr>
              <w:t>开展</w:t>
            </w:r>
            <w:r>
              <w:rPr>
                <w:rFonts w:hint="eastAsia" w:ascii="宋体" w:hAnsi="宋体" w:cs="宋体"/>
                <w:kern w:val="0"/>
                <w:sz w:val="22"/>
                <w:szCs w:val="22"/>
              </w:rPr>
              <w:t>江海区水旱灾害风险普查</w:t>
            </w:r>
          </w:p>
        </w:tc>
        <w:tc>
          <w:tcPr>
            <w:tcW w:w="1358"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ascii="宋体" w:hAnsi="宋体" w:cs="宋体"/>
                <w:kern w:val="0"/>
                <w:sz w:val="22"/>
                <w:szCs w:val="22"/>
              </w:rPr>
              <w:t>提升江海区水旱灾害风险识别应对能力</w:t>
            </w:r>
          </w:p>
        </w:tc>
        <w:tc>
          <w:tcPr>
            <w:tcW w:w="626"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0"/>
              </w:rPr>
            </w:pPr>
            <w:r>
              <w:rPr>
                <w:rFonts w:hint="eastAsia" w:cs="宋体"/>
                <w:kern w:val="0"/>
                <w:sz w:val="20"/>
              </w:rPr>
              <w:t>45</w:t>
            </w:r>
          </w:p>
        </w:tc>
      </w:tr>
      <w:tr>
        <w:tblPrEx>
          <w:tblCellMar>
            <w:top w:w="0" w:type="dxa"/>
            <w:left w:w="108" w:type="dxa"/>
            <w:bottom w:w="0" w:type="dxa"/>
            <w:right w:w="108" w:type="dxa"/>
          </w:tblCellMar>
        </w:tblPrEx>
        <w:trPr>
          <w:trHeight w:val="119" w:hRule="atLeast"/>
        </w:trPr>
        <w:tc>
          <w:tcPr>
            <w:tcW w:w="376" w:type="pct"/>
            <w:vMerge w:val="continue"/>
            <w:tcBorders>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p>
        </w:tc>
        <w:tc>
          <w:tcPr>
            <w:tcW w:w="179" w:type="pct"/>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12</w:t>
            </w:r>
          </w:p>
        </w:tc>
        <w:tc>
          <w:tcPr>
            <w:tcW w:w="1040" w:type="pct"/>
            <w:tcBorders>
              <w:top w:val="nil"/>
              <w:left w:val="nil"/>
              <w:bottom w:val="single" w:color="auto" w:sz="4" w:space="0"/>
              <w:right w:val="single" w:color="auto" w:sz="4" w:space="0"/>
            </w:tcBorders>
            <w:vAlign w:val="center"/>
          </w:tcPr>
          <w:p>
            <w:pPr>
              <w:widowControl/>
              <w:spacing w:line="440" w:lineRule="exact"/>
              <w:ind w:firstLine="0" w:firstLineChars="0"/>
              <w:jc w:val="left"/>
              <w:rPr>
                <w:rFonts w:ascii="宋体" w:hAnsi="宋体" w:cs="宋体"/>
                <w:kern w:val="0"/>
                <w:sz w:val="22"/>
                <w:szCs w:val="22"/>
              </w:rPr>
            </w:pPr>
            <w:r>
              <w:rPr>
                <w:rFonts w:hint="eastAsia" w:ascii="宋体" w:hAnsi="宋体" w:cs="宋体"/>
                <w:kern w:val="0"/>
                <w:sz w:val="22"/>
                <w:szCs w:val="22"/>
              </w:rPr>
              <w:t>江海区综合水系调度方案</w:t>
            </w:r>
          </w:p>
        </w:tc>
        <w:tc>
          <w:tcPr>
            <w:tcW w:w="1419"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hint="eastAsia" w:ascii="宋体" w:hAnsi="宋体" w:cs="宋体"/>
                <w:kern w:val="0"/>
                <w:sz w:val="22"/>
                <w:szCs w:val="22"/>
              </w:rPr>
              <w:t>编制江海区综合水系调度方案</w:t>
            </w:r>
          </w:p>
        </w:tc>
        <w:tc>
          <w:tcPr>
            <w:tcW w:w="1358"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ascii="宋体" w:hAnsi="宋体" w:cs="宋体"/>
                <w:kern w:val="0"/>
                <w:sz w:val="22"/>
                <w:szCs w:val="22"/>
              </w:rPr>
              <w:t>提升江海区综合水系调度能力</w:t>
            </w:r>
          </w:p>
        </w:tc>
        <w:tc>
          <w:tcPr>
            <w:tcW w:w="626"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0"/>
              </w:rPr>
            </w:pPr>
            <w:r>
              <w:rPr>
                <w:rFonts w:hint="eastAsia" w:cs="宋体"/>
                <w:kern w:val="0"/>
                <w:sz w:val="20"/>
              </w:rPr>
              <w:t>20</w:t>
            </w:r>
          </w:p>
        </w:tc>
      </w:tr>
      <w:tr>
        <w:tblPrEx>
          <w:tblCellMar>
            <w:top w:w="0" w:type="dxa"/>
            <w:left w:w="108" w:type="dxa"/>
            <w:bottom w:w="0" w:type="dxa"/>
            <w:right w:w="108" w:type="dxa"/>
          </w:tblCellMar>
        </w:tblPrEx>
        <w:trPr>
          <w:trHeight w:val="119" w:hRule="atLeast"/>
        </w:trPr>
        <w:tc>
          <w:tcPr>
            <w:tcW w:w="376" w:type="pct"/>
            <w:vMerge w:val="continue"/>
            <w:tcBorders>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p>
        </w:tc>
        <w:tc>
          <w:tcPr>
            <w:tcW w:w="2639" w:type="pct"/>
            <w:gridSpan w:val="3"/>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hint="eastAsia"/>
                <w:kern w:val="0"/>
                <w:sz w:val="22"/>
                <w:szCs w:val="22"/>
              </w:rPr>
              <w:t>小计</w:t>
            </w:r>
          </w:p>
        </w:tc>
        <w:tc>
          <w:tcPr>
            <w:tcW w:w="1358"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p>
        </w:tc>
        <w:tc>
          <w:tcPr>
            <w:tcW w:w="626"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0"/>
              </w:rPr>
            </w:pPr>
            <w:r>
              <w:rPr>
                <w:rFonts w:hint="eastAsia" w:cs="宋体"/>
                <w:kern w:val="0"/>
                <w:sz w:val="20"/>
              </w:rPr>
              <w:t>120</w:t>
            </w:r>
          </w:p>
        </w:tc>
      </w:tr>
      <w:tr>
        <w:tblPrEx>
          <w:tblCellMar>
            <w:top w:w="0" w:type="dxa"/>
            <w:left w:w="108" w:type="dxa"/>
            <w:bottom w:w="0" w:type="dxa"/>
            <w:right w:w="108" w:type="dxa"/>
          </w:tblCellMar>
        </w:tblPrEx>
        <w:trPr>
          <w:trHeight w:val="90" w:hRule="atLeast"/>
        </w:trPr>
        <w:tc>
          <w:tcPr>
            <w:tcW w:w="4373" w:type="pct"/>
            <w:gridSpan w:val="5"/>
            <w:tcBorders>
              <w:top w:val="nil"/>
              <w:left w:val="single" w:color="auto" w:sz="4" w:space="0"/>
              <w:bottom w:val="single" w:color="auto" w:sz="4" w:space="0"/>
              <w:right w:val="single" w:color="auto" w:sz="4" w:space="0"/>
            </w:tcBorders>
            <w:noWrap/>
            <w:vAlign w:val="center"/>
          </w:tcPr>
          <w:p>
            <w:pPr>
              <w:widowControl/>
              <w:spacing w:line="440" w:lineRule="exact"/>
              <w:ind w:firstLine="0" w:firstLineChars="0"/>
              <w:jc w:val="center"/>
              <w:rPr>
                <w:rFonts w:ascii="宋体" w:hAnsi="宋体" w:cs="宋体"/>
                <w:kern w:val="0"/>
                <w:sz w:val="22"/>
                <w:szCs w:val="22"/>
              </w:rPr>
            </w:pPr>
            <w:r>
              <w:rPr>
                <w:rFonts w:ascii="宋体" w:hAnsi="宋体" w:cs="宋体"/>
                <w:kern w:val="0"/>
                <w:sz w:val="22"/>
                <w:szCs w:val="22"/>
              </w:rPr>
              <w:t>合计</w:t>
            </w:r>
          </w:p>
        </w:tc>
        <w:tc>
          <w:tcPr>
            <w:tcW w:w="626" w:type="pct"/>
            <w:tcBorders>
              <w:top w:val="nil"/>
              <w:left w:val="nil"/>
              <w:bottom w:val="single" w:color="auto" w:sz="4" w:space="0"/>
              <w:right w:val="single" w:color="auto" w:sz="4" w:space="0"/>
            </w:tcBorders>
            <w:noWrap/>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2106</w:t>
            </w:r>
          </w:p>
        </w:tc>
      </w:tr>
    </w:tbl>
    <w:p>
      <w:pPr>
        <w:ind w:firstLine="420"/>
        <w:rPr>
          <w:lang w:bidi="ar"/>
        </w:rPr>
      </w:pPr>
    </w:p>
    <w:p>
      <w:pPr>
        <w:ind w:firstLine="420"/>
        <w:rPr>
          <w:lang w:bidi="ar"/>
        </w:rPr>
      </w:pPr>
    </w:p>
    <w:p>
      <w:pPr>
        <w:ind w:firstLine="420"/>
        <w:rPr>
          <w:lang w:bidi="ar"/>
        </w:rPr>
        <w:sectPr>
          <w:pgSz w:w="23814" w:h="16839" w:orient="landscape"/>
          <w:pgMar w:top="1417" w:right="1417" w:bottom="1247" w:left="1247" w:header="851" w:footer="680" w:gutter="0"/>
          <w:cols w:space="720" w:num="1"/>
          <w:docGrid w:type="lines" w:linePitch="381" w:charSpace="0"/>
        </w:sectPr>
      </w:pPr>
    </w:p>
    <w:p>
      <w:pPr>
        <w:spacing w:before="156" w:beforeLines="50" w:after="156" w:afterLines="50" w:line="580" w:lineRule="exact"/>
        <w:ind w:firstLine="0" w:firstLineChars="0"/>
        <w:jc w:val="center"/>
        <w:outlineLvl w:val="0"/>
        <w:rPr>
          <w:rFonts w:ascii="黑体" w:hAnsi="黑体" w:eastAsia="黑体"/>
          <w:sz w:val="32"/>
          <w:szCs w:val="32"/>
        </w:rPr>
      </w:pPr>
      <w:bookmarkStart w:id="522" w:name="_Toc105663795"/>
      <w:bookmarkStart w:id="523" w:name="_Toc30302"/>
      <w:bookmarkStart w:id="524" w:name="_Toc42848702"/>
      <w:bookmarkStart w:id="525" w:name="_Toc54891840"/>
      <w:bookmarkStart w:id="526" w:name="_Toc42848497"/>
      <w:bookmarkStart w:id="527" w:name="_Toc42848381"/>
      <w:bookmarkStart w:id="528" w:name="_Toc11589"/>
      <w:r>
        <w:rPr>
          <w:rFonts w:ascii="黑体" w:hAnsi="黑体" w:eastAsia="黑体"/>
          <w:sz w:val="32"/>
          <w:szCs w:val="32"/>
        </w:rPr>
        <w:t>附表</w:t>
      </w:r>
      <w:r>
        <w:rPr>
          <w:rFonts w:eastAsia="黑体"/>
          <w:sz w:val="32"/>
          <w:szCs w:val="32"/>
        </w:rPr>
        <w:t>3</w:t>
      </w:r>
      <w:r>
        <w:rPr>
          <w:rFonts w:ascii="黑体" w:hAnsi="黑体" w:eastAsia="黑体"/>
          <w:sz w:val="32"/>
          <w:szCs w:val="32"/>
        </w:rPr>
        <w:t xml:space="preserve">  </w:t>
      </w:r>
      <w:r>
        <w:rPr>
          <w:rFonts w:hint="eastAsia" w:ascii="黑体" w:hAnsi="黑体" w:eastAsia="黑体"/>
          <w:sz w:val="32"/>
          <w:szCs w:val="32"/>
        </w:rPr>
        <w:t>江门高新区（江海区）</w:t>
      </w:r>
      <w:r>
        <w:rPr>
          <w:rFonts w:ascii="黑体" w:hAnsi="黑体" w:eastAsia="黑体"/>
          <w:sz w:val="32"/>
          <w:szCs w:val="32"/>
        </w:rPr>
        <w:t>水利发展“十四五”</w:t>
      </w:r>
      <w:bookmarkEnd w:id="522"/>
    </w:p>
    <w:p>
      <w:pPr>
        <w:spacing w:before="156" w:beforeLines="50" w:after="156" w:afterLines="50" w:line="580" w:lineRule="exact"/>
        <w:ind w:firstLine="0" w:firstLineChars="0"/>
        <w:jc w:val="center"/>
        <w:outlineLvl w:val="0"/>
        <w:rPr>
          <w:rFonts w:ascii="黑体" w:hAnsi="黑体" w:eastAsia="黑体"/>
          <w:sz w:val="32"/>
          <w:szCs w:val="32"/>
        </w:rPr>
      </w:pPr>
      <w:bookmarkStart w:id="529" w:name="_Toc105663796"/>
      <w:r>
        <w:rPr>
          <w:rFonts w:ascii="黑体" w:hAnsi="黑体" w:eastAsia="黑体"/>
          <w:sz w:val="32"/>
          <w:szCs w:val="32"/>
        </w:rPr>
        <w:t>改革举措及政策措施表</w:t>
      </w:r>
      <w:bookmarkEnd w:id="523"/>
      <w:bookmarkEnd w:id="524"/>
      <w:bookmarkEnd w:id="525"/>
      <w:bookmarkEnd w:id="526"/>
      <w:bookmarkEnd w:id="527"/>
      <w:bookmarkEnd w:id="528"/>
      <w:bookmarkEnd w:id="529"/>
    </w:p>
    <w:tbl>
      <w:tblPr>
        <w:tblStyle w:val="22"/>
        <w:tblW w:w="4999" w:type="pct"/>
        <w:tblInd w:w="0" w:type="dxa"/>
        <w:tblLayout w:type="fixed"/>
        <w:tblCellMar>
          <w:top w:w="0" w:type="dxa"/>
          <w:left w:w="108" w:type="dxa"/>
          <w:bottom w:w="0" w:type="dxa"/>
          <w:right w:w="108" w:type="dxa"/>
        </w:tblCellMar>
      </w:tblPr>
      <w:tblGrid>
        <w:gridCol w:w="1100"/>
        <w:gridCol w:w="658"/>
        <w:gridCol w:w="1101"/>
        <w:gridCol w:w="2578"/>
        <w:gridCol w:w="1902"/>
        <w:gridCol w:w="1181"/>
      </w:tblGrid>
      <w:tr>
        <w:tblPrEx>
          <w:tblCellMar>
            <w:top w:w="0" w:type="dxa"/>
            <w:left w:w="108" w:type="dxa"/>
            <w:bottom w:w="0" w:type="dxa"/>
            <w:right w:w="108" w:type="dxa"/>
          </w:tblCellMar>
        </w:tblPrEx>
        <w:trPr>
          <w:cantSplit/>
          <w:trHeight w:val="270" w:hRule="atLeast"/>
          <w:tblHeader/>
        </w:trPr>
        <w:tc>
          <w:tcPr>
            <w:tcW w:w="646" w:type="pct"/>
            <w:tcBorders>
              <w:top w:val="single" w:color="auto" w:sz="4" w:space="0"/>
              <w:left w:val="single" w:color="auto" w:sz="4" w:space="0"/>
              <w:bottom w:val="single" w:color="auto" w:sz="4" w:space="0"/>
              <w:right w:val="single" w:color="auto" w:sz="4" w:space="0"/>
            </w:tcBorders>
            <w:noWrap/>
            <w:vAlign w:val="center"/>
          </w:tcPr>
          <w:p>
            <w:pPr>
              <w:widowControl/>
              <w:spacing w:line="440" w:lineRule="exact"/>
              <w:ind w:firstLine="0" w:firstLineChars="0"/>
              <w:jc w:val="center"/>
              <w:rPr>
                <w:rFonts w:ascii="宋体" w:hAnsi="宋体" w:cs="宋体"/>
                <w:b/>
                <w:kern w:val="0"/>
                <w:sz w:val="22"/>
                <w:szCs w:val="22"/>
              </w:rPr>
            </w:pPr>
            <w:r>
              <w:rPr>
                <w:rFonts w:hint="eastAsia" w:ascii="宋体" w:hAnsi="宋体" w:cs="宋体"/>
                <w:b/>
                <w:kern w:val="0"/>
                <w:sz w:val="22"/>
                <w:szCs w:val="22"/>
              </w:rPr>
              <w:t>项目类型</w:t>
            </w:r>
          </w:p>
        </w:tc>
        <w:tc>
          <w:tcPr>
            <w:tcW w:w="386" w:type="pct"/>
            <w:tcBorders>
              <w:top w:val="single" w:color="auto" w:sz="4" w:space="0"/>
              <w:left w:val="single" w:color="auto" w:sz="4" w:space="0"/>
              <w:bottom w:val="single" w:color="auto" w:sz="4" w:space="0"/>
              <w:right w:val="single" w:color="auto" w:sz="4" w:space="0"/>
            </w:tcBorders>
            <w:noWrap/>
            <w:vAlign w:val="center"/>
          </w:tcPr>
          <w:p>
            <w:pPr>
              <w:widowControl/>
              <w:spacing w:line="440" w:lineRule="exact"/>
              <w:ind w:firstLine="0" w:firstLineChars="0"/>
              <w:jc w:val="center"/>
              <w:rPr>
                <w:rFonts w:ascii="宋体" w:hAnsi="宋体" w:cs="宋体"/>
                <w:b/>
                <w:kern w:val="0"/>
                <w:sz w:val="22"/>
                <w:szCs w:val="22"/>
              </w:rPr>
            </w:pPr>
            <w:r>
              <w:rPr>
                <w:rFonts w:ascii="宋体" w:hAnsi="宋体" w:cs="宋体"/>
                <w:b/>
                <w:kern w:val="0"/>
                <w:sz w:val="22"/>
                <w:szCs w:val="22"/>
              </w:rPr>
              <w:t>序号</w:t>
            </w:r>
          </w:p>
        </w:tc>
        <w:tc>
          <w:tcPr>
            <w:tcW w:w="646" w:type="pct"/>
            <w:tcBorders>
              <w:top w:val="single" w:color="auto" w:sz="4" w:space="0"/>
              <w:left w:val="nil"/>
              <w:bottom w:val="single" w:color="auto" w:sz="4" w:space="0"/>
              <w:right w:val="single" w:color="auto" w:sz="4" w:space="0"/>
            </w:tcBorders>
            <w:noWrap/>
            <w:vAlign w:val="center"/>
          </w:tcPr>
          <w:p>
            <w:pPr>
              <w:widowControl/>
              <w:spacing w:line="440" w:lineRule="exact"/>
              <w:ind w:firstLine="0" w:firstLineChars="0"/>
              <w:jc w:val="center"/>
              <w:rPr>
                <w:rFonts w:ascii="宋体" w:hAnsi="宋体" w:cs="宋体"/>
                <w:b/>
                <w:kern w:val="0"/>
                <w:sz w:val="22"/>
                <w:szCs w:val="22"/>
              </w:rPr>
            </w:pPr>
            <w:r>
              <w:rPr>
                <w:rFonts w:hint="eastAsia" w:ascii="宋体" w:hAnsi="宋体" w:cs="宋体"/>
                <w:b/>
                <w:kern w:val="0"/>
                <w:sz w:val="22"/>
                <w:szCs w:val="22"/>
              </w:rPr>
              <w:t>项目</w:t>
            </w:r>
            <w:r>
              <w:rPr>
                <w:rFonts w:ascii="宋体" w:hAnsi="宋体" w:cs="宋体"/>
                <w:b/>
                <w:kern w:val="0"/>
                <w:sz w:val="22"/>
                <w:szCs w:val="22"/>
              </w:rPr>
              <w:t>名称</w:t>
            </w:r>
          </w:p>
        </w:tc>
        <w:tc>
          <w:tcPr>
            <w:tcW w:w="1513" w:type="pct"/>
            <w:tcBorders>
              <w:top w:val="single" w:color="auto" w:sz="4" w:space="0"/>
              <w:left w:val="nil"/>
              <w:bottom w:val="single" w:color="auto" w:sz="4" w:space="0"/>
              <w:right w:val="single" w:color="auto" w:sz="4" w:space="0"/>
            </w:tcBorders>
            <w:noWrap/>
            <w:vAlign w:val="center"/>
          </w:tcPr>
          <w:p>
            <w:pPr>
              <w:widowControl/>
              <w:spacing w:line="440" w:lineRule="exact"/>
              <w:ind w:firstLine="0" w:firstLineChars="0"/>
              <w:jc w:val="center"/>
              <w:rPr>
                <w:rFonts w:ascii="宋体" w:hAnsi="宋体" w:cs="宋体"/>
                <w:b/>
                <w:kern w:val="0"/>
                <w:sz w:val="22"/>
                <w:szCs w:val="22"/>
              </w:rPr>
            </w:pPr>
            <w:r>
              <w:rPr>
                <w:rFonts w:ascii="宋体" w:hAnsi="宋体" w:cs="宋体"/>
                <w:b/>
                <w:kern w:val="0"/>
                <w:sz w:val="22"/>
                <w:szCs w:val="22"/>
              </w:rPr>
              <w:t>项目内容</w:t>
            </w:r>
          </w:p>
        </w:tc>
        <w:tc>
          <w:tcPr>
            <w:tcW w:w="1116" w:type="pct"/>
            <w:tcBorders>
              <w:top w:val="single" w:color="auto" w:sz="4" w:space="0"/>
              <w:left w:val="nil"/>
              <w:bottom w:val="single" w:color="auto" w:sz="4" w:space="0"/>
              <w:right w:val="single" w:color="auto" w:sz="4" w:space="0"/>
            </w:tcBorders>
            <w:noWrap/>
            <w:vAlign w:val="center"/>
          </w:tcPr>
          <w:p>
            <w:pPr>
              <w:widowControl/>
              <w:spacing w:line="440" w:lineRule="exact"/>
              <w:ind w:firstLine="0" w:firstLineChars="0"/>
              <w:jc w:val="center"/>
              <w:rPr>
                <w:rFonts w:ascii="宋体" w:hAnsi="宋体" w:cs="宋体"/>
                <w:b/>
                <w:kern w:val="0"/>
                <w:sz w:val="22"/>
                <w:szCs w:val="22"/>
              </w:rPr>
            </w:pPr>
            <w:r>
              <w:rPr>
                <w:rFonts w:ascii="宋体" w:hAnsi="宋体" w:cs="宋体"/>
                <w:b/>
                <w:kern w:val="0"/>
                <w:sz w:val="22"/>
                <w:szCs w:val="22"/>
              </w:rPr>
              <w:t>预期效果</w:t>
            </w:r>
          </w:p>
        </w:tc>
        <w:tc>
          <w:tcPr>
            <w:tcW w:w="694" w:type="pct"/>
            <w:tcBorders>
              <w:top w:val="single" w:color="auto" w:sz="4" w:space="0"/>
              <w:left w:val="nil"/>
              <w:bottom w:val="single" w:color="auto" w:sz="4" w:space="0"/>
              <w:right w:val="single" w:color="auto" w:sz="4" w:space="0"/>
            </w:tcBorders>
            <w:noWrap/>
            <w:vAlign w:val="center"/>
          </w:tcPr>
          <w:p>
            <w:pPr>
              <w:widowControl/>
              <w:spacing w:line="440" w:lineRule="exact"/>
              <w:ind w:firstLine="0" w:firstLineChars="0"/>
              <w:jc w:val="center"/>
              <w:rPr>
                <w:rFonts w:ascii="宋体" w:hAnsi="宋体" w:cs="宋体"/>
                <w:b/>
                <w:kern w:val="0"/>
                <w:sz w:val="22"/>
                <w:szCs w:val="22"/>
              </w:rPr>
            </w:pPr>
            <w:r>
              <w:rPr>
                <w:rFonts w:ascii="宋体" w:hAnsi="宋体" w:cs="宋体"/>
                <w:b/>
                <w:kern w:val="0"/>
                <w:sz w:val="22"/>
                <w:szCs w:val="22"/>
              </w:rPr>
              <w:t>计划投资（万元）</w:t>
            </w:r>
          </w:p>
        </w:tc>
      </w:tr>
      <w:tr>
        <w:tblPrEx>
          <w:tblCellMar>
            <w:top w:w="0" w:type="dxa"/>
            <w:left w:w="108" w:type="dxa"/>
            <w:bottom w:w="0" w:type="dxa"/>
            <w:right w:w="108" w:type="dxa"/>
          </w:tblCellMar>
        </w:tblPrEx>
        <w:trPr>
          <w:cantSplit/>
          <w:trHeight w:val="1410" w:hRule="atLeast"/>
        </w:trPr>
        <w:tc>
          <w:tcPr>
            <w:tcW w:w="646" w:type="pct"/>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ascii="宋体" w:hAnsi="宋体" w:cs="宋体"/>
                <w:kern w:val="0"/>
                <w:sz w:val="22"/>
                <w:szCs w:val="22"/>
              </w:rPr>
              <w:t>河长制湖长制</w:t>
            </w:r>
          </w:p>
        </w:tc>
        <w:tc>
          <w:tcPr>
            <w:tcW w:w="386" w:type="pct"/>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kern w:val="0"/>
                <w:sz w:val="22"/>
                <w:szCs w:val="22"/>
              </w:rPr>
              <w:t>1</w:t>
            </w:r>
          </w:p>
        </w:tc>
        <w:tc>
          <w:tcPr>
            <w:tcW w:w="646"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ascii="宋体" w:hAnsi="宋体" w:cs="宋体"/>
                <w:kern w:val="0"/>
                <w:sz w:val="22"/>
                <w:szCs w:val="22"/>
              </w:rPr>
              <w:t>江海区河湖管护工作</w:t>
            </w:r>
          </w:p>
        </w:tc>
        <w:tc>
          <w:tcPr>
            <w:tcW w:w="151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hint="eastAsia"/>
                <w:kern w:val="0"/>
                <w:sz w:val="22"/>
                <w:szCs w:val="22"/>
              </w:rPr>
              <w:t>采用步行巡河、摩托车巡河、汽车巡河及无人机巡河等方式对区内列入河长制管理的河道每周进行一次全面巡查，利用河湖实时监督系统对当天的巡河影像数据进行自动智能比对分析，将河湖问题推送至责任单位，自动生成河湖巡查监督工作报告提供给河长办进行立案、跟踪、处理</w:t>
            </w:r>
          </w:p>
        </w:tc>
        <w:tc>
          <w:tcPr>
            <w:tcW w:w="1116"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ascii="宋体" w:hAnsi="宋体" w:cs="宋体"/>
                <w:kern w:val="0"/>
                <w:sz w:val="22"/>
                <w:szCs w:val="22"/>
              </w:rPr>
              <w:t>加强我区河湖管理能力。</w:t>
            </w:r>
          </w:p>
        </w:tc>
        <w:tc>
          <w:tcPr>
            <w:tcW w:w="69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hint="eastAsia"/>
                <w:kern w:val="0"/>
                <w:sz w:val="22"/>
                <w:szCs w:val="22"/>
              </w:rPr>
              <w:t>1750</w:t>
            </w:r>
          </w:p>
        </w:tc>
      </w:tr>
      <w:tr>
        <w:tblPrEx>
          <w:tblCellMar>
            <w:top w:w="0" w:type="dxa"/>
            <w:left w:w="108" w:type="dxa"/>
            <w:bottom w:w="0" w:type="dxa"/>
            <w:right w:w="108" w:type="dxa"/>
          </w:tblCellMar>
        </w:tblPrEx>
        <w:trPr>
          <w:cantSplit/>
          <w:trHeight w:val="540" w:hRule="atLeast"/>
        </w:trPr>
        <w:tc>
          <w:tcPr>
            <w:tcW w:w="646" w:type="pct"/>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ascii="宋体" w:hAnsi="宋体" w:cs="宋体"/>
                <w:kern w:val="0"/>
                <w:sz w:val="22"/>
                <w:szCs w:val="22"/>
              </w:rPr>
              <w:t>国家节水行动</w:t>
            </w:r>
          </w:p>
        </w:tc>
        <w:tc>
          <w:tcPr>
            <w:tcW w:w="386" w:type="pct"/>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cs="宋体"/>
                <w:kern w:val="0"/>
                <w:sz w:val="22"/>
                <w:szCs w:val="22"/>
              </w:rPr>
              <w:t>2</w:t>
            </w:r>
          </w:p>
        </w:tc>
        <w:tc>
          <w:tcPr>
            <w:tcW w:w="646"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ascii="宋体" w:hAnsi="宋体" w:cs="宋体"/>
                <w:kern w:val="0"/>
                <w:sz w:val="22"/>
                <w:szCs w:val="22"/>
              </w:rPr>
              <w:t>江海区节水型社会达标建设</w:t>
            </w:r>
          </w:p>
        </w:tc>
        <w:tc>
          <w:tcPr>
            <w:tcW w:w="151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ascii="宋体" w:hAnsi="宋体" w:cs="宋体"/>
                <w:kern w:val="0"/>
                <w:sz w:val="22"/>
                <w:szCs w:val="22"/>
              </w:rPr>
              <w:t>全面开展用水定额管理、计划用水管理、用水计量、水价机制、节水“三同时”管理、节水载体建设、供水管网漏损控制、生活节水器具推广、再生水利用、社会节水意识等节水型社会达标建设。</w:t>
            </w:r>
          </w:p>
        </w:tc>
        <w:tc>
          <w:tcPr>
            <w:tcW w:w="1116"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ascii="宋体" w:hAnsi="宋体" w:cs="宋体"/>
                <w:kern w:val="0"/>
                <w:sz w:val="22"/>
                <w:szCs w:val="22"/>
              </w:rPr>
              <w:t>全面提升全社会节水意识，倒逼生产方式转型和产业结构升级，促进供给侧结构性改革，更好满足广大人民群众对美好生态环境需求，增强经济社会可持续发展能力，促进社会文明进步。</w:t>
            </w:r>
          </w:p>
        </w:tc>
        <w:tc>
          <w:tcPr>
            <w:tcW w:w="69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hint="eastAsia"/>
                <w:kern w:val="0"/>
                <w:sz w:val="22"/>
                <w:szCs w:val="22"/>
              </w:rPr>
              <w:t>149</w:t>
            </w:r>
          </w:p>
        </w:tc>
      </w:tr>
      <w:tr>
        <w:tblPrEx>
          <w:tblCellMar>
            <w:top w:w="0" w:type="dxa"/>
            <w:left w:w="108" w:type="dxa"/>
            <w:bottom w:w="0" w:type="dxa"/>
            <w:right w:w="108" w:type="dxa"/>
          </w:tblCellMar>
        </w:tblPrEx>
        <w:trPr>
          <w:cantSplit/>
          <w:trHeight w:val="540" w:hRule="atLeast"/>
        </w:trPr>
        <w:tc>
          <w:tcPr>
            <w:tcW w:w="646" w:type="pct"/>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ascii="宋体" w:hAnsi="宋体" w:cs="宋体"/>
                <w:kern w:val="0"/>
                <w:sz w:val="22"/>
                <w:szCs w:val="22"/>
              </w:rPr>
              <w:t>行业能力建设</w:t>
            </w:r>
          </w:p>
        </w:tc>
        <w:tc>
          <w:tcPr>
            <w:tcW w:w="386" w:type="pct"/>
            <w:tcBorders>
              <w:top w:val="nil"/>
              <w:left w:val="single" w:color="auto" w:sz="4" w:space="0"/>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cs="宋体"/>
                <w:kern w:val="0"/>
                <w:sz w:val="22"/>
                <w:szCs w:val="22"/>
              </w:rPr>
              <w:t>3</w:t>
            </w:r>
          </w:p>
        </w:tc>
        <w:tc>
          <w:tcPr>
            <w:tcW w:w="646"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ascii="宋体" w:hAnsi="宋体" w:cs="宋体"/>
                <w:kern w:val="0"/>
                <w:sz w:val="22"/>
                <w:szCs w:val="22"/>
              </w:rPr>
              <w:t>水文化展馆建设</w:t>
            </w:r>
          </w:p>
        </w:tc>
        <w:tc>
          <w:tcPr>
            <w:tcW w:w="1513"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ascii="宋体" w:hAnsi="宋体" w:cs="宋体"/>
                <w:kern w:val="0"/>
                <w:sz w:val="22"/>
                <w:szCs w:val="22"/>
              </w:rPr>
              <w:t>建设江海区水文化展馆，全面展示和弘扬江海水历史、水文化、水治理、水利用</w:t>
            </w:r>
          </w:p>
        </w:tc>
        <w:tc>
          <w:tcPr>
            <w:tcW w:w="1116" w:type="pct"/>
            <w:tcBorders>
              <w:top w:val="nil"/>
              <w:left w:val="nil"/>
              <w:bottom w:val="single" w:color="auto" w:sz="4" w:space="0"/>
              <w:right w:val="single" w:color="auto" w:sz="4" w:space="0"/>
            </w:tcBorders>
            <w:vAlign w:val="center"/>
          </w:tcPr>
          <w:p>
            <w:pPr>
              <w:widowControl/>
              <w:spacing w:line="440" w:lineRule="exact"/>
              <w:ind w:firstLine="0" w:firstLineChars="0"/>
              <w:jc w:val="center"/>
              <w:rPr>
                <w:rFonts w:ascii="宋体" w:hAnsi="宋体" w:cs="宋体"/>
                <w:kern w:val="0"/>
                <w:sz w:val="22"/>
                <w:szCs w:val="22"/>
              </w:rPr>
            </w:pPr>
            <w:r>
              <w:rPr>
                <w:rFonts w:hint="eastAsia" w:ascii="宋体" w:hAnsi="宋体" w:cs="宋体"/>
                <w:kern w:val="0"/>
                <w:sz w:val="22"/>
                <w:szCs w:val="22"/>
              </w:rPr>
              <w:t>弘扬水文化</w:t>
            </w:r>
          </w:p>
        </w:tc>
        <w:tc>
          <w:tcPr>
            <w:tcW w:w="69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hint="eastAsia"/>
                <w:kern w:val="0"/>
                <w:sz w:val="22"/>
                <w:szCs w:val="22"/>
              </w:rPr>
              <w:t>300</w:t>
            </w:r>
          </w:p>
        </w:tc>
      </w:tr>
      <w:tr>
        <w:tblPrEx>
          <w:tblCellMar>
            <w:top w:w="0" w:type="dxa"/>
            <w:left w:w="108" w:type="dxa"/>
            <w:bottom w:w="0" w:type="dxa"/>
            <w:right w:w="108" w:type="dxa"/>
          </w:tblCellMar>
        </w:tblPrEx>
        <w:trPr>
          <w:cantSplit/>
          <w:trHeight w:val="300" w:hRule="atLeast"/>
        </w:trPr>
        <w:tc>
          <w:tcPr>
            <w:tcW w:w="646" w:type="pct"/>
            <w:tcBorders>
              <w:top w:val="nil"/>
              <w:left w:val="single" w:color="auto" w:sz="4" w:space="0"/>
              <w:bottom w:val="single" w:color="auto" w:sz="4" w:space="0"/>
              <w:right w:val="single" w:color="auto" w:sz="4" w:space="0"/>
            </w:tcBorders>
            <w:noWrap/>
            <w:vAlign w:val="bottom"/>
          </w:tcPr>
          <w:p>
            <w:pPr>
              <w:widowControl/>
              <w:spacing w:line="440" w:lineRule="exact"/>
              <w:ind w:firstLine="0" w:firstLineChars="0"/>
              <w:jc w:val="center"/>
              <w:rPr>
                <w:rFonts w:ascii="宋体" w:hAnsi="宋体" w:cs="宋体"/>
                <w:kern w:val="0"/>
                <w:sz w:val="22"/>
                <w:szCs w:val="22"/>
              </w:rPr>
            </w:pPr>
          </w:p>
        </w:tc>
        <w:tc>
          <w:tcPr>
            <w:tcW w:w="386" w:type="pct"/>
            <w:tcBorders>
              <w:top w:val="nil"/>
              <w:left w:val="single" w:color="auto" w:sz="4" w:space="0"/>
              <w:bottom w:val="single" w:color="auto" w:sz="4" w:space="0"/>
              <w:right w:val="single" w:color="auto" w:sz="4" w:space="0"/>
            </w:tcBorders>
            <w:noWrap/>
            <w:vAlign w:val="bottom"/>
          </w:tcPr>
          <w:p>
            <w:pPr>
              <w:widowControl/>
              <w:spacing w:line="440" w:lineRule="exact"/>
              <w:ind w:firstLine="0" w:firstLineChars="0"/>
              <w:jc w:val="center"/>
              <w:rPr>
                <w:rFonts w:ascii="宋体" w:hAnsi="宋体" w:cs="宋体"/>
                <w:kern w:val="0"/>
                <w:sz w:val="22"/>
                <w:szCs w:val="22"/>
              </w:rPr>
            </w:pPr>
            <w:r>
              <w:rPr>
                <w:rFonts w:ascii="宋体" w:hAnsi="宋体" w:cs="宋体"/>
                <w:kern w:val="0"/>
                <w:sz w:val="22"/>
                <w:szCs w:val="22"/>
              </w:rPr>
              <w:t>合计</w:t>
            </w:r>
          </w:p>
        </w:tc>
        <w:tc>
          <w:tcPr>
            <w:tcW w:w="646" w:type="pct"/>
            <w:tcBorders>
              <w:top w:val="nil"/>
              <w:left w:val="nil"/>
              <w:bottom w:val="single" w:color="auto" w:sz="4" w:space="0"/>
              <w:right w:val="single" w:color="auto" w:sz="4" w:space="0"/>
            </w:tcBorders>
            <w:noWrap/>
            <w:vAlign w:val="bottom"/>
          </w:tcPr>
          <w:p>
            <w:pPr>
              <w:widowControl/>
              <w:spacing w:line="440" w:lineRule="exact"/>
              <w:ind w:firstLine="0" w:firstLineChars="0"/>
              <w:jc w:val="center"/>
              <w:rPr>
                <w:rFonts w:ascii="宋体" w:hAnsi="宋体" w:cs="宋体"/>
                <w:kern w:val="0"/>
                <w:sz w:val="22"/>
                <w:szCs w:val="22"/>
              </w:rPr>
            </w:pPr>
            <w:r>
              <w:rPr>
                <w:rFonts w:ascii="宋体" w:hAnsi="宋体" w:cs="宋体"/>
                <w:kern w:val="0"/>
                <w:sz w:val="22"/>
                <w:szCs w:val="22"/>
              </w:rPr>
              <w:t>　</w:t>
            </w:r>
          </w:p>
        </w:tc>
        <w:tc>
          <w:tcPr>
            <w:tcW w:w="1513" w:type="pct"/>
            <w:tcBorders>
              <w:top w:val="nil"/>
              <w:left w:val="nil"/>
              <w:bottom w:val="single" w:color="auto" w:sz="4" w:space="0"/>
              <w:right w:val="single" w:color="auto" w:sz="4" w:space="0"/>
            </w:tcBorders>
            <w:noWrap/>
            <w:vAlign w:val="bottom"/>
          </w:tcPr>
          <w:p>
            <w:pPr>
              <w:widowControl/>
              <w:spacing w:line="440" w:lineRule="exact"/>
              <w:ind w:firstLine="0" w:firstLineChars="0"/>
              <w:jc w:val="center"/>
              <w:rPr>
                <w:rFonts w:ascii="宋体" w:hAnsi="宋体" w:cs="宋体"/>
                <w:kern w:val="0"/>
                <w:sz w:val="22"/>
                <w:szCs w:val="22"/>
              </w:rPr>
            </w:pPr>
            <w:r>
              <w:rPr>
                <w:rFonts w:ascii="宋体" w:hAnsi="宋体" w:cs="宋体"/>
                <w:kern w:val="0"/>
                <w:sz w:val="22"/>
                <w:szCs w:val="22"/>
              </w:rPr>
              <w:t>　</w:t>
            </w:r>
          </w:p>
        </w:tc>
        <w:tc>
          <w:tcPr>
            <w:tcW w:w="1116" w:type="pct"/>
            <w:tcBorders>
              <w:top w:val="nil"/>
              <w:left w:val="nil"/>
              <w:bottom w:val="single" w:color="auto" w:sz="4" w:space="0"/>
              <w:right w:val="single" w:color="auto" w:sz="4" w:space="0"/>
            </w:tcBorders>
            <w:noWrap/>
            <w:vAlign w:val="bottom"/>
          </w:tcPr>
          <w:p>
            <w:pPr>
              <w:widowControl/>
              <w:spacing w:line="440" w:lineRule="exact"/>
              <w:ind w:firstLine="0" w:firstLineChars="0"/>
              <w:jc w:val="center"/>
              <w:rPr>
                <w:rFonts w:ascii="宋体" w:hAnsi="宋体" w:cs="宋体"/>
                <w:kern w:val="0"/>
                <w:sz w:val="22"/>
                <w:szCs w:val="22"/>
              </w:rPr>
            </w:pPr>
            <w:r>
              <w:rPr>
                <w:rFonts w:ascii="宋体" w:hAnsi="宋体" w:cs="宋体"/>
                <w:kern w:val="0"/>
                <w:sz w:val="22"/>
                <w:szCs w:val="22"/>
              </w:rPr>
              <w:t>　</w:t>
            </w:r>
          </w:p>
        </w:tc>
        <w:tc>
          <w:tcPr>
            <w:tcW w:w="694" w:type="pct"/>
            <w:tcBorders>
              <w:top w:val="nil"/>
              <w:left w:val="nil"/>
              <w:bottom w:val="single" w:color="auto" w:sz="4" w:space="0"/>
              <w:right w:val="single" w:color="auto" w:sz="4" w:space="0"/>
            </w:tcBorders>
            <w:vAlign w:val="center"/>
          </w:tcPr>
          <w:p>
            <w:pPr>
              <w:widowControl/>
              <w:spacing w:line="440" w:lineRule="exact"/>
              <w:ind w:firstLine="0" w:firstLineChars="0"/>
              <w:jc w:val="center"/>
              <w:rPr>
                <w:kern w:val="0"/>
                <w:sz w:val="22"/>
                <w:szCs w:val="22"/>
              </w:rPr>
            </w:pPr>
            <w:r>
              <w:rPr>
                <w:rFonts w:hint="eastAsia"/>
                <w:kern w:val="0"/>
                <w:sz w:val="22"/>
                <w:szCs w:val="22"/>
              </w:rPr>
              <w:t>2199</w:t>
            </w:r>
          </w:p>
        </w:tc>
      </w:tr>
    </w:tbl>
    <w:p>
      <w:pPr>
        <w:ind w:firstLine="199" w:firstLineChars="95"/>
        <w:rPr>
          <w:lang w:bidi="ar"/>
        </w:rPr>
      </w:pPr>
    </w:p>
    <w:sectPr>
      <w:footerReference r:id="rId14"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ind w:firstLine="36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ind w:firstLine="360"/>
                          </w:pPr>
                          <w:r>
                            <w:fldChar w:fldCharType="begin"/>
                          </w:r>
                          <w:r>
                            <w:instrText xml:space="preserve"> PAGE  \* MERGEFORMAT </w:instrText>
                          </w:r>
                          <w:r>
                            <w:fldChar w:fldCharType="separate"/>
                          </w:r>
                          <w:r>
                            <w:t>VI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VRXMxAgAAZA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XTqE9j/RxhO4vA0L41LWKHe4/LSLstnYq/IETgh7rnq7qiDYTHR7PpbDaGi8M3HICfPT63&#10;zod3wigSjZw6tC+pyk5bH7rQISRm02ZTS5laKDVpcnrz+s04Pbh6AC51jBVpGHqYSKkrPVqh3bc9&#10;z70pzqDpTDco3vJNjVK2zIcH5jAZKB+7E+7xKaVBStNblFTGffnXfYxHw+ClpMGk5VRjsSiR7zUa&#10;CcAwGG4w9oOhj+rOYHQn2EnLk4kHLsjBLJ1Rn7FQq5gDLqY5MuU0DOZd6KYdC8nFapWCMHqWha3e&#10;WR6hozzero4BciaVoyidEuhOPGD4Up/6RYnT/ec5RT3+OS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bVUVzMQIAAGQEAAAOAAAAAAAAAAEAIAAAAB8BAABkcnMvZTJvRG9jLnhtbFBLBQYA&#10;AAAABgAGAFkBAADCBQAAAAA=&#10;">
              <v:fill on="f" focussize="0,0"/>
              <v:stroke on="f" weight="0.5pt"/>
              <v:imagedata o:title=""/>
              <o:lock v:ext="edit" aspectratio="f"/>
              <v:textbox inset="0mm,0mm,0mm,0mm" style="mso-fit-shape-to-text:t;">
                <w:txbxContent>
                  <w:p>
                    <w:pPr>
                      <w:pStyle w:val="7"/>
                      <w:ind w:firstLine="360"/>
                    </w:pPr>
                    <w:r>
                      <w:fldChar w:fldCharType="begin"/>
                    </w:r>
                    <w:r>
                      <w:instrText xml:space="preserve"> PAGE  \* MERGEFORMAT </w:instrText>
                    </w:r>
                    <w:r>
                      <w:fldChar w:fldCharType="separate"/>
                    </w:r>
                    <w:r>
                      <w:t>VI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11200" cy="2044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711200" cy="204470"/>
                      </a:xfrm>
                      <a:prstGeom prst="rect">
                        <a:avLst/>
                      </a:prstGeom>
                      <a:noFill/>
                      <a:ln>
                        <a:noFill/>
                      </a:ln>
                    </wps:spPr>
                    <wps:txbx>
                      <w:txbxContent>
                        <w:p>
                          <w:pPr>
                            <w:pStyle w:val="7"/>
                            <w:ind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150</w:t>
                          </w:r>
                          <w:r>
                            <w:rPr>
                              <w:sz w:val="28"/>
                              <w:szCs w:val="28"/>
                            </w:rPr>
                            <w:fldChar w:fldCharType="end"/>
                          </w:r>
                          <w:r>
                            <w:rPr>
                              <w:sz w:val="28"/>
                              <w:szCs w:val="28"/>
                            </w:rPr>
                            <w:t xml:space="preserve"> —</w:t>
                          </w:r>
                        </w:p>
                      </w:txbxContent>
                    </wps:txbx>
                    <wps:bodyPr lIns="0" tIns="0" rIns="0" bIns="0">
                      <a:spAutoFit/>
                    </wps:bodyPr>
                  </wps:wsp>
                </a:graphicData>
              </a:graphic>
            </wp:anchor>
          </w:drawing>
        </mc:Choice>
        <mc:Fallback>
          <w:pict>
            <v:shape id="_x0000_s1026" o:spid="_x0000_s1026" o:spt="202" type="#_x0000_t202" style="position:absolute;left:0pt;margin-top:0pt;height:16.1pt;width:56pt;mso-position-horizontal:center;mso-position-horizontal-relative:margin;z-index:251659264;mso-width-relative:page;mso-height-relative:page;" filled="f" stroked="f" coordsize="21600,21600" o:gfxdata="UEsDBAoAAAAAAIdO4kAAAAAAAAAAAAAAAAAEAAAAZHJzL1BLAwQUAAAACACHTuJAni3khNEAAAAE&#10;AQAADwAAAGRycy9kb3ducmV2LnhtbE2PMU/DMBCFdyT+g3VILIg6NlIFaZwOCBY2Cks3Nz6SqPY5&#10;iq9J6K/HZYHlSU/v9N531XYJXkw4pj6SAbUqQCA10fXUGvj8eL1/BJHYkrM+Ehr4xgTb+vqqsqWL&#10;M73jtONW5BJKpTXQMQ+llKnpMNi0igNSzr7iGCxnO7bSjXbO5cFLXRRrGWxPeaGzAz532Bx3p2Bg&#10;vbwMd29PqOdz4yfan5ViVMbc3qhiA4Jx4b9juOBndKgz0yGeyCXhDeRH+FcvmdLZHgw8aA2yruR/&#10;+PoHUEsDBBQAAAAIAIdO4kCHSeOlvwEAAH8DAAAOAAAAZHJzL2Uyb0RvYy54bWytU0uOEzEQ3SNx&#10;B8t74k40w6BWOiNQNKORECANHMBx22lL/snlpDsXgBuwYsOec+UclN2dzIfNLNi4y+Xyq/deuZfX&#10;gzVkLyNo7xo6n1WUSCd8q922od++3rx5Rwkk7lpuvJMNPUig16vXr5Z9qOXCd960MhIEcVD3oaFd&#10;SqFmDEQnLYeZD9LhofLR8oTbuGVt5D2iW8MWVfWW9T62IXohATC7Hg/phBhfAuiV0kKuvdhZ6dKI&#10;GqXhCSVBpwPQVWGrlBTps1IgEzENRaWprNgE401e2WrJ623kodNiosBfQuGZJsu1w6ZnqDVPnOyi&#10;/gfKahE9eJVmwls2CimOoIp59cyb+44HWbSg1RDOpsP/gxWf9l8i0W1DLylx3OLAjz9/HH/9Of7+&#10;Ti6zPX2AGqvuA9al4YMf8NGc8oDJrHpQ0eYv6iF4juYezubKIRGByav5HMdPicCjRXVxcVXMZw+X&#10;Q4R0K70lOWhoxNkVS/n+IyQkgqWnktzL+RttTJmfcU8SWJgzLDMfGeYoDZthkrPx7QHVmDuHTuZX&#10;cQriKdhMQcaF8H6XsFnhkJHG61MDnEuhNr2hPPjH+1L18N+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eLeSE0QAAAAQBAAAPAAAAAAAAAAEAIAAAACIAAABkcnMvZG93bnJldi54bWxQSwECFAAU&#10;AAAACACHTuJAh0njpb8BAAB/AwAADgAAAAAAAAABACAAAAAgAQAAZHJzL2Uyb0RvYy54bWxQSwUG&#10;AAAAAAYABgBZAQAAUQUAAAAA&#10;">
              <v:fill on="f" focussize="0,0"/>
              <v:stroke on="f"/>
              <v:imagedata o:title=""/>
              <o:lock v:ext="edit" aspectratio="f"/>
              <v:textbox inset="0mm,0mm,0mm,0mm" style="mso-fit-shape-to-text:t;">
                <w:txbxContent>
                  <w:p>
                    <w:pPr>
                      <w:pStyle w:val="7"/>
                      <w:ind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150</w:t>
                    </w:r>
                    <w:r>
                      <w:rPr>
                        <w:sz w:val="28"/>
                        <w:szCs w:val="28"/>
                      </w:rPr>
                      <w:fldChar w:fldCharType="end"/>
                    </w:r>
                    <w:r>
                      <w:rPr>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0" w:firstLineChars="0"/>
                          </w:pPr>
                          <w:r>
                            <w:fldChar w:fldCharType="begin"/>
                          </w:r>
                          <w:r>
                            <w:instrText xml:space="preserve"> PAGE  \* MERGEFORMAT </w:instrText>
                          </w:r>
                          <w:r>
                            <w:fldChar w:fldCharType="separate"/>
                          </w:r>
                          <w:r>
                            <w:t>152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7"/>
                      <w:ind w:firstLine="0" w:firstLineChars="0"/>
                    </w:pPr>
                    <w:r>
                      <w:fldChar w:fldCharType="begin"/>
                    </w:r>
                    <w:r>
                      <w:instrText xml:space="preserve"> PAGE  \* MERGEFORMAT </w:instrText>
                    </w:r>
                    <w:r>
                      <w:fldChar w:fldCharType="separate"/>
                    </w:r>
                    <w:r>
                      <w:t>152</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heo2AxAgAAYwQAAA4AAABkcnMvZTJvRG9jLnhtbK1US27bMBDdF+gd&#10;CO5rKQ4aGILlwI3hooDRBHCLrmmKsgTwB5K25B6gvUFX3XTfc/kcedTHKdIusuiGGnKGb+a9GWp+&#10;2ypJjsL52uicXk1SSoTmpqj1PqefP63fzCjxgemCSaNFTk/C09vF61fzxmZiaiojC+EIQLTPGpvT&#10;KgSbJYnnlVDMT4wVGs7SOMUCtm6fFI41QFcymabpTdIYV1hnuPAep6veSQdE9xJAU5Y1FyvDD0ro&#10;0KM6IVkAJV/V1tNFV21ZCh7uy9KLQGROwTR0K5LA3sU1WcxZtnfMVjUfSmAvKeEZJ8VqjaQXqBUL&#10;jBxc/ReUqrkz3pRhwo1KeiKdImBxlT7TZlsxKzoukNrbi+j+/8Hyj8cHR+oCk0CJZgoNP//4fv75&#10;+/zrG7mO8jTWZ4jaWsSF9p1pY+hw7nEYWbelU/ELPgR+iHu6iCvaQHi8NJvOZilcHL5xA5zk6bp1&#10;PrwXRpFo5NShe52o7LjxoQ8dQ2I2bda1lDhnmdSkyenN9du0u3DxAFzqGCC6WRhgIqW+9GiFdtcO&#10;fHamOIGmM/2ceMvXNUrZMB8emMNgoHw8nXCPpZQGKc1gUVIZ9/Vf5zEe/YKXkgaDllONd0WJ/KDR&#10;RwCG0XCjsRsNfVB3BpOL3qCWzsQFF+Rols6oL3hPy5gDLqY5MuU0jOZd6Icd75GL5bILwuRZFjZ6&#10;a3mEjvJ4uzwEyNmpHEXplUB34gaz1/VpeCdxuP/cd1FP/4bFI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4XqNgMQIAAGMEAAAOAAAAAAAAAAEAIAAAAB8BAABkcnMvZTJvRG9jLnhtbFBLBQYA&#10;AAAABgAGAFkBAADCBQAAAAA=&#10;">
              <v:fill on="f" focussize="0,0"/>
              <v:stroke on="f" weight="0.5pt"/>
              <v:imagedata o:title=""/>
              <o:lock v:ext="edit" aspectratio="f"/>
              <v:textbox inset="0mm,0mm,0mm,0mm" style="mso-fit-shape-to-text:t;">
                <w:txbxContent>
                  <w:p>
                    <w:pPr>
                      <w:pStyle w:val="7"/>
                      <w:ind w:firstLine="36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lYzcwZDQyN2FiYTY1NzQ5MGQ1OTgxNjliYjQyNzEifQ=="/>
  </w:docVars>
  <w:rsids>
    <w:rsidRoot w:val="19596E57"/>
    <w:rsid w:val="00004DD2"/>
    <w:rsid w:val="00063E4A"/>
    <w:rsid w:val="00113AEB"/>
    <w:rsid w:val="00195CD3"/>
    <w:rsid w:val="001B7346"/>
    <w:rsid w:val="00264481"/>
    <w:rsid w:val="002C29F8"/>
    <w:rsid w:val="00350802"/>
    <w:rsid w:val="003B1714"/>
    <w:rsid w:val="003E68CF"/>
    <w:rsid w:val="004201C0"/>
    <w:rsid w:val="00461FF7"/>
    <w:rsid w:val="004F1877"/>
    <w:rsid w:val="004F3B3D"/>
    <w:rsid w:val="0053281F"/>
    <w:rsid w:val="00587E11"/>
    <w:rsid w:val="005F53C0"/>
    <w:rsid w:val="006A5C3C"/>
    <w:rsid w:val="006C5B73"/>
    <w:rsid w:val="00731544"/>
    <w:rsid w:val="00734F2B"/>
    <w:rsid w:val="00802D9E"/>
    <w:rsid w:val="00830352"/>
    <w:rsid w:val="00862802"/>
    <w:rsid w:val="0095547A"/>
    <w:rsid w:val="009E4A34"/>
    <w:rsid w:val="00A663C1"/>
    <w:rsid w:val="00AD3882"/>
    <w:rsid w:val="00B175C9"/>
    <w:rsid w:val="00B21614"/>
    <w:rsid w:val="00B50538"/>
    <w:rsid w:val="00B5784C"/>
    <w:rsid w:val="00C71902"/>
    <w:rsid w:val="00C8010D"/>
    <w:rsid w:val="00C83391"/>
    <w:rsid w:val="00CC11DC"/>
    <w:rsid w:val="00CE260A"/>
    <w:rsid w:val="00D60E75"/>
    <w:rsid w:val="00D64EBE"/>
    <w:rsid w:val="00D65341"/>
    <w:rsid w:val="00E070E7"/>
    <w:rsid w:val="00E07941"/>
    <w:rsid w:val="00E26A24"/>
    <w:rsid w:val="00E35F0D"/>
    <w:rsid w:val="00F05E94"/>
    <w:rsid w:val="00F36795"/>
    <w:rsid w:val="00F72BAE"/>
    <w:rsid w:val="00FA536C"/>
    <w:rsid w:val="012F2FF1"/>
    <w:rsid w:val="016C5524"/>
    <w:rsid w:val="01D56FBC"/>
    <w:rsid w:val="01F5315A"/>
    <w:rsid w:val="029250D4"/>
    <w:rsid w:val="02D6053C"/>
    <w:rsid w:val="034C6DE4"/>
    <w:rsid w:val="03540E45"/>
    <w:rsid w:val="036013AC"/>
    <w:rsid w:val="03942224"/>
    <w:rsid w:val="043B32EC"/>
    <w:rsid w:val="04AD1F1C"/>
    <w:rsid w:val="05FF79A1"/>
    <w:rsid w:val="06DB2419"/>
    <w:rsid w:val="07E40A06"/>
    <w:rsid w:val="08311BEA"/>
    <w:rsid w:val="08965331"/>
    <w:rsid w:val="092117EA"/>
    <w:rsid w:val="095F356A"/>
    <w:rsid w:val="09AF4AF3"/>
    <w:rsid w:val="0A0D4906"/>
    <w:rsid w:val="0A111264"/>
    <w:rsid w:val="0A231521"/>
    <w:rsid w:val="0A2D682A"/>
    <w:rsid w:val="0A4B2AA8"/>
    <w:rsid w:val="0A9414FE"/>
    <w:rsid w:val="0ABC2E5C"/>
    <w:rsid w:val="0B2F2FA8"/>
    <w:rsid w:val="0B427C27"/>
    <w:rsid w:val="0B901D7F"/>
    <w:rsid w:val="0D496B2B"/>
    <w:rsid w:val="0E054AB2"/>
    <w:rsid w:val="0E6B11D1"/>
    <w:rsid w:val="0F424D7C"/>
    <w:rsid w:val="105539BD"/>
    <w:rsid w:val="114C594C"/>
    <w:rsid w:val="11972E29"/>
    <w:rsid w:val="139C322A"/>
    <w:rsid w:val="13D45024"/>
    <w:rsid w:val="14182837"/>
    <w:rsid w:val="15EC2047"/>
    <w:rsid w:val="16240FF7"/>
    <w:rsid w:val="162C6A0C"/>
    <w:rsid w:val="16B7030D"/>
    <w:rsid w:val="16CA0533"/>
    <w:rsid w:val="16E26791"/>
    <w:rsid w:val="171E1D3A"/>
    <w:rsid w:val="17A95141"/>
    <w:rsid w:val="17E35F56"/>
    <w:rsid w:val="18091B43"/>
    <w:rsid w:val="181D0C1D"/>
    <w:rsid w:val="18CC1F88"/>
    <w:rsid w:val="191C3AB8"/>
    <w:rsid w:val="19596E57"/>
    <w:rsid w:val="197A7BD0"/>
    <w:rsid w:val="1A6C4D92"/>
    <w:rsid w:val="1A7712AB"/>
    <w:rsid w:val="1A9A4705"/>
    <w:rsid w:val="1B982E04"/>
    <w:rsid w:val="1C91288F"/>
    <w:rsid w:val="1D5E6D18"/>
    <w:rsid w:val="1D737D34"/>
    <w:rsid w:val="1D7951FE"/>
    <w:rsid w:val="1D9A7762"/>
    <w:rsid w:val="1DD5340B"/>
    <w:rsid w:val="1E196496"/>
    <w:rsid w:val="1EF65DB3"/>
    <w:rsid w:val="1F2B0AC5"/>
    <w:rsid w:val="1F5A3B1A"/>
    <w:rsid w:val="1F5E4F6C"/>
    <w:rsid w:val="1FC02546"/>
    <w:rsid w:val="20AD4588"/>
    <w:rsid w:val="21254BD7"/>
    <w:rsid w:val="21596CC3"/>
    <w:rsid w:val="21B325D8"/>
    <w:rsid w:val="21DF7C47"/>
    <w:rsid w:val="221274B8"/>
    <w:rsid w:val="226A2906"/>
    <w:rsid w:val="22CC798B"/>
    <w:rsid w:val="23156645"/>
    <w:rsid w:val="23712F14"/>
    <w:rsid w:val="237674A8"/>
    <w:rsid w:val="238E1E09"/>
    <w:rsid w:val="23FC2635"/>
    <w:rsid w:val="24974391"/>
    <w:rsid w:val="24AC37B4"/>
    <w:rsid w:val="24B7557C"/>
    <w:rsid w:val="24C21C7F"/>
    <w:rsid w:val="251408E3"/>
    <w:rsid w:val="252F23C6"/>
    <w:rsid w:val="25F53A5C"/>
    <w:rsid w:val="26115786"/>
    <w:rsid w:val="2649435C"/>
    <w:rsid w:val="26D529FC"/>
    <w:rsid w:val="26DE78CA"/>
    <w:rsid w:val="27082496"/>
    <w:rsid w:val="2773189A"/>
    <w:rsid w:val="27D61D26"/>
    <w:rsid w:val="27F438EA"/>
    <w:rsid w:val="28C30ADD"/>
    <w:rsid w:val="2909039E"/>
    <w:rsid w:val="29A80A0C"/>
    <w:rsid w:val="29FA543C"/>
    <w:rsid w:val="2A275403"/>
    <w:rsid w:val="2A4060E6"/>
    <w:rsid w:val="2A6C4ECA"/>
    <w:rsid w:val="2A8C0E6B"/>
    <w:rsid w:val="2AC55D7F"/>
    <w:rsid w:val="2AEA6EB5"/>
    <w:rsid w:val="2B992C15"/>
    <w:rsid w:val="2BE004FF"/>
    <w:rsid w:val="2C2657E9"/>
    <w:rsid w:val="2C57409A"/>
    <w:rsid w:val="2C887F38"/>
    <w:rsid w:val="2C9415FC"/>
    <w:rsid w:val="2D166154"/>
    <w:rsid w:val="2D4D283D"/>
    <w:rsid w:val="2D6E3D84"/>
    <w:rsid w:val="2E943EB6"/>
    <w:rsid w:val="2EE7537F"/>
    <w:rsid w:val="2F6B5879"/>
    <w:rsid w:val="2FA811FF"/>
    <w:rsid w:val="2FC17F35"/>
    <w:rsid w:val="2FE52B8F"/>
    <w:rsid w:val="30303E19"/>
    <w:rsid w:val="30704F9B"/>
    <w:rsid w:val="31204898"/>
    <w:rsid w:val="312F578F"/>
    <w:rsid w:val="31741FB8"/>
    <w:rsid w:val="317E6FF9"/>
    <w:rsid w:val="31E73992"/>
    <w:rsid w:val="3269000E"/>
    <w:rsid w:val="32CE6DC2"/>
    <w:rsid w:val="32D46FC1"/>
    <w:rsid w:val="331659D0"/>
    <w:rsid w:val="33331006"/>
    <w:rsid w:val="333417C6"/>
    <w:rsid w:val="33DF0D78"/>
    <w:rsid w:val="33E7174B"/>
    <w:rsid w:val="346A5348"/>
    <w:rsid w:val="347B2DA6"/>
    <w:rsid w:val="34A35D81"/>
    <w:rsid w:val="34D314D6"/>
    <w:rsid w:val="35275AED"/>
    <w:rsid w:val="36B4534B"/>
    <w:rsid w:val="37107E30"/>
    <w:rsid w:val="37AA59C0"/>
    <w:rsid w:val="38E50114"/>
    <w:rsid w:val="39A4188A"/>
    <w:rsid w:val="39F64A60"/>
    <w:rsid w:val="3A533CCF"/>
    <w:rsid w:val="3A6A12DE"/>
    <w:rsid w:val="3B29503F"/>
    <w:rsid w:val="3BE84280"/>
    <w:rsid w:val="3C323489"/>
    <w:rsid w:val="3CAE25D4"/>
    <w:rsid w:val="3D2B7A02"/>
    <w:rsid w:val="3D901457"/>
    <w:rsid w:val="3DBA32E7"/>
    <w:rsid w:val="3DD12E0C"/>
    <w:rsid w:val="3DF01E2D"/>
    <w:rsid w:val="3E283B9F"/>
    <w:rsid w:val="3E7416C9"/>
    <w:rsid w:val="3E836510"/>
    <w:rsid w:val="3EC15010"/>
    <w:rsid w:val="3ED0558A"/>
    <w:rsid w:val="3F870820"/>
    <w:rsid w:val="40426921"/>
    <w:rsid w:val="40C5150F"/>
    <w:rsid w:val="41711D42"/>
    <w:rsid w:val="41C002ED"/>
    <w:rsid w:val="428F5B23"/>
    <w:rsid w:val="430701F9"/>
    <w:rsid w:val="432E492D"/>
    <w:rsid w:val="43E66FF4"/>
    <w:rsid w:val="43F44CB7"/>
    <w:rsid w:val="44522FE1"/>
    <w:rsid w:val="4467354D"/>
    <w:rsid w:val="448846DE"/>
    <w:rsid w:val="44D85630"/>
    <w:rsid w:val="450D5DF1"/>
    <w:rsid w:val="45494CB1"/>
    <w:rsid w:val="45A42CF9"/>
    <w:rsid w:val="463C0B55"/>
    <w:rsid w:val="46925147"/>
    <w:rsid w:val="46DF6A55"/>
    <w:rsid w:val="47732599"/>
    <w:rsid w:val="47936ADF"/>
    <w:rsid w:val="47AC6F41"/>
    <w:rsid w:val="47F55E70"/>
    <w:rsid w:val="49D2052C"/>
    <w:rsid w:val="49DE1A76"/>
    <w:rsid w:val="49F45CAD"/>
    <w:rsid w:val="4A46667B"/>
    <w:rsid w:val="4A8F5D98"/>
    <w:rsid w:val="4AE052C0"/>
    <w:rsid w:val="4B1459A9"/>
    <w:rsid w:val="4B4A640D"/>
    <w:rsid w:val="4B7273AC"/>
    <w:rsid w:val="4BC50BBA"/>
    <w:rsid w:val="4BE8154A"/>
    <w:rsid w:val="4C2E652A"/>
    <w:rsid w:val="4C634F67"/>
    <w:rsid w:val="4C8317EC"/>
    <w:rsid w:val="4CA15FF0"/>
    <w:rsid w:val="4CC4449F"/>
    <w:rsid w:val="4CDF39D1"/>
    <w:rsid w:val="4D5F4064"/>
    <w:rsid w:val="4DA20C71"/>
    <w:rsid w:val="4E427D8C"/>
    <w:rsid w:val="4EF43F68"/>
    <w:rsid w:val="4F2276A8"/>
    <w:rsid w:val="4F4A3D75"/>
    <w:rsid w:val="4FC2116B"/>
    <w:rsid w:val="50466B7B"/>
    <w:rsid w:val="504715B3"/>
    <w:rsid w:val="505F354D"/>
    <w:rsid w:val="50A461DA"/>
    <w:rsid w:val="50FE771B"/>
    <w:rsid w:val="510019DC"/>
    <w:rsid w:val="5181126F"/>
    <w:rsid w:val="51B80BA1"/>
    <w:rsid w:val="521F480B"/>
    <w:rsid w:val="52266B0F"/>
    <w:rsid w:val="52745C12"/>
    <w:rsid w:val="533C3892"/>
    <w:rsid w:val="537A27CA"/>
    <w:rsid w:val="539D4239"/>
    <w:rsid w:val="545F7F89"/>
    <w:rsid w:val="549C2419"/>
    <w:rsid w:val="54E82ECF"/>
    <w:rsid w:val="550714C0"/>
    <w:rsid w:val="553E738C"/>
    <w:rsid w:val="560A4C50"/>
    <w:rsid w:val="5622386E"/>
    <w:rsid w:val="562B1253"/>
    <w:rsid w:val="56B53FC4"/>
    <w:rsid w:val="56E45596"/>
    <w:rsid w:val="57711856"/>
    <w:rsid w:val="57D9735C"/>
    <w:rsid w:val="57F451FC"/>
    <w:rsid w:val="583762A0"/>
    <w:rsid w:val="58972AA5"/>
    <w:rsid w:val="58DF040B"/>
    <w:rsid w:val="59A84C2D"/>
    <w:rsid w:val="59F61755"/>
    <w:rsid w:val="5A0D7FD2"/>
    <w:rsid w:val="5A59197E"/>
    <w:rsid w:val="5A691E95"/>
    <w:rsid w:val="5AE86968"/>
    <w:rsid w:val="5AF71EFE"/>
    <w:rsid w:val="5B7C600B"/>
    <w:rsid w:val="5BEF302A"/>
    <w:rsid w:val="5C621C87"/>
    <w:rsid w:val="5CFD1A66"/>
    <w:rsid w:val="5D3D15DE"/>
    <w:rsid w:val="5D9F3236"/>
    <w:rsid w:val="5E373BBB"/>
    <w:rsid w:val="5EA25ED8"/>
    <w:rsid w:val="5F274F1A"/>
    <w:rsid w:val="5FDD5E50"/>
    <w:rsid w:val="5FDE53D8"/>
    <w:rsid w:val="60271D2A"/>
    <w:rsid w:val="60587299"/>
    <w:rsid w:val="606C3312"/>
    <w:rsid w:val="610E1EDF"/>
    <w:rsid w:val="612F53A0"/>
    <w:rsid w:val="614D79D1"/>
    <w:rsid w:val="618A7BB7"/>
    <w:rsid w:val="61A75C3E"/>
    <w:rsid w:val="61C318FE"/>
    <w:rsid w:val="6206127D"/>
    <w:rsid w:val="626157C9"/>
    <w:rsid w:val="62AD06F8"/>
    <w:rsid w:val="639A43B5"/>
    <w:rsid w:val="64672019"/>
    <w:rsid w:val="646848A2"/>
    <w:rsid w:val="64E55C52"/>
    <w:rsid w:val="6524178B"/>
    <w:rsid w:val="659744FB"/>
    <w:rsid w:val="65A3494A"/>
    <w:rsid w:val="65F11D4B"/>
    <w:rsid w:val="66E344F7"/>
    <w:rsid w:val="6706740E"/>
    <w:rsid w:val="67B25FD4"/>
    <w:rsid w:val="680610B7"/>
    <w:rsid w:val="680D6745"/>
    <w:rsid w:val="68137015"/>
    <w:rsid w:val="681B742E"/>
    <w:rsid w:val="685E0EF6"/>
    <w:rsid w:val="697A6D53"/>
    <w:rsid w:val="6A216BD2"/>
    <w:rsid w:val="6B647E31"/>
    <w:rsid w:val="6B996E68"/>
    <w:rsid w:val="6BCB45C6"/>
    <w:rsid w:val="6BE0706F"/>
    <w:rsid w:val="6C132D55"/>
    <w:rsid w:val="6CC2283B"/>
    <w:rsid w:val="6CDF70AB"/>
    <w:rsid w:val="6D1D68CA"/>
    <w:rsid w:val="6D4A23AB"/>
    <w:rsid w:val="6DDF1ACD"/>
    <w:rsid w:val="6F431D7B"/>
    <w:rsid w:val="706A3CB3"/>
    <w:rsid w:val="70C22D16"/>
    <w:rsid w:val="712B44C6"/>
    <w:rsid w:val="716A6706"/>
    <w:rsid w:val="719C41FB"/>
    <w:rsid w:val="71DD1F20"/>
    <w:rsid w:val="72A149C2"/>
    <w:rsid w:val="72AF052E"/>
    <w:rsid w:val="72E33631"/>
    <w:rsid w:val="73007962"/>
    <w:rsid w:val="731D4A06"/>
    <w:rsid w:val="733E6118"/>
    <w:rsid w:val="73576F2D"/>
    <w:rsid w:val="73592907"/>
    <w:rsid w:val="73723B90"/>
    <w:rsid w:val="74964074"/>
    <w:rsid w:val="75251E64"/>
    <w:rsid w:val="7530157B"/>
    <w:rsid w:val="754C5632"/>
    <w:rsid w:val="75EF40D4"/>
    <w:rsid w:val="76266D74"/>
    <w:rsid w:val="765034BC"/>
    <w:rsid w:val="7736553D"/>
    <w:rsid w:val="78442664"/>
    <w:rsid w:val="7A585CB9"/>
    <w:rsid w:val="7AAF1380"/>
    <w:rsid w:val="7AFB7477"/>
    <w:rsid w:val="7B1A0D7F"/>
    <w:rsid w:val="7BB77457"/>
    <w:rsid w:val="7C00687F"/>
    <w:rsid w:val="7C0B048F"/>
    <w:rsid w:val="7C392334"/>
    <w:rsid w:val="7C77476D"/>
    <w:rsid w:val="7D0A4FFD"/>
    <w:rsid w:val="7D48288F"/>
    <w:rsid w:val="7E582775"/>
    <w:rsid w:val="7EBD388A"/>
    <w:rsid w:val="7ECE1AC6"/>
    <w:rsid w:val="7EE01488"/>
    <w:rsid w:val="7EFB5F4F"/>
    <w:rsid w:val="7F067E5B"/>
    <w:rsid w:val="7F4C6214"/>
    <w:rsid w:val="7FBF0F2F"/>
    <w:rsid w:val="BFF72F78"/>
    <w:rsid w:val="C377B4B2"/>
    <w:rsid w:val="FFEA4E4B"/>
    <w:rsid w:val="FFFEC5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200" w:firstLineChars="20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Cambria" w:hAnsi="Cambria" w:eastAsia="仿宋"/>
      <w:b/>
      <w:bCs/>
      <w:kern w:val="0"/>
      <w:sz w:val="30"/>
      <w:szCs w:val="32"/>
    </w:rPr>
  </w:style>
  <w:style w:type="paragraph" w:styleId="5">
    <w:name w:val="heading 3"/>
    <w:basedOn w:val="1"/>
    <w:next w:val="1"/>
    <w:link w:val="37"/>
    <w:unhideWhenUsed/>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customStyle="1" w:styleId="2">
    <w:name w:val="正文-公1"/>
    <w:basedOn w:val="1"/>
    <w:qFormat/>
    <w:uiPriority w:val="99"/>
    <w:rPr>
      <w:color w:val="000000"/>
    </w:rPr>
  </w:style>
  <w:style w:type="paragraph" w:styleId="6">
    <w:name w:val="Normal Indent"/>
    <w:basedOn w:val="1"/>
    <w:next w:val="7"/>
    <w:qFormat/>
    <w:uiPriority w:val="0"/>
    <w:pPr>
      <w:ind w:firstLine="42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Document Map"/>
    <w:basedOn w:val="1"/>
    <w:link w:val="29"/>
    <w:qFormat/>
    <w:uiPriority w:val="0"/>
    <w:rPr>
      <w:rFonts w:ascii="宋体"/>
      <w:sz w:val="18"/>
      <w:szCs w:val="18"/>
    </w:rPr>
  </w:style>
  <w:style w:type="paragraph" w:styleId="9">
    <w:name w:val="annotation text"/>
    <w:basedOn w:val="1"/>
    <w:qFormat/>
    <w:uiPriority w:val="0"/>
    <w:pPr>
      <w:jc w:val="left"/>
    </w:pPr>
  </w:style>
  <w:style w:type="paragraph" w:styleId="10">
    <w:name w:val="Body Text"/>
    <w:basedOn w:val="1"/>
    <w:next w:val="11"/>
    <w:qFormat/>
    <w:uiPriority w:val="0"/>
    <w:pPr>
      <w:spacing w:after="120"/>
    </w:pPr>
  </w:style>
  <w:style w:type="paragraph" w:styleId="11">
    <w:name w:val="toc 5"/>
    <w:basedOn w:val="1"/>
    <w:next w:val="1"/>
    <w:qFormat/>
    <w:uiPriority w:val="0"/>
    <w:pPr>
      <w:ind w:left="1680"/>
    </w:pPr>
  </w:style>
  <w:style w:type="paragraph" w:styleId="12">
    <w:name w:val="Body Text Indent"/>
    <w:basedOn w:val="1"/>
    <w:qFormat/>
    <w:uiPriority w:val="0"/>
    <w:pPr>
      <w:ind w:left="420" w:leftChars="200"/>
    </w:pPr>
  </w:style>
  <w:style w:type="paragraph" w:styleId="13">
    <w:name w:val="toc 3"/>
    <w:basedOn w:val="1"/>
    <w:next w:val="1"/>
    <w:qFormat/>
    <w:uiPriority w:val="0"/>
    <w:pPr>
      <w:ind w:left="840" w:leftChars="400"/>
    </w:pPr>
  </w:style>
  <w:style w:type="paragraph" w:styleId="14">
    <w:name w:val="Balloon Text"/>
    <w:basedOn w:val="1"/>
    <w:link w:val="34"/>
    <w:qFormat/>
    <w:uiPriority w:val="0"/>
    <w:pPr>
      <w:spacing w:line="240" w:lineRule="auto"/>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6">
    <w:name w:val="toc 1"/>
    <w:basedOn w:val="1"/>
    <w:next w:val="1"/>
    <w:qFormat/>
    <w:uiPriority w:val="39"/>
  </w:style>
  <w:style w:type="paragraph" w:styleId="17">
    <w:name w:val="Subtitle"/>
    <w:basedOn w:val="1"/>
    <w:qFormat/>
    <w:uiPriority w:val="0"/>
    <w:pPr>
      <w:spacing w:line="460" w:lineRule="exact"/>
      <w:jc w:val="left"/>
    </w:pPr>
    <w:rPr>
      <w:bCs/>
      <w:kern w:val="28"/>
      <w:sz w:val="24"/>
      <w:szCs w:val="32"/>
    </w:rPr>
  </w:style>
  <w:style w:type="paragraph" w:styleId="18">
    <w:name w:val="footnote text"/>
    <w:basedOn w:val="1"/>
    <w:qFormat/>
    <w:uiPriority w:val="0"/>
    <w:pPr>
      <w:snapToGrid w:val="0"/>
      <w:jc w:val="left"/>
    </w:pPr>
    <w:rPr>
      <w:sz w:val="18"/>
    </w:rPr>
  </w:style>
  <w:style w:type="paragraph" w:styleId="19">
    <w:name w:val="toc 2"/>
    <w:basedOn w:val="1"/>
    <w:next w:val="1"/>
    <w:qFormat/>
    <w:uiPriority w:val="39"/>
    <w:pPr>
      <w:ind w:left="420" w:leftChars="200"/>
    </w:pPr>
  </w:style>
  <w:style w:type="paragraph" w:styleId="20">
    <w:name w:val="Normal (Web)"/>
    <w:basedOn w:val="1"/>
    <w:qFormat/>
    <w:uiPriority w:val="0"/>
    <w:pPr>
      <w:spacing w:before="100" w:beforeAutospacing="1" w:after="100" w:afterAutospacing="1"/>
      <w:jc w:val="left"/>
    </w:pPr>
    <w:rPr>
      <w:kern w:val="0"/>
      <w:sz w:val="24"/>
    </w:rPr>
  </w:style>
  <w:style w:type="paragraph" w:styleId="21">
    <w:name w:val="Body Text First Indent 2"/>
    <w:basedOn w:val="12"/>
    <w:qFormat/>
    <w:uiPriority w:val="0"/>
    <w:pPr>
      <w:ind w:firstLine="420"/>
    </w:p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Emphasis"/>
    <w:basedOn w:val="24"/>
    <w:qFormat/>
    <w:uiPriority w:val="0"/>
    <w:rPr>
      <w:i/>
    </w:rPr>
  </w:style>
  <w:style w:type="character" w:styleId="27">
    <w:name w:val="Hyperlink"/>
    <w:basedOn w:val="24"/>
    <w:qFormat/>
    <w:uiPriority w:val="99"/>
    <w:rPr>
      <w:color w:val="333333"/>
      <w:u w:val="none"/>
    </w:rPr>
  </w:style>
  <w:style w:type="paragraph" w:customStyle="1" w:styleId="28">
    <w:name w:val="TOC 标题1"/>
    <w:basedOn w:val="3"/>
    <w:next w:val="1"/>
    <w:qFormat/>
    <w:uiPriority w:val="0"/>
    <w:pPr>
      <w:widowControl/>
      <w:spacing w:before="480" w:after="0" w:line="276" w:lineRule="auto"/>
      <w:jc w:val="left"/>
      <w:outlineLvl w:val="9"/>
    </w:pPr>
    <w:rPr>
      <w:rFonts w:ascii="Cambria" w:hAnsi="Cambria"/>
      <w:color w:val="366091"/>
      <w:kern w:val="0"/>
      <w:sz w:val="28"/>
      <w:szCs w:val="28"/>
    </w:rPr>
  </w:style>
  <w:style w:type="character" w:customStyle="1" w:styleId="29">
    <w:name w:val="文档结构图 Char"/>
    <w:basedOn w:val="24"/>
    <w:link w:val="8"/>
    <w:qFormat/>
    <w:uiPriority w:val="0"/>
    <w:rPr>
      <w:rFonts w:ascii="宋体"/>
      <w:kern w:val="2"/>
      <w:sz w:val="18"/>
      <w:szCs w:val="18"/>
    </w:rPr>
  </w:style>
  <w:style w:type="paragraph" w:customStyle="1" w:styleId="30">
    <w:name w:val="Char Char Char Char"/>
    <w:basedOn w:val="1"/>
    <w:qFormat/>
    <w:uiPriority w:val="0"/>
    <w:pPr>
      <w:widowControl/>
      <w:spacing w:after="160" w:line="240" w:lineRule="exact"/>
      <w:jc w:val="left"/>
    </w:pPr>
  </w:style>
  <w:style w:type="paragraph" w:customStyle="1" w:styleId="31">
    <w:name w:val="列表段落"/>
    <w:basedOn w:val="1"/>
    <w:qFormat/>
    <w:uiPriority w:val="99"/>
    <w:pPr>
      <w:ind w:firstLine="420"/>
    </w:pPr>
  </w:style>
  <w:style w:type="paragraph" w:customStyle="1" w:styleId="32">
    <w:name w:val="列出段落1"/>
    <w:basedOn w:val="1"/>
    <w:qFormat/>
    <w:uiPriority w:val="99"/>
    <w:pPr>
      <w:ind w:firstLine="420"/>
    </w:pPr>
  </w:style>
  <w:style w:type="paragraph" w:customStyle="1" w:styleId="33">
    <w:name w:val="p0"/>
    <w:basedOn w:val="1"/>
    <w:qFormat/>
    <w:uiPriority w:val="0"/>
    <w:pPr>
      <w:widowControl/>
    </w:pPr>
    <w:rPr>
      <w:rFonts w:ascii="Calibri" w:hAnsi="Calibri" w:cs="宋体"/>
      <w:kern w:val="0"/>
      <w:szCs w:val="21"/>
    </w:rPr>
  </w:style>
  <w:style w:type="character" w:customStyle="1" w:styleId="34">
    <w:name w:val="批注框文本 Char"/>
    <w:basedOn w:val="24"/>
    <w:link w:val="14"/>
    <w:qFormat/>
    <w:uiPriority w:val="0"/>
    <w:rPr>
      <w:kern w:val="2"/>
      <w:sz w:val="18"/>
      <w:szCs w:val="18"/>
    </w:rPr>
  </w:style>
  <w:style w:type="character" w:customStyle="1" w:styleId="35">
    <w:name w:val="NormalCharacter"/>
    <w:semiHidden/>
    <w:qFormat/>
    <w:uiPriority w:val="0"/>
  </w:style>
  <w:style w:type="paragraph" w:styleId="36">
    <w:name w:val="List Paragraph"/>
    <w:basedOn w:val="1"/>
    <w:qFormat/>
    <w:uiPriority w:val="34"/>
    <w:pPr>
      <w:ind w:firstLine="420"/>
    </w:pPr>
  </w:style>
  <w:style w:type="character" w:customStyle="1" w:styleId="37">
    <w:name w:val="标题 3 Char"/>
    <w:basedOn w:val="24"/>
    <w:link w:val="5"/>
    <w:qFormat/>
    <w:uiPriority w:val="0"/>
    <w:rPr>
      <w:b/>
      <w:bCs/>
      <w:sz w:val="32"/>
      <w:szCs w:val="32"/>
    </w:rPr>
  </w:style>
  <w:style w:type="paragraph" w:customStyle="1" w:styleId="38">
    <w:name w:val="Table Paragraph"/>
    <w:basedOn w:val="1"/>
    <w:qFormat/>
    <w:uiPriority w:val="1"/>
    <w:rPr>
      <w:rFonts w:ascii="宋体" w:hAnsi="宋体" w:cs="宋体"/>
      <w:lang w:val="zh-CN" w:bidi="zh-CN"/>
    </w:rPr>
  </w:style>
  <w:style w:type="paragraph" w:customStyle="1" w:styleId="39">
    <w:name w:val="Char"/>
    <w:basedOn w:val="1"/>
    <w:uiPriority w:val="0"/>
    <w:rPr>
      <w:rFonts w:ascii="仿宋_GB2312" w:eastAsia="仿宋_GB2312"/>
      <w:b/>
      <w:sz w:val="32"/>
      <w:szCs w:val="32"/>
    </w:rPr>
  </w:style>
  <w:style w:type="paragraph" w:customStyle="1" w:styleId="4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160</Pages>
  <Words>70149</Words>
  <Characters>73438</Characters>
  <Lines>592</Lines>
  <Paragraphs>166</Paragraphs>
  <TotalTime>0</TotalTime>
  <ScaleCrop>false</ScaleCrop>
  <LinksUpToDate>false</LinksUpToDate>
  <CharactersWithSpaces>73780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2022-06-09T03:41:00Z</dcterms:created>
  <dc:creator>Administrator</dc:creator>
  <cp:lastModifiedBy>Administrator</cp:lastModifiedBy>
  <cp:lastPrinted>2021-09-09T16:40:00Z</cp:lastPrinted>
  <dcterms:modified xsi:type="dcterms:W3CDTF">2022-06-29T13:27:56Z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904010D69AE3481AB42EBDDE54E57688</vt:lpwstr>
  </property>
</Properties>
</file>