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7A" w:rsidRDefault="000E2B10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2021</w:t>
      </w:r>
      <w:r>
        <w:rPr>
          <w:rFonts w:hint="eastAsia"/>
          <w:b/>
          <w:bCs/>
          <w:sz w:val="44"/>
          <w:szCs w:val="44"/>
        </w:rPr>
        <w:t>年江门市白水带风景名胜区管理处专项资金信息公开情况说明</w:t>
      </w:r>
    </w:p>
    <w:p w:rsidR="0074107A" w:rsidRDefault="000E2B10">
      <w:pPr>
        <w:spacing w:after="0" w:line="24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（上半年结束</w:t>
      </w:r>
      <w:r>
        <w:rPr>
          <w:rFonts w:hint="eastAsia"/>
          <w:sz w:val="32"/>
          <w:szCs w:val="32"/>
        </w:rPr>
        <w:t>后）</w:t>
      </w:r>
    </w:p>
    <w:p w:rsidR="0074107A" w:rsidRDefault="0074107A">
      <w:pPr>
        <w:rPr>
          <w:sz w:val="32"/>
          <w:szCs w:val="32"/>
        </w:rPr>
      </w:pPr>
    </w:p>
    <w:p w:rsidR="0074107A" w:rsidRDefault="000E2B1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根据</w:t>
      </w: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年人大通过我单位的专项年初预算总数为</w:t>
      </w:r>
      <w:r>
        <w:rPr>
          <w:rFonts w:hint="eastAsia"/>
          <w:sz w:val="32"/>
          <w:szCs w:val="32"/>
        </w:rPr>
        <w:t>322.2</w:t>
      </w:r>
      <w:r>
        <w:rPr>
          <w:rFonts w:hint="eastAsia"/>
          <w:sz w:val="32"/>
          <w:szCs w:val="32"/>
        </w:rPr>
        <w:t>万元，截止至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日支出为</w:t>
      </w:r>
      <w:r>
        <w:rPr>
          <w:rFonts w:hint="eastAsia"/>
          <w:sz w:val="32"/>
          <w:szCs w:val="32"/>
        </w:rPr>
        <w:t>160.26</w:t>
      </w:r>
      <w:r>
        <w:rPr>
          <w:rFonts w:hint="eastAsia"/>
          <w:sz w:val="32"/>
          <w:szCs w:val="32"/>
        </w:rPr>
        <w:t>万元，支出率为</w:t>
      </w:r>
      <w:r>
        <w:rPr>
          <w:rFonts w:hint="eastAsia"/>
          <w:sz w:val="32"/>
          <w:szCs w:val="32"/>
        </w:rPr>
        <w:t>49.74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。我单位本年总专项资金为</w:t>
      </w:r>
      <w:r>
        <w:rPr>
          <w:rFonts w:hint="eastAsia"/>
          <w:sz w:val="32"/>
          <w:szCs w:val="32"/>
        </w:rPr>
        <w:t>322.2</w:t>
      </w:r>
      <w:r>
        <w:rPr>
          <w:rFonts w:hint="eastAsia"/>
          <w:sz w:val="32"/>
          <w:szCs w:val="32"/>
        </w:rPr>
        <w:t>万元，截止至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日支出为</w:t>
      </w:r>
      <w:r>
        <w:rPr>
          <w:rFonts w:hint="eastAsia"/>
          <w:sz w:val="32"/>
          <w:szCs w:val="32"/>
        </w:rPr>
        <w:t>160.26</w:t>
      </w:r>
      <w:r>
        <w:rPr>
          <w:rFonts w:hint="eastAsia"/>
          <w:sz w:val="32"/>
          <w:szCs w:val="32"/>
        </w:rPr>
        <w:t>万元，支出率为</w:t>
      </w:r>
      <w:r>
        <w:rPr>
          <w:rFonts w:hint="eastAsia"/>
          <w:sz w:val="32"/>
          <w:szCs w:val="32"/>
        </w:rPr>
        <w:t>49.74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。具体情况如下：</w:t>
      </w:r>
    </w:p>
    <w:p w:rsidR="0074107A" w:rsidRDefault="000E2B10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一、年初预算专项情况</w:t>
      </w:r>
    </w:p>
    <w:p w:rsidR="0074107A" w:rsidRDefault="000E2B10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经人大通过我单位本年的专项项目共有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个，分别是：白水</w:t>
      </w:r>
      <w:proofErr w:type="gramStart"/>
      <w:r>
        <w:rPr>
          <w:rFonts w:hint="eastAsia"/>
          <w:sz w:val="32"/>
          <w:szCs w:val="32"/>
        </w:rPr>
        <w:t>带经费</w:t>
      </w:r>
      <w:proofErr w:type="gramEnd"/>
      <w:r>
        <w:rPr>
          <w:rFonts w:hint="eastAsia"/>
          <w:sz w:val="32"/>
          <w:szCs w:val="32"/>
        </w:rPr>
        <w:t>项目</w:t>
      </w:r>
      <w:r>
        <w:rPr>
          <w:rFonts w:hint="eastAsia"/>
          <w:sz w:val="32"/>
          <w:szCs w:val="32"/>
        </w:rPr>
        <w:t>24</w:t>
      </w:r>
      <w:r>
        <w:rPr>
          <w:rFonts w:hint="eastAsia"/>
          <w:sz w:val="32"/>
          <w:szCs w:val="32"/>
        </w:rPr>
        <w:t>万元、城乡建设管理专项项目</w:t>
      </w:r>
      <w:r>
        <w:rPr>
          <w:rFonts w:hint="eastAsia"/>
          <w:sz w:val="32"/>
          <w:szCs w:val="32"/>
        </w:rPr>
        <w:t>298.2</w:t>
      </w:r>
      <w:r>
        <w:rPr>
          <w:rFonts w:hint="eastAsia"/>
          <w:sz w:val="32"/>
          <w:szCs w:val="32"/>
        </w:rPr>
        <w:t>万元。</w:t>
      </w:r>
    </w:p>
    <w:p w:rsidR="0074107A" w:rsidRDefault="000E2B10">
      <w:pPr>
        <w:numPr>
          <w:ilvl w:val="0"/>
          <w:numId w:val="1"/>
        </w:num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白水</w:t>
      </w:r>
      <w:proofErr w:type="gramStart"/>
      <w:r>
        <w:rPr>
          <w:rFonts w:hint="eastAsia"/>
          <w:sz w:val="32"/>
          <w:szCs w:val="32"/>
        </w:rPr>
        <w:t>带经费</w:t>
      </w:r>
      <w:proofErr w:type="gramEnd"/>
      <w:r>
        <w:rPr>
          <w:rFonts w:hint="eastAsia"/>
          <w:sz w:val="32"/>
          <w:szCs w:val="32"/>
        </w:rPr>
        <w:t>项目年初预算</w:t>
      </w:r>
      <w:r>
        <w:rPr>
          <w:rFonts w:hint="eastAsia"/>
          <w:sz w:val="32"/>
          <w:szCs w:val="32"/>
        </w:rPr>
        <w:t>24</w:t>
      </w:r>
      <w:r>
        <w:rPr>
          <w:rFonts w:hint="eastAsia"/>
          <w:sz w:val="32"/>
          <w:szCs w:val="32"/>
        </w:rPr>
        <w:t>万元，</w:t>
      </w:r>
      <w:r>
        <w:rPr>
          <w:rFonts w:ascii="Arial" w:hAnsi="Arial" w:cs="Arial"/>
          <w:color w:val="000000"/>
          <w:sz w:val="30"/>
          <w:szCs w:val="30"/>
        </w:rPr>
        <w:t>截止至</w:t>
      </w:r>
      <w:r>
        <w:rPr>
          <w:rFonts w:ascii="Arial" w:hAnsi="Arial" w:cs="Arial"/>
          <w:color w:val="000000"/>
          <w:sz w:val="30"/>
          <w:szCs w:val="30"/>
        </w:rPr>
        <w:t>6</w:t>
      </w:r>
      <w:r>
        <w:rPr>
          <w:rFonts w:ascii="Arial" w:hAnsi="Arial" w:cs="Arial"/>
          <w:color w:val="000000"/>
          <w:sz w:val="30"/>
          <w:szCs w:val="30"/>
        </w:rPr>
        <w:t>月</w:t>
      </w:r>
      <w:r>
        <w:rPr>
          <w:rFonts w:ascii="Arial" w:hAnsi="Arial" w:cs="Arial"/>
          <w:color w:val="000000"/>
          <w:sz w:val="30"/>
          <w:szCs w:val="30"/>
        </w:rPr>
        <w:t>30</w:t>
      </w:r>
      <w:r>
        <w:rPr>
          <w:rFonts w:ascii="Arial" w:hAnsi="Arial" w:cs="Arial"/>
          <w:color w:val="000000"/>
          <w:sz w:val="30"/>
          <w:szCs w:val="30"/>
        </w:rPr>
        <w:t>日支出为</w:t>
      </w:r>
      <w:r>
        <w:rPr>
          <w:rFonts w:ascii="Arial" w:hAnsi="Arial" w:cs="Arial" w:hint="eastAsia"/>
          <w:color w:val="000000"/>
          <w:sz w:val="30"/>
          <w:szCs w:val="30"/>
        </w:rPr>
        <w:t>9.85</w:t>
      </w:r>
      <w:r>
        <w:rPr>
          <w:rFonts w:ascii="Arial" w:hAnsi="Arial" w:cs="Arial"/>
          <w:color w:val="000000"/>
          <w:sz w:val="30"/>
          <w:szCs w:val="30"/>
        </w:rPr>
        <w:t>万元，支出率为</w:t>
      </w:r>
      <w:r>
        <w:rPr>
          <w:rFonts w:ascii="Arial" w:hAnsi="Arial" w:cs="Arial" w:hint="eastAsia"/>
          <w:color w:val="000000"/>
          <w:sz w:val="30"/>
          <w:szCs w:val="30"/>
        </w:rPr>
        <w:t>41.05</w:t>
      </w:r>
      <w:r>
        <w:rPr>
          <w:rFonts w:ascii="Arial" w:hAnsi="Arial" w:cs="Arial"/>
          <w:color w:val="000000"/>
          <w:sz w:val="30"/>
          <w:szCs w:val="30"/>
        </w:rPr>
        <w:t>%</w:t>
      </w:r>
      <w:r>
        <w:rPr>
          <w:rFonts w:ascii="Arial" w:hAnsi="Arial" w:cs="Arial"/>
          <w:color w:val="000000"/>
          <w:sz w:val="30"/>
          <w:szCs w:val="30"/>
        </w:rPr>
        <w:t>，该项目主要用于</w:t>
      </w:r>
      <w:r>
        <w:rPr>
          <w:rFonts w:ascii="Arial" w:hAnsi="Arial" w:cs="Arial" w:hint="eastAsia"/>
          <w:color w:val="000000"/>
          <w:sz w:val="30"/>
          <w:szCs w:val="30"/>
        </w:rPr>
        <w:t>支付白水带管理处合同制人员工资</w:t>
      </w:r>
      <w:r>
        <w:rPr>
          <w:rFonts w:ascii="Arial" w:hAnsi="Arial" w:cs="Arial"/>
          <w:color w:val="000000"/>
          <w:sz w:val="30"/>
          <w:szCs w:val="30"/>
        </w:rPr>
        <w:t>支出，</w:t>
      </w:r>
      <w:r>
        <w:rPr>
          <w:rFonts w:ascii="Arial" w:hAnsi="Arial" w:cs="Arial" w:hint="eastAsia"/>
          <w:color w:val="000000"/>
          <w:sz w:val="30"/>
          <w:szCs w:val="30"/>
        </w:rPr>
        <w:t>每月支付工资等相关支出</w:t>
      </w:r>
      <w:r>
        <w:rPr>
          <w:rFonts w:ascii="Arial" w:hAnsi="Arial" w:cs="Arial" w:hint="eastAsia"/>
          <w:color w:val="000000"/>
          <w:sz w:val="30"/>
          <w:szCs w:val="30"/>
        </w:rPr>
        <w:t>。</w:t>
      </w:r>
      <w:r>
        <w:rPr>
          <w:rFonts w:ascii="Arial" w:hAnsi="Arial" w:cs="Arial"/>
          <w:color w:val="000000"/>
          <w:sz w:val="30"/>
          <w:szCs w:val="30"/>
        </w:rPr>
        <w:t>本</w:t>
      </w:r>
      <w:r>
        <w:rPr>
          <w:rFonts w:ascii="Arial" w:hAnsi="Arial" w:cs="Arial" w:hint="eastAsia"/>
          <w:color w:val="000000"/>
          <w:sz w:val="30"/>
          <w:szCs w:val="30"/>
        </w:rPr>
        <w:t>项目</w:t>
      </w:r>
      <w:r>
        <w:rPr>
          <w:rFonts w:ascii="Arial" w:hAnsi="Arial" w:cs="Arial"/>
          <w:color w:val="000000"/>
          <w:sz w:val="30"/>
          <w:szCs w:val="30"/>
        </w:rPr>
        <w:t>不纳入本年度绩效考核范围</w:t>
      </w:r>
      <w:r>
        <w:rPr>
          <w:rFonts w:hint="eastAsia"/>
          <w:sz w:val="32"/>
          <w:szCs w:val="32"/>
        </w:rPr>
        <w:t>。</w:t>
      </w:r>
    </w:p>
    <w:p w:rsidR="0074107A" w:rsidRDefault="000E2B10">
      <w:pPr>
        <w:numPr>
          <w:ilvl w:val="0"/>
          <w:numId w:val="1"/>
        </w:num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城乡建设管理专项项目年初预算</w:t>
      </w:r>
      <w:r>
        <w:rPr>
          <w:rFonts w:hint="eastAsia"/>
          <w:sz w:val="32"/>
          <w:szCs w:val="32"/>
        </w:rPr>
        <w:t>298.2</w:t>
      </w:r>
      <w:r>
        <w:rPr>
          <w:rFonts w:hint="eastAsia"/>
          <w:sz w:val="32"/>
          <w:szCs w:val="32"/>
        </w:rPr>
        <w:t>万元，</w:t>
      </w:r>
      <w:r>
        <w:rPr>
          <w:rFonts w:ascii="Arial" w:hAnsi="Arial" w:cs="Arial"/>
          <w:color w:val="000000"/>
          <w:sz w:val="30"/>
          <w:szCs w:val="30"/>
        </w:rPr>
        <w:t>截止至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30</w:t>
      </w:r>
      <w:r>
        <w:rPr>
          <w:rFonts w:ascii="Arial" w:hAnsi="Arial" w:cs="Arial"/>
          <w:color w:val="000000"/>
          <w:sz w:val="30"/>
          <w:szCs w:val="30"/>
        </w:rPr>
        <w:t>日支出为</w:t>
      </w:r>
      <w:r>
        <w:rPr>
          <w:rFonts w:hint="eastAsia"/>
          <w:sz w:val="32"/>
          <w:szCs w:val="32"/>
        </w:rPr>
        <w:t>150.41</w:t>
      </w:r>
      <w:r>
        <w:rPr>
          <w:rFonts w:ascii="Arial" w:hAnsi="Arial" w:cs="Arial"/>
          <w:color w:val="000000"/>
          <w:sz w:val="30"/>
          <w:szCs w:val="30"/>
        </w:rPr>
        <w:t>万元，支出率为</w:t>
      </w:r>
      <w:r>
        <w:rPr>
          <w:rFonts w:hint="eastAsia"/>
          <w:sz w:val="32"/>
          <w:szCs w:val="32"/>
        </w:rPr>
        <w:t>50.44</w:t>
      </w:r>
      <w:r>
        <w:rPr>
          <w:rFonts w:hint="eastAsia"/>
          <w:sz w:val="32"/>
          <w:szCs w:val="32"/>
        </w:rPr>
        <w:t>%</w:t>
      </w:r>
      <w:r>
        <w:rPr>
          <w:rFonts w:ascii="Arial" w:hAnsi="Arial" w:cs="Arial"/>
          <w:color w:val="000000"/>
          <w:sz w:val="30"/>
          <w:szCs w:val="30"/>
        </w:rPr>
        <w:t>。该项目主要用于</w:t>
      </w:r>
      <w:r>
        <w:rPr>
          <w:rFonts w:ascii="Arial" w:hAnsi="Arial" w:cs="Arial" w:hint="eastAsia"/>
          <w:color w:val="000000"/>
          <w:sz w:val="30"/>
          <w:szCs w:val="30"/>
        </w:rPr>
        <w:t>维持白水带风景区正常运转</w:t>
      </w:r>
      <w:r>
        <w:rPr>
          <w:rFonts w:ascii="Arial" w:hAnsi="Arial" w:cs="Arial"/>
          <w:color w:val="000000"/>
          <w:sz w:val="30"/>
          <w:szCs w:val="30"/>
        </w:rPr>
        <w:t>支出</w:t>
      </w:r>
      <w:r>
        <w:rPr>
          <w:rFonts w:ascii="Arial" w:hAnsi="Arial" w:cs="Arial" w:hint="eastAsia"/>
          <w:color w:val="000000"/>
          <w:sz w:val="30"/>
          <w:szCs w:val="30"/>
        </w:rPr>
        <w:t>和</w:t>
      </w:r>
      <w:r>
        <w:rPr>
          <w:rFonts w:ascii="Arial" w:hAnsi="Arial" w:cs="Arial" w:hint="eastAsia"/>
          <w:color w:val="000000"/>
          <w:sz w:val="30"/>
          <w:szCs w:val="30"/>
        </w:rPr>
        <w:t>白水带风景区建设</w:t>
      </w:r>
      <w:r>
        <w:rPr>
          <w:rFonts w:ascii="Arial" w:hAnsi="Arial" w:cs="Arial"/>
          <w:color w:val="000000"/>
          <w:sz w:val="30"/>
          <w:szCs w:val="30"/>
        </w:rPr>
        <w:t>支出，本</w:t>
      </w:r>
      <w:r>
        <w:rPr>
          <w:rFonts w:ascii="Arial" w:hAnsi="Arial" w:cs="Arial" w:hint="eastAsia"/>
          <w:color w:val="000000"/>
          <w:sz w:val="30"/>
          <w:szCs w:val="30"/>
        </w:rPr>
        <w:t>项目</w:t>
      </w:r>
      <w:r>
        <w:rPr>
          <w:rFonts w:ascii="Arial" w:hAnsi="Arial" w:cs="Arial"/>
          <w:color w:val="000000"/>
          <w:sz w:val="30"/>
          <w:szCs w:val="30"/>
        </w:rPr>
        <w:t>不纳入本年度绩效考核范围</w:t>
      </w:r>
      <w:r>
        <w:rPr>
          <w:rFonts w:hint="eastAsia"/>
          <w:sz w:val="32"/>
          <w:szCs w:val="32"/>
        </w:rPr>
        <w:t>。</w:t>
      </w:r>
    </w:p>
    <w:p w:rsidR="0074107A" w:rsidRDefault="000E2B10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二、上级补助项目情况</w:t>
      </w:r>
    </w:p>
    <w:p w:rsidR="0074107A" w:rsidRDefault="000E2B10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 xml:space="preserve">  </w:t>
      </w:r>
      <w:r>
        <w:rPr>
          <w:rFonts w:hint="eastAsia"/>
          <w:sz w:val="32"/>
          <w:szCs w:val="32"/>
        </w:rPr>
        <w:t>无</w:t>
      </w:r>
    </w:p>
    <w:p w:rsidR="0074107A" w:rsidRDefault="000E2B10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三、专项调整的情况</w:t>
      </w:r>
    </w:p>
    <w:p w:rsidR="0074107A" w:rsidRDefault="000E2B10">
      <w:pPr>
        <w:pStyle w:val="a3"/>
        <w:spacing w:before="0" w:beforeAutospacing="0" w:after="0" w:afterAutospacing="0" w:line="240" w:lineRule="auto"/>
        <w:ind w:firstLineChars="150" w:firstLine="450"/>
        <w:rPr>
          <w:sz w:val="30"/>
          <w:szCs w:val="30"/>
        </w:rPr>
      </w:pPr>
      <w:r>
        <w:rPr>
          <w:rFonts w:hint="eastAsia"/>
          <w:sz w:val="30"/>
          <w:szCs w:val="30"/>
        </w:rPr>
        <w:t>（一）本年我单位调减专项</w:t>
      </w:r>
      <w:r>
        <w:rPr>
          <w:rFonts w:hint="eastAsia"/>
          <w:sz w:val="30"/>
          <w:szCs w:val="30"/>
        </w:rPr>
        <w:t>0</w:t>
      </w:r>
      <w:r>
        <w:rPr>
          <w:rFonts w:hint="eastAsia"/>
          <w:sz w:val="30"/>
          <w:szCs w:val="30"/>
        </w:rPr>
        <w:t>个项目共</w:t>
      </w:r>
      <w:r>
        <w:rPr>
          <w:rFonts w:hint="eastAsia"/>
          <w:sz w:val="30"/>
          <w:szCs w:val="30"/>
        </w:rPr>
        <w:t>0</w:t>
      </w:r>
      <w:r>
        <w:rPr>
          <w:rFonts w:hint="eastAsia"/>
          <w:sz w:val="30"/>
          <w:szCs w:val="30"/>
        </w:rPr>
        <w:t>万元。</w:t>
      </w:r>
    </w:p>
    <w:p w:rsidR="0074107A" w:rsidRDefault="000E2B10">
      <w:pPr>
        <w:pStyle w:val="a3"/>
        <w:spacing w:before="0" w:beforeAutospacing="0" w:after="0" w:afterAutospacing="0" w:line="240" w:lineRule="auto"/>
        <w:ind w:firstLineChars="150" w:firstLine="450"/>
        <w:rPr>
          <w:sz w:val="30"/>
          <w:szCs w:val="30"/>
        </w:rPr>
      </w:pPr>
      <w:r>
        <w:rPr>
          <w:rFonts w:hint="eastAsia"/>
          <w:sz w:val="30"/>
          <w:szCs w:val="30"/>
        </w:rPr>
        <w:t>（二）本年我单位内部调整专项</w:t>
      </w:r>
      <w:r>
        <w:rPr>
          <w:rFonts w:hint="eastAsia"/>
          <w:sz w:val="30"/>
          <w:szCs w:val="30"/>
        </w:rPr>
        <w:t>0</w:t>
      </w:r>
      <w:r>
        <w:rPr>
          <w:rFonts w:hint="eastAsia"/>
          <w:sz w:val="30"/>
          <w:szCs w:val="30"/>
        </w:rPr>
        <w:t>个项目共</w:t>
      </w:r>
      <w:r>
        <w:rPr>
          <w:rFonts w:hint="eastAsia"/>
          <w:sz w:val="30"/>
          <w:szCs w:val="30"/>
        </w:rPr>
        <w:t>0</w:t>
      </w:r>
      <w:r>
        <w:rPr>
          <w:rFonts w:hint="eastAsia"/>
          <w:sz w:val="30"/>
          <w:szCs w:val="30"/>
        </w:rPr>
        <w:t>万元。</w:t>
      </w:r>
    </w:p>
    <w:p w:rsidR="0074107A" w:rsidRDefault="000E2B10">
      <w:pPr>
        <w:pStyle w:val="a3"/>
        <w:spacing w:before="0" w:beforeAutospacing="0" w:after="0" w:afterAutospacing="0" w:line="240" w:lineRule="auto"/>
        <w:ind w:firstLineChars="150" w:firstLine="450"/>
        <w:rPr>
          <w:sz w:val="30"/>
          <w:szCs w:val="30"/>
        </w:rPr>
      </w:pPr>
      <w:r>
        <w:rPr>
          <w:rFonts w:hint="eastAsia"/>
          <w:sz w:val="30"/>
          <w:szCs w:val="30"/>
        </w:rPr>
        <w:t>（三）本年我单位申请追加并获得的专项</w:t>
      </w:r>
      <w:r>
        <w:rPr>
          <w:rFonts w:hint="eastAsia"/>
          <w:sz w:val="30"/>
          <w:szCs w:val="30"/>
        </w:rPr>
        <w:t>0</w:t>
      </w:r>
      <w:r>
        <w:rPr>
          <w:rFonts w:hint="eastAsia"/>
          <w:sz w:val="30"/>
          <w:szCs w:val="30"/>
        </w:rPr>
        <w:t>个项目共</w:t>
      </w:r>
      <w:r>
        <w:rPr>
          <w:rFonts w:hint="eastAsia"/>
          <w:sz w:val="30"/>
          <w:szCs w:val="30"/>
        </w:rPr>
        <w:t>0</w:t>
      </w:r>
      <w:r>
        <w:rPr>
          <w:rFonts w:hint="eastAsia"/>
          <w:sz w:val="30"/>
          <w:szCs w:val="30"/>
        </w:rPr>
        <w:t>万元。</w:t>
      </w:r>
    </w:p>
    <w:p w:rsidR="0074107A" w:rsidRDefault="0074107A">
      <w:pPr>
        <w:pStyle w:val="a3"/>
        <w:spacing w:before="0" w:beforeAutospacing="0" w:after="0" w:afterAutospacing="0" w:line="240" w:lineRule="auto"/>
        <w:ind w:firstLineChars="150" w:firstLine="482"/>
        <w:rPr>
          <w:b/>
          <w:bCs/>
          <w:sz w:val="32"/>
          <w:szCs w:val="32"/>
        </w:rPr>
      </w:pPr>
    </w:p>
    <w:p w:rsidR="0074107A" w:rsidRDefault="000E2B10">
      <w:pPr>
        <w:pStyle w:val="a3"/>
        <w:spacing w:before="0" w:beforeAutospacing="0" w:after="0" w:afterAutospacing="0" w:line="240" w:lineRule="auto"/>
        <w:ind w:firstLineChars="150" w:firstLine="482"/>
        <w:rPr>
          <w:sz w:val="30"/>
          <w:szCs w:val="30"/>
        </w:rPr>
      </w:pPr>
      <w:r>
        <w:rPr>
          <w:rFonts w:hint="eastAsia"/>
          <w:b/>
          <w:bCs/>
          <w:sz w:val="32"/>
          <w:szCs w:val="32"/>
        </w:rPr>
        <w:t>附件：</w:t>
      </w:r>
      <w:hyperlink r:id="rId9" w:history="1">
        <w:r w:rsidRPr="000E2B10">
          <w:rPr>
            <w:rStyle w:val="a5"/>
            <w:rFonts w:hint="eastAsia"/>
            <w:b/>
            <w:bCs/>
            <w:sz w:val="32"/>
            <w:szCs w:val="32"/>
          </w:rPr>
          <w:t>江门市白水带风景名胜区管理处专项资金信息公开表（</w:t>
        </w:r>
        <w:r w:rsidRPr="000E2B10">
          <w:rPr>
            <w:rStyle w:val="a5"/>
            <w:b/>
            <w:bCs/>
            <w:sz w:val="32"/>
            <w:szCs w:val="32"/>
          </w:rPr>
          <w:t>2021年上半年结束后）.</w:t>
        </w:r>
        <w:proofErr w:type="gramStart"/>
        <w:r w:rsidRPr="000E2B10">
          <w:rPr>
            <w:rStyle w:val="a5"/>
            <w:b/>
            <w:bCs/>
            <w:sz w:val="32"/>
            <w:szCs w:val="32"/>
          </w:rPr>
          <w:t>xlsx</w:t>
        </w:r>
        <w:proofErr w:type="gramEnd"/>
      </w:hyperlink>
      <w:bookmarkStart w:id="0" w:name="_GoBack"/>
      <w:bookmarkEnd w:id="0"/>
    </w:p>
    <w:p w:rsidR="0074107A" w:rsidRDefault="0074107A">
      <w:pPr>
        <w:pStyle w:val="a3"/>
        <w:spacing w:before="0" w:beforeAutospacing="0" w:after="0" w:afterAutospacing="0" w:line="240" w:lineRule="auto"/>
        <w:ind w:firstLineChars="150" w:firstLine="450"/>
        <w:rPr>
          <w:sz w:val="30"/>
          <w:szCs w:val="30"/>
        </w:rPr>
      </w:pPr>
    </w:p>
    <w:p w:rsidR="0074107A" w:rsidRDefault="000E2B10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  </w:t>
      </w:r>
      <w:r>
        <w:rPr>
          <w:rFonts w:hint="eastAsia"/>
          <w:b/>
          <w:bCs/>
          <w:sz w:val="32"/>
          <w:szCs w:val="32"/>
        </w:rPr>
        <w:t>江门市白水带风景名胜区管理处</w:t>
      </w:r>
    </w:p>
    <w:p w:rsidR="0074107A" w:rsidRDefault="000E2B10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         2021</w:t>
      </w:r>
      <w:r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</w:rPr>
        <w:t>12</w:t>
      </w:r>
      <w:r>
        <w:rPr>
          <w:rFonts w:hint="eastAsia"/>
          <w:b/>
          <w:bCs/>
          <w:sz w:val="32"/>
          <w:szCs w:val="32"/>
        </w:rPr>
        <w:t>月</w:t>
      </w:r>
      <w:r>
        <w:rPr>
          <w:rFonts w:hint="eastAsia"/>
          <w:b/>
          <w:bCs/>
          <w:sz w:val="32"/>
          <w:szCs w:val="32"/>
        </w:rPr>
        <w:t>16</w:t>
      </w:r>
      <w:r>
        <w:rPr>
          <w:rFonts w:hint="eastAsia"/>
          <w:b/>
          <w:bCs/>
          <w:sz w:val="32"/>
          <w:szCs w:val="32"/>
        </w:rPr>
        <w:t>日</w:t>
      </w:r>
    </w:p>
    <w:p w:rsidR="0074107A" w:rsidRDefault="0074107A">
      <w:pPr>
        <w:ind w:firstLine="640"/>
        <w:rPr>
          <w:b/>
          <w:bCs/>
          <w:sz w:val="32"/>
          <w:szCs w:val="32"/>
        </w:rPr>
      </w:pPr>
    </w:p>
    <w:sectPr w:rsidR="0074107A">
      <w:pgSz w:w="11906" w:h="16838"/>
      <w:pgMar w:top="1240" w:right="1800" w:bottom="13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07A" w:rsidRDefault="000E2B10">
      <w:pPr>
        <w:spacing w:line="240" w:lineRule="auto"/>
      </w:pPr>
      <w:r>
        <w:separator/>
      </w:r>
    </w:p>
  </w:endnote>
  <w:endnote w:type="continuationSeparator" w:id="0">
    <w:p w:rsidR="0074107A" w:rsidRDefault="000E2B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07A" w:rsidRDefault="000E2B10">
      <w:pPr>
        <w:spacing w:after="0"/>
      </w:pPr>
      <w:r>
        <w:separator/>
      </w:r>
    </w:p>
  </w:footnote>
  <w:footnote w:type="continuationSeparator" w:id="0">
    <w:p w:rsidR="0074107A" w:rsidRDefault="000E2B1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2A34A"/>
    <w:multiLevelType w:val="singleLevel"/>
    <w:tmpl w:val="5BD2A34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7A"/>
    <w:rsid w:val="000E2B10"/>
    <w:rsid w:val="0074107A"/>
    <w:rsid w:val="08EA050C"/>
    <w:rsid w:val="21695F20"/>
    <w:rsid w:val="22A75129"/>
    <w:rsid w:val="365E3284"/>
    <w:rsid w:val="6E00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200" w:line="276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FollowedHyperlink"/>
    <w:basedOn w:val="a0"/>
    <w:rPr>
      <w:color w:val="800080"/>
      <w:u w:val="single"/>
    </w:rPr>
  </w:style>
  <w:style w:type="character" w:styleId="a5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200" w:line="276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FollowedHyperlink"/>
    <w:basedOn w:val="a0"/>
    <w:rPr>
      <w:color w:val="800080"/>
      <w:u w:val="single"/>
    </w:rPr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&#27743;&#38376;&#24066;&#30333;&#27700;&#24102;&#39118;&#26223;&#21517;&#32988;&#21306;&#31649;&#29702;&#22788;&#19987;&#39033;&#36164;&#37329;&#20449;&#24687;&#20844;&#24320;&#34920;&#65288;2021&#24180;&#19978;&#21322;&#24180;&#32467;&#26463;&#21518;&#65289;.xls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609</Characters>
  <Application>Microsoft Office Word</Application>
  <DocSecurity>0</DocSecurity>
  <Lines>5</Lines>
  <Paragraphs>1</Paragraphs>
  <ScaleCrop>false</ScaleCrop>
  <Company>Microsoft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李光顺</dc:creator>
  <cp:lastModifiedBy>邹晓琪(UE001261)</cp:lastModifiedBy>
  <cp:revision>2</cp:revision>
  <dcterms:created xsi:type="dcterms:W3CDTF">2018-10-26T04:47:00Z</dcterms:created>
  <dcterms:modified xsi:type="dcterms:W3CDTF">2021-12-16T03:18:00Z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D40483C5530F4F38939214A8675A372B</vt:lpwstr>
  </property>
</Properties>
</file>