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中国共产党江门市江海区委员会办公室</w:t>
      </w:r>
    </w:p>
    <w:p>
      <w:pPr>
        <w:jc w:val="center"/>
        <w:rPr>
          <w:rFonts w:hint="eastAsia"/>
          <w:b/>
          <w:bCs/>
          <w:sz w:val="44"/>
          <w:szCs w:val="44"/>
          <w:lang w:val="en-US" w:eastAsia="zh-CN"/>
        </w:rPr>
      </w:pPr>
      <w:r>
        <w:rPr>
          <w:rFonts w:hint="eastAsia"/>
          <w:b/>
          <w:bCs/>
          <w:sz w:val="44"/>
          <w:szCs w:val="44"/>
          <w:lang w:val="en-US" w:eastAsia="zh-CN"/>
        </w:rPr>
        <w:t>单位专项资金信息公开情况说明</w:t>
      </w:r>
    </w:p>
    <w:p>
      <w:pPr>
        <w:jc w:val="center"/>
        <w:rPr>
          <w:rFonts w:hint="eastAsia"/>
          <w:sz w:val="32"/>
          <w:szCs w:val="32"/>
          <w:lang w:val="en-US" w:eastAsia="zh-CN"/>
        </w:rPr>
      </w:pPr>
      <w:r>
        <w:rPr>
          <w:rFonts w:hint="eastAsia"/>
          <w:sz w:val="32"/>
          <w:szCs w:val="32"/>
          <w:lang w:val="en-US" w:eastAsia="zh-CN"/>
        </w:rPr>
        <w:t>（</w:t>
      </w:r>
      <w:r>
        <w:rPr>
          <w:rFonts w:hint="eastAsia"/>
          <w:sz w:val="32"/>
          <w:szCs w:val="32"/>
        </w:rPr>
        <w:t>公开时点：</w:t>
      </w:r>
      <w:r>
        <w:rPr>
          <w:rFonts w:hint="eastAsia"/>
          <w:sz w:val="32"/>
          <w:szCs w:val="32"/>
          <w:lang w:val="en-US" w:eastAsia="zh-CN"/>
        </w:rPr>
        <w:t>2021年上半年执行情况）</w:t>
      </w:r>
    </w:p>
    <w:p>
      <w:pPr>
        <w:rPr>
          <w:rFonts w:hint="eastAsia"/>
          <w:sz w:val="32"/>
          <w:szCs w:val="32"/>
          <w:lang w:val="en-US" w:eastAsia="zh-CN"/>
        </w:rPr>
      </w:pPr>
      <w:r>
        <w:rPr>
          <w:rFonts w:hint="eastAsia"/>
          <w:sz w:val="32"/>
          <w:szCs w:val="32"/>
          <w:lang w:val="en-US" w:eastAsia="zh-CN"/>
        </w:rPr>
        <w:t xml:space="preserve">   </w:t>
      </w:r>
      <w:r>
        <w:rPr>
          <w:rFonts w:hint="default"/>
          <w:sz w:val="32"/>
          <w:szCs w:val="32"/>
          <w:lang w:val="en-US" w:eastAsia="zh-CN"/>
        </w:rPr>
        <w:t>根据2021年人大通过我单位的专项年初预算总数为697.7万</w:t>
      </w:r>
      <w:r>
        <w:rPr>
          <w:rFonts w:hint="eastAsia"/>
          <w:sz w:val="32"/>
          <w:szCs w:val="32"/>
          <w:lang w:val="en-US" w:eastAsia="zh-CN"/>
        </w:rPr>
        <w:t>元，截止至6月支出为69.98万元，支出率为10.03%；在实际执行中，上级下达补助0万元，截止至6月支出为0万元</w:t>
      </w:r>
      <w:bookmarkStart w:id="0" w:name="_GoBack"/>
      <w:bookmarkEnd w:id="0"/>
      <w:r>
        <w:rPr>
          <w:rFonts w:hint="eastAsia"/>
          <w:sz w:val="32"/>
          <w:szCs w:val="32"/>
          <w:lang w:val="en-US" w:eastAsia="zh-CN"/>
        </w:rPr>
        <w:t>，支出率为0% 。我单位本年总专项资金为697.7万元，截止至6月支出为69.98万元，支出率为10.03%。</w:t>
      </w:r>
      <w:r>
        <w:rPr>
          <w:rFonts w:hint="default"/>
          <w:sz w:val="32"/>
          <w:szCs w:val="32"/>
          <w:lang w:val="en-US" w:eastAsia="zh-CN"/>
        </w:rPr>
        <w:t>具体情况如下：</w:t>
      </w:r>
    </w:p>
    <w:p>
      <w:pPr>
        <w:ind w:firstLine="640"/>
        <w:rPr>
          <w:rFonts w:hint="eastAsia"/>
          <w:b/>
          <w:bCs/>
          <w:sz w:val="32"/>
          <w:szCs w:val="32"/>
          <w:lang w:val="en-US" w:eastAsia="zh-CN"/>
        </w:rPr>
      </w:pPr>
      <w:r>
        <w:rPr>
          <w:rFonts w:hint="eastAsia"/>
          <w:b/>
          <w:bCs/>
          <w:sz w:val="32"/>
          <w:szCs w:val="32"/>
          <w:lang w:val="en-US" w:eastAsia="zh-CN"/>
        </w:rPr>
        <w:t>一、年初预算专项情况</w:t>
      </w:r>
    </w:p>
    <w:p>
      <w:pPr>
        <w:ind w:firstLine="640"/>
        <w:rPr>
          <w:rFonts w:hint="default"/>
          <w:sz w:val="32"/>
          <w:szCs w:val="32"/>
          <w:lang w:val="en-US" w:eastAsia="zh-CN"/>
        </w:rPr>
      </w:pPr>
      <w:r>
        <w:rPr>
          <w:rFonts w:hint="eastAsia"/>
          <w:sz w:val="32"/>
          <w:szCs w:val="32"/>
          <w:lang w:val="en-US" w:eastAsia="zh-CN"/>
        </w:rPr>
        <w:t>经人大通过我单位本年的专项项目有：综合管理经费项目20万元、党内法规建设专项业务经费项目12.2万元、保密专项业务经费项目22.5万元、国安办专项业务经费12万元、信息值班专项业务经费项目19万元、政研专项业务经费项目10万元、督查办专项业务经费项目8万元、档案专项业务经费项目14万元、信创技术工程专项经费项目344万元、信创技术工程配套资金项目150万元、档案馆建设改造经费项目50万元、档案整理经费项目18万元、地方志编著出版经费18万元。</w:t>
      </w:r>
    </w:p>
    <w:p>
      <w:pPr>
        <w:numPr>
          <w:ilvl w:val="0"/>
          <w:numId w:val="1"/>
        </w:numPr>
        <w:ind w:firstLine="640"/>
        <w:rPr>
          <w:sz w:val="32"/>
          <w:szCs w:val="32"/>
        </w:rPr>
      </w:pPr>
      <w:r>
        <w:rPr>
          <w:rFonts w:hint="eastAsia"/>
          <w:sz w:val="32"/>
          <w:szCs w:val="32"/>
          <w:lang w:val="en-US" w:eastAsia="zh-CN"/>
        </w:rPr>
        <w:t>综合管理经费项目年初预算20万元，截止至6月支出为6.92万元，支出率为34.58%。</w:t>
      </w:r>
      <w:r>
        <w:rPr>
          <w:rFonts w:hint="eastAsia"/>
          <w:sz w:val="32"/>
          <w:szCs w:val="32"/>
        </w:rPr>
        <w:t>具体开展情况说明：</w:t>
      </w:r>
      <w:r>
        <w:rPr>
          <w:rFonts w:hint="eastAsia"/>
          <w:sz w:val="32"/>
          <w:szCs w:val="32"/>
          <w:lang w:val="en-US" w:eastAsia="zh-CN"/>
        </w:rPr>
        <w:t>该项目主要用于办公室综合业务费开支</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党内法规建设专项业务经费项目年初预算12.2万元，截止至6月支出为3万元，支出率为24.59%。</w:t>
      </w:r>
      <w:r>
        <w:rPr>
          <w:rFonts w:hint="eastAsia"/>
          <w:sz w:val="32"/>
          <w:szCs w:val="32"/>
        </w:rPr>
        <w:t>具体开展情况说明：</w:t>
      </w:r>
      <w:r>
        <w:rPr>
          <w:rFonts w:hint="eastAsia"/>
          <w:sz w:val="32"/>
          <w:szCs w:val="32"/>
          <w:lang w:val="en-US" w:eastAsia="zh-CN"/>
        </w:rPr>
        <w:t>该项目主要用于推进党内法规建设，规范党的机关运行和服务保障方面的工作和活动支出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保密专项业务经费项目年初预算22.5万元。截止至6月支出为0.54万元，支出率为3.6%。</w:t>
      </w:r>
      <w:r>
        <w:rPr>
          <w:rFonts w:hint="eastAsia"/>
          <w:sz w:val="32"/>
          <w:szCs w:val="32"/>
        </w:rPr>
        <w:t>具体开展情况说明：</w:t>
      </w:r>
      <w:r>
        <w:rPr>
          <w:rFonts w:hint="eastAsia"/>
          <w:sz w:val="32"/>
          <w:szCs w:val="32"/>
          <w:lang w:val="en-US" w:eastAsia="zh-CN"/>
        </w:rPr>
        <w:t>该项目主要用于保密系统维护及信息工程建设工作支出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国安办专项业务经费项目年初预算12万元，截止至6月支出为0万元，支出率为0%。</w:t>
      </w:r>
      <w:r>
        <w:rPr>
          <w:rFonts w:hint="eastAsia"/>
          <w:sz w:val="32"/>
          <w:szCs w:val="32"/>
        </w:rPr>
        <w:t>具体开展情况说明：</w:t>
      </w:r>
      <w:r>
        <w:rPr>
          <w:rFonts w:hint="eastAsia"/>
          <w:sz w:val="32"/>
          <w:szCs w:val="32"/>
          <w:lang w:val="en-US" w:eastAsia="zh-CN"/>
        </w:rPr>
        <w:t>该项目主要用于区委国家安全委员会办公室日常运转和宣传工作支出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信息值班专项业务经费项目年初预算15万元，截止至6月支出为6.35万元，支出率为42.33%。</w:t>
      </w:r>
      <w:r>
        <w:rPr>
          <w:rFonts w:hint="eastAsia"/>
          <w:sz w:val="32"/>
          <w:szCs w:val="32"/>
        </w:rPr>
        <w:t>具体开展情况说明：</w:t>
      </w:r>
      <w:r>
        <w:rPr>
          <w:rFonts w:hint="eastAsia"/>
          <w:sz w:val="32"/>
          <w:szCs w:val="32"/>
          <w:lang w:val="en-US" w:eastAsia="zh-CN"/>
        </w:rPr>
        <w:t>该项目主要用于政府信息收集、整理、上报重要、紧急信息和应急值守工作支出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政研专项业务经费项目年初预算10万元，截止至6月支出为3.11万元，支出率为31.15%。</w:t>
      </w:r>
      <w:r>
        <w:rPr>
          <w:rFonts w:hint="eastAsia"/>
          <w:sz w:val="32"/>
          <w:szCs w:val="32"/>
        </w:rPr>
        <w:t>具体开展情况说明：</w:t>
      </w:r>
      <w:r>
        <w:rPr>
          <w:rFonts w:hint="eastAsia"/>
          <w:sz w:val="32"/>
          <w:szCs w:val="32"/>
          <w:lang w:val="en-US" w:eastAsia="zh-CN"/>
        </w:rPr>
        <w:t>该项目主要用于我区重大问题调研、重大决策专家咨询等相关支出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督查办专项业务经费项目年初预算8万元，截止至6月支出为1.63万元，支出率为20.38%。</w:t>
      </w:r>
      <w:r>
        <w:rPr>
          <w:rFonts w:hint="eastAsia"/>
          <w:sz w:val="32"/>
          <w:szCs w:val="32"/>
        </w:rPr>
        <w:t>具体开展情况说明：</w:t>
      </w:r>
      <w:r>
        <w:rPr>
          <w:rFonts w:hint="eastAsia"/>
          <w:sz w:val="32"/>
          <w:szCs w:val="32"/>
          <w:lang w:val="en-US" w:eastAsia="zh-CN"/>
        </w:rPr>
        <w:t>该项目主要用于对我区重点工作和重大项目督办工作支出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档案专项业务经费项目年初预算14万元，截止至6月支出为1.3万元，支出率为9.29%。</w:t>
      </w:r>
      <w:r>
        <w:rPr>
          <w:rFonts w:hint="eastAsia"/>
          <w:sz w:val="32"/>
          <w:szCs w:val="32"/>
        </w:rPr>
        <w:t>具体开展情况说明：</w:t>
      </w:r>
      <w:r>
        <w:rPr>
          <w:rFonts w:hint="eastAsia"/>
          <w:sz w:val="32"/>
          <w:szCs w:val="32"/>
          <w:lang w:val="en-US" w:eastAsia="zh-CN"/>
        </w:rPr>
        <w:t>该项目主要用于我区档案馆日常运转支出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信创技术工程专项经费年初预算344万元，截止至6月支出为0万元，支出率为0%。</w:t>
      </w:r>
      <w:r>
        <w:rPr>
          <w:rFonts w:hint="eastAsia"/>
          <w:sz w:val="32"/>
          <w:szCs w:val="32"/>
        </w:rPr>
        <w:t>具体开展情况说明：</w:t>
      </w:r>
      <w:r>
        <w:rPr>
          <w:rFonts w:hint="eastAsia"/>
          <w:sz w:val="32"/>
          <w:szCs w:val="32"/>
          <w:lang w:val="en-US" w:eastAsia="zh-CN"/>
        </w:rPr>
        <w:t>该项目主要用于我区信创技术工程支出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信创技术工程配套资金项目年初预算150万元，截止至6月支出为15万元，支出率为10%。</w:t>
      </w:r>
      <w:r>
        <w:rPr>
          <w:rFonts w:hint="eastAsia"/>
          <w:sz w:val="32"/>
          <w:szCs w:val="32"/>
        </w:rPr>
        <w:t>具体开展情况说明：</w:t>
      </w:r>
      <w:r>
        <w:rPr>
          <w:rFonts w:hint="eastAsia"/>
          <w:sz w:val="32"/>
          <w:szCs w:val="32"/>
          <w:lang w:val="en-US" w:eastAsia="zh-CN"/>
        </w:rPr>
        <w:t>该项目主要用于我区信创技术工程配套设备升级改造相关支出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档案馆建设改造经费项目年初预算50万元，截止至6月支出为7.93万元，支出率为15.86%。</w:t>
      </w:r>
      <w:r>
        <w:rPr>
          <w:rFonts w:hint="eastAsia"/>
          <w:sz w:val="32"/>
          <w:szCs w:val="32"/>
        </w:rPr>
        <w:t>具体开展情况说明：</w:t>
      </w:r>
      <w:r>
        <w:rPr>
          <w:rFonts w:hint="eastAsia"/>
          <w:sz w:val="32"/>
          <w:szCs w:val="32"/>
          <w:lang w:val="en-US" w:eastAsia="zh-CN"/>
        </w:rPr>
        <w:t>该项目主要用于档案馆升级改造建设支出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sz w:val="32"/>
          <w:szCs w:val="32"/>
        </w:rPr>
      </w:pPr>
      <w:r>
        <w:rPr>
          <w:rFonts w:hint="eastAsia"/>
          <w:sz w:val="32"/>
          <w:szCs w:val="32"/>
          <w:lang w:val="en-US" w:eastAsia="zh-CN"/>
        </w:rPr>
        <w:t>档案整理经费项目年初预算18万元，截止至6月支出为18万元，支出率为100%。</w:t>
      </w:r>
      <w:r>
        <w:rPr>
          <w:rFonts w:hint="eastAsia"/>
          <w:sz w:val="32"/>
          <w:szCs w:val="32"/>
        </w:rPr>
        <w:t>具体开展情况说明：</w:t>
      </w:r>
      <w:r>
        <w:rPr>
          <w:rFonts w:hint="eastAsia"/>
          <w:sz w:val="32"/>
          <w:szCs w:val="32"/>
          <w:lang w:val="en-US" w:eastAsia="zh-CN"/>
        </w:rPr>
        <w:t>该项目主要用于完成高新区管委会、中共江海区委员会、江海区政府文件资料的整理及数字化和接收民生档案数字化工作支出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1"/>
        </w:numPr>
        <w:ind w:firstLine="640"/>
        <w:rPr>
          <w:rFonts w:hint="eastAsia"/>
          <w:sz w:val="32"/>
          <w:szCs w:val="32"/>
          <w:lang w:val="en-US" w:eastAsia="zh-CN"/>
        </w:rPr>
      </w:pPr>
      <w:r>
        <w:rPr>
          <w:rFonts w:hint="eastAsia"/>
          <w:sz w:val="32"/>
          <w:szCs w:val="32"/>
          <w:lang w:val="en-US" w:eastAsia="zh-CN"/>
        </w:rPr>
        <w:t>地方志编著出版经费项目年初预算18万元，截止至6月支出为6.2万元，支出率为34.44%。</w:t>
      </w:r>
      <w:r>
        <w:rPr>
          <w:rFonts w:hint="eastAsia"/>
          <w:sz w:val="32"/>
          <w:szCs w:val="32"/>
        </w:rPr>
        <w:t>具体开展情况说明：</w:t>
      </w:r>
      <w:r>
        <w:rPr>
          <w:rFonts w:hint="eastAsia"/>
          <w:sz w:val="32"/>
          <w:szCs w:val="32"/>
          <w:lang w:val="en-US" w:eastAsia="zh-CN"/>
        </w:rPr>
        <w:t>该项目主要用于本年度《江海年鉴》印刷及出版支出</w:t>
      </w:r>
      <w:r>
        <w:rPr>
          <w:rFonts w:hint="eastAsia"/>
          <w:sz w:val="32"/>
          <w:szCs w:val="32"/>
        </w:rPr>
        <w:t>。</w:t>
      </w:r>
      <w:r>
        <w:rPr>
          <w:rFonts w:ascii="Arial" w:hAnsi="Arial" w:cs="Arial"/>
          <w:color w:val="000000"/>
          <w:sz w:val="30"/>
          <w:szCs w:val="30"/>
        </w:rPr>
        <w:t>本</w:t>
      </w:r>
      <w:r>
        <w:rPr>
          <w:rFonts w:hint="eastAsia" w:ascii="Arial" w:hAnsi="Arial" w:cs="Arial"/>
          <w:color w:val="000000"/>
          <w:sz w:val="30"/>
          <w:szCs w:val="30"/>
        </w:rPr>
        <w:t>项目</w:t>
      </w:r>
      <w:r>
        <w:rPr>
          <w:rFonts w:ascii="Arial" w:hAnsi="Arial" w:cs="Arial"/>
          <w:color w:val="000000"/>
          <w:sz w:val="30"/>
          <w:szCs w:val="30"/>
        </w:rPr>
        <w:t>不纳入本年度绩效考核范围。</w:t>
      </w:r>
    </w:p>
    <w:p>
      <w:pPr>
        <w:numPr>
          <w:ilvl w:val="0"/>
          <w:numId w:val="0"/>
        </w:numPr>
        <w:rPr>
          <w:rFonts w:hint="eastAsia"/>
          <w:b/>
          <w:bCs/>
          <w:sz w:val="32"/>
          <w:szCs w:val="32"/>
          <w:lang w:val="en-US" w:eastAsia="zh-CN"/>
        </w:rPr>
      </w:pPr>
      <w:r>
        <w:rPr>
          <w:rFonts w:hint="eastAsia"/>
          <w:b/>
          <w:bCs/>
          <w:sz w:val="32"/>
          <w:szCs w:val="32"/>
          <w:lang w:val="en-US" w:eastAsia="zh-CN"/>
        </w:rPr>
        <w:t xml:space="preserve">  二、上级补助项目情况</w:t>
      </w:r>
    </w:p>
    <w:p>
      <w:pPr>
        <w:numPr>
          <w:ilvl w:val="0"/>
          <w:numId w:val="0"/>
        </w:numPr>
        <w:ind w:firstLine="640" w:firstLineChars="200"/>
        <w:rPr>
          <w:rFonts w:hint="eastAsia"/>
          <w:sz w:val="32"/>
          <w:szCs w:val="32"/>
          <w:lang w:val="en-US" w:eastAsia="zh-CN"/>
        </w:rPr>
      </w:pPr>
      <w:r>
        <w:rPr>
          <w:rFonts w:hint="eastAsia"/>
          <w:sz w:val="32"/>
          <w:szCs w:val="32"/>
          <w:lang w:val="en-US" w:eastAsia="zh-CN"/>
        </w:rPr>
        <w:t xml:space="preserve">  </w:t>
      </w:r>
      <w:r>
        <w:rPr>
          <w:rFonts w:hint="default" w:ascii="Times New Roman" w:hAnsi="Times New Roman" w:cs="Times New Roman"/>
          <w:sz w:val="32"/>
          <w:szCs w:val="32"/>
          <w:lang w:val="en-US" w:eastAsia="zh-CN"/>
        </w:rPr>
        <w:t>本</w:t>
      </w:r>
      <w:r>
        <w:rPr>
          <w:rFonts w:hint="eastAsia" w:ascii="Times New Roman" w:hAnsi="Times New Roman" w:cs="Times New Roman"/>
          <w:sz w:val="32"/>
          <w:szCs w:val="32"/>
          <w:lang w:val="en-US" w:eastAsia="zh-CN"/>
        </w:rPr>
        <w:t>年度</w:t>
      </w:r>
      <w:r>
        <w:rPr>
          <w:rFonts w:hint="default" w:ascii="Times New Roman" w:hAnsi="Times New Roman" w:cs="Times New Roman"/>
          <w:sz w:val="32"/>
          <w:szCs w:val="32"/>
          <w:lang w:val="en-US" w:eastAsia="zh-CN"/>
        </w:rPr>
        <w:t>在编制预算时</w:t>
      </w:r>
      <w:r>
        <w:rPr>
          <w:sz w:val="32"/>
          <w:szCs w:val="32"/>
        </w:rPr>
        <w:t>，我单位没有</w:t>
      </w:r>
      <w:r>
        <w:rPr>
          <w:rFonts w:hint="eastAsia"/>
          <w:sz w:val="32"/>
          <w:szCs w:val="32"/>
        </w:rPr>
        <w:t>上级下达专项补助项目。</w:t>
      </w:r>
    </w:p>
    <w:p>
      <w:pPr>
        <w:numPr>
          <w:ilvl w:val="0"/>
          <w:numId w:val="0"/>
        </w:numPr>
        <w:ind w:firstLine="640"/>
        <w:rPr>
          <w:rFonts w:hint="eastAsia"/>
          <w:b/>
          <w:bCs/>
          <w:sz w:val="32"/>
          <w:szCs w:val="32"/>
          <w:lang w:val="en-US" w:eastAsia="zh-CN"/>
        </w:rPr>
      </w:pPr>
      <w:r>
        <w:rPr>
          <w:rFonts w:hint="eastAsia"/>
          <w:b/>
          <w:bCs/>
          <w:sz w:val="32"/>
          <w:szCs w:val="32"/>
          <w:lang w:val="en-US" w:eastAsia="zh-CN"/>
        </w:rPr>
        <w:t>三、专项调整的情况</w:t>
      </w:r>
    </w:p>
    <w:p>
      <w:pPr>
        <w:numPr>
          <w:ilvl w:val="0"/>
          <w:numId w:val="0"/>
        </w:numPr>
        <w:ind w:firstLine="640"/>
        <w:rPr>
          <w:rFonts w:hint="eastAsia"/>
          <w:sz w:val="32"/>
          <w:szCs w:val="32"/>
          <w:lang w:val="en-US" w:eastAsia="zh-CN"/>
        </w:rPr>
      </w:pPr>
      <w:r>
        <w:rPr>
          <w:rFonts w:hint="default" w:ascii="Times New Roman" w:hAnsi="Times New Roman" w:cs="Times New Roman"/>
          <w:sz w:val="32"/>
          <w:szCs w:val="32"/>
          <w:lang w:val="en-US" w:eastAsia="zh-CN"/>
        </w:rPr>
        <w:t>本</w:t>
      </w:r>
      <w:r>
        <w:rPr>
          <w:rFonts w:hint="eastAsia" w:ascii="Times New Roman" w:hAnsi="Times New Roman" w:cs="Times New Roman"/>
          <w:sz w:val="32"/>
          <w:szCs w:val="32"/>
          <w:lang w:val="en-US" w:eastAsia="zh-CN"/>
        </w:rPr>
        <w:t>年度</w:t>
      </w:r>
      <w:r>
        <w:rPr>
          <w:rFonts w:hint="default" w:ascii="Times New Roman" w:hAnsi="Times New Roman" w:cs="Times New Roman"/>
          <w:sz w:val="32"/>
          <w:szCs w:val="32"/>
          <w:lang w:val="en-US" w:eastAsia="zh-CN"/>
        </w:rPr>
        <w:t>在编制预算时</w:t>
      </w:r>
      <w:r>
        <w:rPr>
          <w:sz w:val="32"/>
          <w:szCs w:val="32"/>
        </w:rPr>
        <w:t>，我单位没有</w:t>
      </w:r>
      <w:r>
        <w:rPr>
          <w:rFonts w:hint="eastAsia"/>
          <w:sz w:val="32"/>
          <w:szCs w:val="32"/>
        </w:rPr>
        <w:t>专项调整</w:t>
      </w:r>
      <w:r>
        <w:rPr>
          <w:sz w:val="32"/>
          <w:szCs w:val="32"/>
        </w:rPr>
        <w:t>情况</w:t>
      </w:r>
      <w:r>
        <w:rPr>
          <w:rFonts w:hint="eastAsia"/>
          <w:sz w:val="32"/>
          <w:szCs w:val="32"/>
        </w:rPr>
        <w:t>。</w:t>
      </w:r>
    </w:p>
    <w:p>
      <w:pPr>
        <w:numPr>
          <w:ilvl w:val="0"/>
          <w:numId w:val="0"/>
        </w:numPr>
        <w:ind w:firstLine="640"/>
        <w:rPr>
          <w:rFonts w:hint="eastAsia"/>
          <w:b/>
          <w:bCs/>
          <w:sz w:val="32"/>
          <w:szCs w:val="32"/>
          <w:lang w:val="en-US" w:eastAsia="zh-CN"/>
        </w:rPr>
      </w:pPr>
    </w:p>
    <w:p>
      <w:pPr>
        <w:numPr>
          <w:ilvl w:val="0"/>
          <w:numId w:val="0"/>
        </w:numPr>
        <w:ind w:firstLine="640"/>
        <w:rPr>
          <w:rFonts w:hint="eastAsia"/>
          <w:b/>
          <w:bCs/>
          <w:sz w:val="32"/>
          <w:szCs w:val="32"/>
          <w:lang w:val="en-US" w:eastAsia="zh-CN"/>
        </w:rPr>
      </w:pPr>
      <w:r>
        <w:rPr>
          <w:rFonts w:hint="eastAsia"/>
          <w:b/>
          <w:bCs/>
          <w:sz w:val="32"/>
          <w:szCs w:val="32"/>
          <w:lang w:val="en-US" w:eastAsia="zh-CN"/>
        </w:rPr>
        <w:t xml:space="preserve">             中国共产党江门市江海区委员会办公室</w:t>
      </w:r>
    </w:p>
    <w:p>
      <w:pPr>
        <w:numPr>
          <w:ilvl w:val="0"/>
          <w:numId w:val="0"/>
        </w:numPr>
        <w:ind w:firstLine="640"/>
        <w:rPr>
          <w:rFonts w:hint="eastAsia"/>
          <w:b/>
          <w:bCs/>
          <w:sz w:val="32"/>
          <w:szCs w:val="32"/>
          <w:lang w:val="en-US" w:eastAsia="zh-CN"/>
        </w:rPr>
      </w:pPr>
      <w:r>
        <w:rPr>
          <w:rFonts w:hint="eastAsia"/>
          <w:b/>
          <w:bCs/>
          <w:sz w:val="32"/>
          <w:szCs w:val="32"/>
          <w:lang w:val="en-US" w:eastAsia="zh-CN"/>
        </w:rPr>
        <w:t xml:space="preserve">                          2021年7月1日</w:t>
      </w:r>
    </w:p>
    <w:sectPr>
      <w:pgSz w:w="11906" w:h="16838"/>
      <w:pgMar w:top="1240" w:right="1800" w:bottom="1318"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2A34A"/>
    <w:multiLevelType w:val="singleLevel"/>
    <w:tmpl w:val="5BD2A34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9E311F"/>
    <w:rsid w:val="0EAC7250"/>
    <w:rsid w:val="14E91D60"/>
    <w:rsid w:val="16D273F0"/>
    <w:rsid w:val="196F7911"/>
    <w:rsid w:val="1F9A24DB"/>
    <w:rsid w:val="21C507B1"/>
    <w:rsid w:val="2A8F5121"/>
    <w:rsid w:val="6B347CF8"/>
    <w:rsid w:val="720942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2018-10-26T04:47:00Z</dcterms:created>
  <dc:creator>李光顺</dc:creator>
  <cp:lastModifiedBy>Lenovo</cp:lastModifiedBy>
  <cp:lastPrinted>2021-12-16T05:18:00Z</cp:lastPrinted>
  <dcterms:modified xsi:type="dcterms:W3CDTF">2021-12-16T08:46:36Z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5626BA2CD6BA46C0820EB7D2602C3673</vt:lpwstr>
  </property>
</Properties>
</file>