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992"/>
        <w:gridCol w:w="2197"/>
        <w:gridCol w:w="2699"/>
        <w:gridCol w:w="1362"/>
        <w:gridCol w:w="720"/>
        <w:gridCol w:w="939"/>
        <w:gridCol w:w="1232"/>
        <w:gridCol w:w="850"/>
        <w:gridCol w:w="992"/>
        <w:gridCol w:w="851"/>
        <w:gridCol w:w="774"/>
      </w:tblGrid>
      <w:tr>
        <w:trPr>
          <w:trHeight w:val="600"/>
        </w:trPr>
        <w:tc>
          <w:tcPr>
            <w:tcW w:w="163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2021年江海区第六批符合公共租赁住房外来务工公租户资格名单公示</w:t>
            </w:r>
          </w:p>
        </w:tc>
      </w:tr>
      <w:tr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所属辖区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类别（关系）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家庭成员人数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家庭人均月收入（元）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申请保障方式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低保、低收、特困证号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退役优抚对象、 残疾人家庭、单亲妇女家庭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人均自有产权面积（㎡）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租住公房所属房管所</w:t>
            </w:r>
          </w:p>
        </w:tc>
      </w:tr>
      <w:tr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江海区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岳永燕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500225********2822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三菱重工金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空调器有限公司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白沙登龙里18号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1380.3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糅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母女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500225********2340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孙菲怡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母女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50022********22367 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孙诗琪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母女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500225********2345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江海区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龚忠国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422825********1037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三菱重工金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空调器有限公司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江海区南安路珠玑里23号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1380.3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吴秀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2"/>
              </w:rPr>
              <w:t>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夫妻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440781********3520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三菱重工金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>空调器有限公司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江海区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宋小英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申请人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420621********6328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三菱重工金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空调器有限公司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江海区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滘头市心里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90号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1714.2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实物配租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>
      <w:pPr>
        <w:tabs>
          <w:tab w:val="left" w:pos="1560"/>
        </w:tabs>
        <w:ind w:firstLineChars="200" w:firstLine="440"/>
        <w:rPr>
          <w:rFonts w:ascii="宋体" w:hAnsi="宋体" w:cs="宋体" w:hint="eastAsia"/>
          <w:color w:val="000000"/>
          <w:kern w:val="0"/>
          <w:sz w:val="22"/>
        </w:rPr>
      </w:pPr>
    </w:p>
    <w:p>
      <w:pPr>
        <w:tabs>
          <w:tab w:val="left" w:pos="1560"/>
        </w:tabs>
        <w:ind w:firstLineChars="200" w:firstLine="440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 xml:space="preserve">经审核,以上3户家庭符合公共租赁住房外来务工公租户资格保障条件,现予公示,公示期限为20天。如有单位或个人对公示人员申请公共租赁住房保障资格有异议的，可以书信、电话等形式向市住房城乡建设局（地址：江海一路83号，举报电话：3831626）举报。举报人必须提供本人真实姓名、联系地址、联系电话和具体举报内容，否则将视为无效举报。        </w:t>
      </w:r>
    </w:p>
    <w:p>
      <w:pPr>
        <w:tabs>
          <w:tab w:val="left" w:pos="1560"/>
        </w:tabs>
        <w:ind w:firstLineChars="250" w:firstLine="550"/>
        <w:rPr>
          <w:rFonts w:ascii="宋体" w:hAnsi="宋体" w:cs="宋体"/>
          <w:color w:val="000000"/>
          <w:kern w:val="0"/>
          <w:sz w:val="22"/>
        </w:rPr>
      </w:pPr>
    </w:p>
    <w:tbl>
      <w:tblPr>
        <w:tblW w:w="16302" w:type="dxa"/>
        <w:tblInd w:w="108" w:type="dxa"/>
        <w:tblLook w:val="04A0" w:firstRow="1" w:lastRow="0" w:firstColumn="1" w:lastColumn="0" w:noHBand="0" w:noVBand="1"/>
      </w:tblPr>
      <w:tblGrid>
        <w:gridCol w:w="8325"/>
        <w:gridCol w:w="7977"/>
      </w:tblGrid>
      <w:tr>
        <w:trPr>
          <w:trHeight w:val="600"/>
        </w:trPr>
        <w:tc>
          <w:tcPr>
            <w:tcW w:w="8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江门市住房和城乡建设局</w:t>
            </w:r>
          </w:p>
        </w:tc>
        <w:tc>
          <w:tcPr>
            <w:tcW w:w="7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Chars="950" w:firstLine="209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江门市民政局</w:t>
            </w:r>
          </w:p>
        </w:tc>
      </w:tr>
      <w:tr>
        <w:trPr>
          <w:trHeight w:val="600"/>
        </w:trPr>
        <w:tc>
          <w:tcPr>
            <w:tcW w:w="16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2021年7月27日</w:t>
            </w:r>
          </w:p>
        </w:tc>
      </w:tr>
    </w:tbl>
    <w:p/>
    <w:sectPr>
      <w:pgSz w:w="16838" w:h="11906" w:orient="landscape"/>
      <w:pgMar w:top="567" w:right="284" w:bottom="567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gz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陈玉薇</dc:creator>
  <cp:lastModifiedBy>PC</cp:lastModifiedBy>
  <cp:revision>3</cp:revision>
  <dcterms:created xsi:type="dcterms:W3CDTF">2021-07-27T08:01:00Z</dcterms:created>
  <dcterms:modified xsi:type="dcterms:W3CDTF">2021-07-28T01:29:00Z</dcterms:modified>
</cp:coreProperties>
</file>