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tbl>
      <w:tblPr>
        <w:tblStyle w:val="2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2190"/>
        <w:gridCol w:w="144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江门市江海区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  <w:lang w:eastAsia="zh-CN"/>
              </w:rPr>
              <w:t>政务服务数据管理局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招聘合同制工作人员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highlight w:val="none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 xml:space="preserve"> 业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在 </w:t>
            </w:r>
            <w:r>
              <w:rPr>
                <w:rStyle w:val="4"/>
                <w:rFonts w:hint="default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p/>
    <w:p/>
    <w:p/>
    <w:p/>
    <w:p/>
    <w:tbl>
      <w:tblPr>
        <w:tblStyle w:val="2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363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D13C2"/>
    <w:rsid w:val="0F4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2021-07-13T09:00:00Z</dcterms:created>
  <dc:creator>Administrator</dc:creator>
  <cp:lastModifiedBy>Administrator</cp:lastModifiedBy>
  <dcterms:modified xsi:type="dcterms:W3CDTF">2021-07-13T09:02:07Z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B59F704DBD8D4062A686ECD4CE36C345</vt:lpwstr>
  </property>
</Properties>
</file>