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3C" w:rsidRDefault="0087793C">
      <w:pPr>
        <w:spacing w:line="600" w:lineRule="exact"/>
        <w:rPr>
          <w:rFonts w:ascii="黑体" w:eastAsia="黑体" w:hAnsi="黑体"/>
          <w:sz w:val="32"/>
          <w:szCs w:val="32"/>
        </w:rPr>
      </w:pP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87793C" w:rsidRDefault="0087793C">
      <w:pPr>
        <w:spacing w:line="600" w:lineRule="exact"/>
        <w:rPr>
          <w:rFonts w:ascii="仿宋_GB2312" w:eastAsia="仿宋_GB2312" w:hAnsi="仿宋"/>
          <w:sz w:val="32"/>
          <w:szCs w:val="30"/>
        </w:rPr>
      </w:pPr>
    </w:p>
    <w:p w:rsidR="0087793C" w:rsidRPr="00165BAA" w:rsidRDefault="00773431">
      <w:pPr>
        <w:spacing w:line="600" w:lineRule="exact"/>
        <w:ind w:firstLineChars="200" w:firstLine="640"/>
        <w:rPr>
          <w:rFonts w:ascii="仿宋" w:eastAsia="仿宋" w:hAnsi="仿宋"/>
          <w:sz w:val="32"/>
          <w:szCs w:val="30"/>
        </w:rPr>
      </w:pPr>
      <w:r w:rsidRPr="00165BAA">
        <w:rPr>
          <w:rFonts w:ascii="仿宋" w:eastAsia="仿宋" w:hAnsi="仿宋" w:hint="eastAsia"/>
          <w:sz w:val="32"/>
          <w:szCs w:val="30"/>
        </w:rPr>
        <w:t>根据</w:t>
      </w:r>
      <w:r w:rsidR="00473579" w:rsidRPr="00165BAA">
        <w:rPr>
          <w:rFonts w:ascii="仿宋" w:eastAsia="仿宋" w:hAnsi="仿宋" w:cs="仿宋" w:hint="eastAsia"/>
          <w:sz w:val="32"/>
          <w:szCs w:val="32"/>
        </w:rPr>
        <w:t>广东省江门市质量计量监督检测所出具检验报告（NO：DC19440700575100811）</w:t>
      </w:r>
      <w:r w:rsidRPr="00165BAA">
        <w:rPr>
          <w:rFonts w:ascii="仿宋" w:eastAsia="仿宋" w:hAnsi="仿宋" w:hint="eastAsia"/>
          <w:sz w:val="32"/>
          <w:szCs w:val="30"/>
        </w:rPr>
        <w:t>结果</w:t>
      </w:r>
      <w:r w:rsidRPr="00165BAA">
        <w:rPr>
          <w:rFonts w:ascii="仿宋" w:eastAsia="仿宋" w:hAnsi="仿宋"/>
          <w:sz w:val="32"/>
          <w:szCs w:val="30"/>
        </w:rPr>
        <w:t>，现将</w:t>
      </w:r>
      <w:r w:rsidRPr="00165BAA">
        <w:rPr>
          <w:rFonts w:ascii="仿宋" w:eastAsia="仿宋" w:hAnsi="仿宋" w:hint="eastAsia"/>
          <w:sz w:val="32"/>
          <w:szCs w:val="30"/>
        </w:rPr>
        <w:t>被抽检批次</w:t>
      </w:r>
      <w:r w:rsidRPr="00165BAA">
        <w:rPr>
          <w:rFonts w:ascii="仿宋" w:eastAsia="仿宋" w:hAnsi="仿宋"/>
          <w:sz w:val="32"/>
          <w:szCs w:val="30"/>
        </w:rPr>
        <w:t>不合格食品</w:t>
      </w:r>
      <w:r w:rsidRPr="00165BAA">
        <w:rPr>
          <w:rFonts w:ascii="仿宋" w:eastAsia="仿宋" w:hAnsi="仿宋" w:hint="eastAsia"/>
          <w:sz w:val="32"/>
          <w:szCs w:val="30"/>
        </w:rPr>
        <w:t>的销售方</w:t>
      </w:r>
      <w:r w:rsidRPr="00165BAA">
        <w:rPr>
          <w:rFonts w:ascii="仿宋" w:eastAsia="仿宋" w:hAnsi="仿宋"/>
          <w:sz w:val="32"/>
          <w:szCs w:val="30"/>
        </w:rPr>
        <w:t>有关核查处置及信息公开情况报告如下：</w:t>
      </w:r>
    </w:p>
    <w:p w:rsidR="0087793C" w:rsidRDefault="00773431">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87793C" w:rsidRPr="006B3528">
        <w:trPr>
          <w:trHeight w:val="567"/>
          <w:jc w:val="center"/>
        </w:trPr>
        <w:tc>
          <w:tcPr>
            <w:tcW w:w="2046"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DC19440700575100811</w:t>
            </w:r>
          </w:p>
        </w:tc>
        <w:tc>
          <w:tcPr>
            <w:tcW w:w="1791"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样品名称</w:t>
            </w:r>
          </w:p>
        </w:tc>
        <w:tc>
          <w:tcPr>
            <w:tcW w:w="2224" w:type="dxa"/>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cs="仿宋" w:hint="eastAsia"/>
                <w:sz w:val="24"/>
              </w:rPr>
              <w:t>食用植物调和油</w:t>
            </w:r>
          </w:p>
        </w:tc>
      </w:tr>
      <w:tr w:rsidR="0087793C" w:rsidRPr="006B3528">
        <w:trPr>
          <w:trHeight w:val="567"/>
          <w:jc w:val="center"/>
        </w:trPr>
        <w:tc>
          <w:tcPr>
            <w:tcW w:w="2046" w:type="dxa"/>
            <w:shd w:val="clear" w:color="auto" w:fill="auto"/>
            <w:vAlign w:val="center"/>
          </w:tcPr>
          <w:p w:rsidR="0087793C" w:rsidRPr="006B3528" w:rsidRDefault="006120A8"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购进</w:t>
            </w:r>
            <w:r w:rsidR="00773431" w:rsidRPr="006B3528">
              <w:rPr>
                <w:rFonts w:ascii="仿宋" w:eastAsia="仿宋" w:hAnsi="仿宋" w:hint="eastAsia"/>
                <w:color w:val="2C3E50"/>
                <w:sz w:val="24"/>
                <w:shd w:val="clear" w:color="auto" w:fill="FFFFFF"/>
              </w:rPr>
              <w:t>日期</w:t>
            </w:r>
          </w:p>
        </w:tc>
        <w:tc>
          <w:tcPr>
            <w:tcW w:w="2170" w:type="dxa"/>
            <w:gridSpan w:val="2"/>
            <w:shd w:val="clear" w:color="auto" w:fill="auto"/>
            <w:vAlign w:val="center"/>
          </w:tcPr>
          <w:p w:rsidR="0087793C" w:rsidRPr="006B3528" w:rsidRDefault="007C01E9"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20</w:t>
            </w:r>
            <w:r w:rsidR="00473579" w:rsidRPr="006B3528">
              <w:rPr>
                <w:rFonts w:ascii="仿宋" w:eastAsia="仿宋" w:hAnsi="仿宋" w:hint="eastAsia"/>
                <w:color w:val="2C3E50"/>
                <w:sz w:val="24"/>
                <w:shd w:val="clear" w:color="auto" w:fill="FFFFFF"/>
              </w:rPr>
              <w:t>19</w:t>
            </w:r>
            <w:r w:rsidRPr="006B3528">
              <w:rPr>
                <w:rFonts w:ascii="仿宋" w:eastAsia="仿宋" w:hAnsi="仿宋" w:hint="eastAsia"/>
                <w:color w:val="2C3E50"/>
                <w:sz w:val="24"/>
                <w:shd w:val="clear" w:color="auto" w:fill="FFFFFF"/>
              </w:rPr>
              <w:t>-</w:t>
            </w:r>
            <w:r w:rsidR="00473579" w:rsidRPr="006B3528">
              <w:rPr>
                <w:rFonts w:ascii="仿宋" w:eastAsia="仿宋" w:hAnsi="仿宋" w:hint="eastAsia"/>
                <w:color w:val="2C3E50"/>
                <w:sz w:val="24"/>
                <w:shd w:val="clear" w:color="auto" w:fill="FFFFFF"/>
              </w:rPr>
              <w:t>11</w:t>
            </w:r>
            <w:r w:rsidRPr="006B3528">
              <w:rPr>
                <w:rFonts w:ascii="仿宋" w:eastAsia="仿宋" w:hAnsi="仿宋" w:hint="eastAsia"/>
                <w:color w:val="2C3E50"/>
                <w:sz w:val="24"/>
                <w:shd w:val="clear" w:color="auto" w:fill="FFFFFF"/>
              </w:rPr>
              <w:t>-</w:t>
            </w:r>
            <w:r w:rsidR="00473579" w:rsidRPr="006B3528">
              <w:rPr>
                <w:rFonts w:ascii="仿宋" w:eastAsia="仿宋" w:hAnsi="仿宋" w:hint="eastAsia"/>
                <w:color w:val="2C3E50"/>
                <w:sz w:val="24"/>
                <w:shd w:val="clear" w:color="auto" w:fill="FFFFFF"/>
              </w:rPr>
              <w:t>24</w:t>
            </w:r>
          </w:p>
        </w:tc>
        <w:tc>
          <w:tcPr>
            <w:tcW w:w="1791"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型号规格</w:t>
            </w:r>
          </w:p>
        </w:tc>
        <w:tc>
          <w:tcPr>
            <w:tcW w:w="2224" w:type="dxa"/>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cs="仿宋" w:hint="eastAsia"/>
                <w:sz w:val="24"/>
              </w:rPr>
              <w:t>5L</w:t>
            </w:r>
          </w:p>
        </w:tc>
      </w:tr>
      <w:tr w:rsidR="0087793C" w:rsidRPr="006B3528">
        <w:trPr>
          <w:trHeight w:val="567"/>
          <w:jc w:val="center"/>
        </w:trPr>
        <w:tc>
          <w:tcPr>
            <w:tcW w:w="2046"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cs="仿宋" w:hint="eastAsia"/>
                <w:sz w:val="24"/>
              </w:rPr>
              <w:t>江门市新会区乐声食品有限公司</w:t>
            </w:r>
          </w:p>
        </w:tc>
        <w:tc>
          <w:tcPr>
            <w:tcW w:w="1791"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被抽样单位</w:t>
            </w:r>
          </w:p>
        </w:tc>
        <w:tc>
          <w:tcPr>
            <w:tcW w:w="2224" w:type="dxa"/>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cs="仿宋" w:hint="eastAsia"/>
                <w:sz w:val="24"/>
              </w:rPr>
              <w:t>江</w:t>
            </w:r>
            <w:proofErr w:type="gramStart"/>
            <w:r w:rsidRPr="006B3528">
              <w:rPr>
                <w:rFonts w:ascii="仿宋" w:eastAsia="仿宋" w:hAnsi="仿宋" w:cs="仿宋" w:hint="eastAsia"/>
                <w:sz w:val="24"/>
              </w:rPr>
              <w:t>海区轩记粮油</w:t>
            </w:r>
            <w:proofErr w:type="gramEnd"/>
            <w:r w:rsidRPr="006B3528">
              <w:rPr>
                <w:rFonts w:ascii="仿宋" w:eastAsia="仿宋" w:hAnsi="仿宋" w:cs="仿宋" w:hint="eastAsia"/>
                <w:sz w:val="24"/>
              </w:rPr>
              <w:t>购销部</w:t>
            </w:r>
          </w:p>
        </w:tc>
      </w:tr>
      <w:tr w:rsidR="0087793C" w:rsidRPr="006B3528">
        <w:trPr>
          <w:trHeight w:val="567"/>
          <w:jc w:val="center"/>
        </w:trPr>
        <w:tc>
          <w:tcPr>
            <w:tcW w:w="2046"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87793C" w:rsidRPr="006B3528" w:rsidRDefault="00473579" w:rsidP="006B3528">
            <w:pPr>
              <w:spacing w:line="240" w:lineRule="exact"/>
              <w:rPr>
                <w:rFonts w:ascii="仿宋" w:eastAsia="仿宋" w:hAnsi="仿宋"/>
                <w:color w:val="2C3E50"/>
                <w:sz w:val="24"/>
                <w:shd w:val="clear" w:color="auto" w:fill="FFFFFF"/>
              </w:rPr>
            </w:pPr>
            <w:r w:rsidRPr="006B3528">
              <w:rPr>
                <w:rFonts w:ascii="仿宋" w:eastAsia="仿宋" w:hAnsi="仿宋" w:cs="仿宋" w:hint="eastAsia"/>
                <w:sz w:val="24"/>
              </w:rPr>
              <w:t>邻苯二甲二丁酯（DBP）</w:t>
            </w:r>
          </w:p>
        </w:tc>
        <w:tc>
          <w:tcPr>
            <w:tcW w:w="1802" w:type="dxa"/>
            <w:gridSpan w:val="2"/>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检验机构</w:t>
            </w:r>
          </w:p>
        </w:tc>
        <w:tc>
          <w:tcPr>
            <w:tcW w:w="2224" w:type="dxa"/>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cs="仿宋" w:hint="eastAsia"/>
                <w:sz w:val="24"/>
              </w:rPr>
              <w:t>广东省江门市质量计量监督检测所</w:t>
            </w:r>
          </w:p>
        </w:tc>
      </w:tr>
      <w:tr w:rsidR="0087793C" w:rsidRPr="006B3528">
        <w:trPr>
          <w:trHeight w:val="680"/>
          <w:jc w:val="center"/>
        </w:trPr>
        <w:tc>
          <w:tcPr>
            <w:tcW w:w="2046"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2020-03-13</w:t>
            </w:r>
          </w:p>
        </w:tc>
        <w:tc>
          <w:tcPr>
            <w:tcW w:w="1791" w:type="dxa"/>
            <w:shd w:val="clear" w:color="auto" w:fill="auto"/>
            <w:vAlign w:val="center"/>
          </w:tcPr>
          <w:p w:rsidR="0087793C" w:rsidRPr="006B3528" w:rsidRDefault="00773431"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87793C" w:rsidRPr="006B3528" w:rsidRDefault="00473579" w:rsidP="006B3528">
            <w:pPr>
              <w:spacing w:line="240" w:lineRule="exact"/>
              <w:jc w:val="center"/>
              <w:rPr>
                <w:rFonts w:ascii="仿宋" w:eastAsia="仿宋" w:hAnsi="仿宋"/>
                <w:color w:val="2C3E50"/>
                <w:sz w:val="24"/>
                <w:shd w:val="clear" w:color="auto" w:fill="FFFFFF"/>
              </w:rPr>
            </w:pPr>
            <w:r w:rsidRPr="006B3528">
              <w:rPr>
                <w:rFonts w:ascii="仿宋" w:eastAsia="仿宋" w:hAnsi="仿宋" w:hint="eastAsia"/>
                <w:color w:val="2C3E50"/>
                <w:sz w:val="24"/>
                <w:shd w:val="clear" w:color="auto" w:fill="FFFFFF"/>
              </w:rPr>
              <w:t>2020-03-13</w:t>
            </w:r>
          </w:p>
        </w:tc>
      </w:tr>
    </w:tbl>
    <w:p w:rsidR="0087793C" w:rsidRDefault="00773431">
      <w:pPr>
        <w:spacing w:line="600" w:lineRule="exact"/>
        <w:rPr>
          <w:rFonts w:ascii="楷体_GB2312" w:eastAsia="楷体_GB2312" w:hAnsi="仿宋"/>
          <w:sz w:val="32"/>
          <w:szCs w:val="30"/>
        </w:rPr>
      </w:pPr>
      <w:r>
        <w:rPr>
          <w:rFonts w:ascii="楷体_GB2312" w:eastAsia="楷体_GB2312" w:hAnsi="仿宋" w:hint="eastAsia"/>
          <w:sz w:val="32"/>
          <w:szCs w:val="30"/>
        </w:rPr>
        <w:t>（二）流通环节</w:t>
      </w:r>
    </w:p>
    <w:p w:rsidR="0087793C" w:rsidRPr="008775A7" w:rsidRDefault="00773431" w:rsidP="008775A7">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r>
        <w:rPr>
          <w:rFonts w:ascii="黑体" w:eastAsia="黑体" w:hAnsi="黑体" w:hint="eastAsia"/>
          <w:sz w:val="28"/>
        </w:rPr>
        <w:t xml:space="preserve">   </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表1  流通环节核查处置情况表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87793C" w:rsidRPr="006B3528">
        <w:trPr>
          <w:trHeight w:val="567"/>
          <w:jc w:val="center"/>
        </w:trPr>
        <w:tc>
          <w:tcPr>
            <w:tcW w:w="1417" w:type="dxa"/>
            <w:shd w:val="clear" w:color="auto" w:fill="auto"/>
            <w:vAlign w:val="center"/>
          </w:tcPr>
          <w:p w:rsidR="0087793C" w:rsidRPr="006B3528" w:rsidRDefault="00773431" w:rsidP="006B3528">
            <w:pPr>
              <w:spacing w:line="240" w:lineRule="exact"/>
              <w:jc w:val="center"/>
              <w:rPr>
                <w:rFonts w:ascii="仿宋" w:eastAsia="仿宋" w:hAnsi="仿宋"/>
                <w:sz w:val="24"/>
              </w:rPr>
            </w:pPr>
            <w:r w:rsidRPr="006B3528">
              <w:rPr>
                <w:rFonts w:ascii="仿宋" w:eastAsia="仿宋" w:hAnsi="仿宋"/>
                <w:sz w:val="24"/>
              </w:rPr>
              <w:t>处置措施</w:t>
            </w:r>
          </w:p>
        </w:tc>
        <w:tc>
          <w:tcPr>
            <w:tcW w:w="6946" w:type="dxa"/>
            <w:shd w:val="clear" w:color="auto" w:fill="auto"/>
            <w:vAlign w:val="center"/>
          </w:tcPr>
          <w:p w:rsidR="0087793C" w:rsidRPr="006B3528" w:rsidRDefault="00773431" w:rsidP="006B3528">
            <w:pPr>
              <w:spacing w:line="240" w:lineRule="exact"/>
              <w:jc w:val="center"/>
              <w:rPr>
                <w:rFonts w:ascii="仿宋" w:eastAsia="仿宋" w:hAnsi="仿宋"/>
                <w:sz w:val="24"/>
              </w:rPr>
            </w:pPr>
            <w:r w:rsidRPr="006B3528">
              <w:rPr>
                <w:rFonts w:ascii="仿宋" w:eastAsia="仿宋" w:hAnsi="仿宋"/>
                <w:sz w:val="24"/>
              </w:rPr>
              <w:t>具体情况</w:t>
            </w:r>
          </w:p>
        </w:tc>
      </w:tr>
      <w:tr w:rsidR="0087793C" w:rsidRPr="006B3528" w:rsidTr="008775A7">
        <w:trPr>
          <w:trHeight w:val="558"/>
          <w:jc w:val="center"/>
        </w:trPr>
        <w:tc>
          <w:tcPr>
            <w:tcW w:w="1417" w:type="dxa"/>
            <w:shd w:val="clear" w:color="auto" w:fill="auto"/>
            <w:vAlign w:val="center"/>
          </w:tcPr>
          <w:p w:rsidR="0087793C" w:rsidRPr="006B3528" w:rsidRDefault="00773431" w:rsidP="006B3528">
            <w:pPr>
              <w:spacing w:line="240" w:lineRule="exact"/>
              <w:jc w:val="center"/>
              <w:rPr>
                <w:rFonts w:ascii="仿宋" w:eastAsia="仿宋" w:hAnsi="仿宋"/>
                <w:sz w:val="24"/>
              </w:rPr>
            </w:pPr>
            <w:r w:rsidRPr="006B3528">
              <w:rPr>
                <w:rFonts w:ascii="仿宋" w:eastAsia="仿宋" w:hAnsi="仿宋"/>
                <w:sz w:val="24"/>
              </w:rPr>
              <w:t>产品控制</w:t>
            </w:r>
          </w:p>
        </w:tc>
        <w:tc>
          <w:tcPr>
            <w:tcW w:w="6946" w:type="dxa"/>
            <w:shd w:val="clear" w:color="auto" w:fill="auto"/>
            <w:vAlign w:val="center"/>
          </w:tcPr>
          <w:p w:rsidR="0087793C" w:rsidRPr="006B3528" w:rsidRDefault="00773431" w:rsidP="006B3528">
            <w:pPr>
              <w:spacing w:line="240" w:lineRule="exact"/>
              <w:rPr>
                <w:rFonts w:ascii="仿宋" w:eastAsia="仿宋" w:hAnsi="仿宋"/>
                <w:sz w:val="24"/>
              </w:rPr>
            </w:pPr>
            <w:r w:rsidRPr="006B3528">
              <w:rPr>
                <w:rFonts w:ascii="仿宋" w:eastAsia="仿宋" w:hAnsi="仿宋"/>
                <w:sz w:val="24"/>
              </w:rPr>
              <w:t>1.产品控制措施</w:t>
            </w:r>
            <w:r w:rsidRPr="006B3528">
              <w:rPr>
                <w:rFonts w:ascii="仿宋" w:eastAsia="仿宋" w:hAnsi="仿宋" w:hint="eastAsia"/>
                <w:sz w:val="24"/>
              </w:rPr>
              <w:t>：2020年</w:t>
            </w:r>
            <w:r w:rsidR="006120A8" w:rsidRPr="006B3528">
              <w:rPr>
                <w:rFonts w:ascii="仿宋" w:eastAsia="仿宋" w:hAnsi="仿宋" w:hint="eastAsia"/>
                <w:sz w:val="24"/>
              </w:rPr>
              <w:t>3</w:t>
            </w:r>
            <w:r w:rsidRPr="006B3528">
              <w:rPr>
                <w:rFonts w:ascii="仿宋" w:eastAsia="仿宋" w:hAnsi="仿宋" w:hint="eastAsia"/>
                <w:sz w:val="24"/>
              </w:rPr>
              <w:t>月1</w:t>
            </w:r>
            <w:r w:rsidR="00473579" w:rsidRPr="006B3528">
              <w:rPr>
                <w:rFonts w:ascii="仿宋" w:eastAsia="仿宋" w:hAnsi="仿宋" w:hint="eastAsia"/>
                <w:sz w:val="24"/>
              </w:rPr>
              <w:t>3</w:t>
            </w:r>
            <w:r w:rsidRPr="006B3528">
              <w:rPr>
                <w:rFonts w:ascii="仿宋" w:eastAsia="仿宋" w:hAnsi="仿宋" w:hint="eastAsia"/>
                <w:sz w:val="24"/>
              </w:rPr>
              <w:t>日我局执法人员对不合格食</w:t>
            </w:r>
            <w:r w:rsidR="006120A8" w:rsidRPr="006B3528">
              <w:rPr>
                <w:rFonts w:ascii="仿宋" w:eastAsia="仿宋" w:hAnsi="仿宋" w:hint="eastAsia"/>
                <w:sz w:val="24"/>
              </w:rPr>
              <w:t>品销售者经营场所进行现场检查，未发现同批次不合格食品。经营者</w:t>
            </w:r>
            <w:r w:rsidR="00473579" w:rsidRPr="006B3528">
              <w:rPr>
                <w:rFonts w:ascii="仿宋" w:eastAsia="仿宋" w:hAnsi="仿宋" w:hint="eastAsia"/>
                <w:sz w:val="24"/>
              </w:rPr>
              <w:t>已</w:t>
            </w:r>
            <w:r w:rsidRPr="006B3528">
              <w:rPr>
                <w:rFonts w:ascii="仿宋" w:eastAsia="仿宋" w:hAnsi="仿宋"/>
                <w:sz w:val="24"/>
              </w:rPr>
              <w:t>主动</w:t>
            </w:r>
            <w:r w:rsidR="00473579" w:rsidRPr="006B3528">
              <w:rPr>
                <w:rFonts w:ascii="仿宋" w:eastAsia="仿宋" w:hAnsi="仿宋" w:hint="eastAsia"/>
                <w:sz w:val="24"/>
              </w:rPr>
              <w:t>退回抽检不合格</w:t>
            </w:r>
            <w:r w:rsidR="00473579" w:rsidRPr="006B3528">
              <w:rPr>
                <w:rFonts w:ascii="仿宋" w:eastAsia="仿宋" w:hAnsi="仿宋" w:cs="仿宋" w:hint="eastAsia"/>
                <w:sz w:val="24"/>
              </w:rPr>
              <w:t>食用植物调和油</w:t>
            </w:r>
            <w:r w:rsidRPr="006B3528">
              <w:rPr>
                <w:rFonts w:ascii="仿宋" w:eastAsia="仿宋" w:hAnsi="仿宋"/>
                <w:sz w:val="24"/>
              </w:rPr>
              <w:t>，</w:t>
            </w:r>
            <w:r w:rsidR="009A5BDF" w:rsidRPr="006B3528">
              <w:rPr>
                <w:rFonts w:ascii="仿宋" w:eastAsia="仿宋" w:hAnsi="仿宋" w:hint="eastAsia"/>
                <w:sz w:val="24"/>
              </w:rPr>
              <w:t>未销售给消费者。</w:t>
            </w:r>
          </w:p>
          <w:p w:rsidR="0087793C" w:rsidRPr="006B3528" w:rsidRDefault="00773431" w:rsidP="006B3528">
            <w:pPr>
              <w:spacing w:line="240" w:lineRule="exact"/>
              <w:rPr>
                <w:rFonts w:ascii="仿宋" w:eastAsia="仿宋" w:hAnsi="仿宋"/>
                <w:sz w:val="24"/>
              </w:rPr>
            </w:pPr>
            <w:r w:rsidRPr="006B3528">
              <w:rPr>
                <w:rFonts w:ascii="仿宋" w:eastAsia="仿宋" w:hAnsi="仿宋"/>
                <w:sz w:val="24"/>
              </w:rPr>
              <w:t>2.产品控制具体情况</w:t>
            </w:r>
          </w:p>
          <w:p w:rsidR="0087793C" w:rsidRPr="006B3528" w:rsidRDefault="00773431" w:rsidP="006B3528">
            <w:pPr>
              <w:spacing w:line="240" w:lineRule="exact"/>
              <w:ind w:firstLineChars="200" w:firstLine="480"/>
              <w:rPr>
                <w:rFonts w:ascii="仿宋" w:eastAsia="仿宋" w:hAnsi="仿宋"/>
                <w:sz w:val="24"/>
              </w:rPr>
            </w:pPr>
            <w:r w:rsidRPr="006B3528">
              <w:rPr>
                <w:rFonts w:ascii="仿宋" w:eastAsia="仿宋" w:hAnsi="仿宋"/>
                <w:sz w:val="24"/>
              </w:rPr>
              <w:t>（1）</w:t>
            </w:r>
            <w:r w:rsidRPr="006B3528">
              <w:rPr>
                <w:rFonts w:ascii="仿宋" w:eastAsia="仿宋" w:hAnsi="仿宋" w:hint="eastAsia"/>
                <w:sz w:val="24"/>
              </w:rPr>
              <w:t>经营者于</w:t>
            </w:r>
            <w:r w:rsidR="009A5BDF" w:rsidRPr="006B3528">
              <w:rPr>
                <w:rFonts w:ascii="仿宋" w:eastAsia="仿宋" w:hAnsi="仿宋" w:hint="eastAsia"/>
                <w:sz w:val="24"/>
              </w:rPr>
              <w:t>2019</w:t>
            </w:r>
            <w:r w:rsidRPr="006B3528">
              <w:rPr>
                <w:rFonts w:ascii="仿宋" w:eastAsia="仿宋" w:hAnsi="仿宋" w:hint="eastAsia"/>
                <w:sz w:val="24"/>
              </w:rPr>
              <w:t>年</w:t>
            </w:r>
            <w:r w:rsidR="009A5BDF" w:rsidRPr="006B3528">
              <w:rPr>
                <w:rFonts w:ascii="仿宋" w:eastAsia="仿宋" w:hAnsi="仿宋" w:hint="eastAsia"/>
                <w:sz w:val="24"/>
              </w:rPr>
              <w:t>11</w:t>
            </w:r>
            <w:r w:rsidRPr="006B3528">
              <w:rPr>
                <w:rFonts w:ascii="仿宋" w:eastAsia="仿宋" w:hAnsi="仿宋" w:hint="eastAsia"/>
                <w:sz w:val="24"/>
              </w:rPr>
              <w:t>月</w:t>
            </w:r>
            <w:r w:rsidR="009A5BDF" w:rsidRPr="006B3528">
              <w:rPr>
                <w:rFonts w:ascii="仿宋" w:eastAsia="仿宋" w:hAnsi="仿宋" w:hint="eastAsia"/>
                <w:sz w:val="24"/>
              </w:rPr>
              <w:t>24</w:t>
            </w:r>
            <w:r w:rsidRPr="006B3528">
              <w:rPr>
                <w:rFonts w:ascii="仿宋" w:eastAsia="仿宋" w:hAnsi="仿宋" w:hint="eastAsia"/>
                <w:sz w:val="24"/>
              </w:rPr>
              <w:t>日购进</w:t>
            </w:r>
            <w:r w:rsidR="009A5BDF" w:rsidRPr="006B3528">
              <w:rPr>
                <w:rFonts w:ascii="仿宋" w:eastAsia="仿宋" w:hAnsi="仿宋" w:cs="仿宋" w:hint="eastAsia"/>
                <w:sz w:val="24"/>
              </w:rPr>
              <w:t>食用植物调和油</w:t>
            </w:r>
            <w:r w:rsidR="009A5BDF" w:rsidRPr="006B3528">
              <w:rPr>
                <w:rFonts w:ascii="仿宋" w:eastAsia="仿宋" w:hAnsi="仿宋" w:hint="eastAsia"/>
                <w:sz w:val="24"/>
              </w:rPr>
              <w:t>3箱共12瓶</w:t>
            </w:r>
            <w:r w:rsidR="009A5BDF" w:rsidRPr="006B3528">
              <w:rPr>
                <w:rFonts w:ascii="仿宋" w:eastAsia="仿宋" w:hAnsi="仿宋" w:cs="仿宋" w:hint="eastAsia"/>
                <w:sz w:val="24"/>
              </w:rPr>
              <w:t>（规格型号：5L、生产日期：2019-11-18）</w:t>
            </w:r>
            <w:r w:rsidR="009A5BDF" w:rsidRPr="006B3528">
              <w:rPr>
                <w:rFonts w:ascii="仿宋" w:eastAsia="仿宋" w:hAnsi="仿宋" w:hint="eastAsia"/>
                <w:sz w:val="24"/>
              </w:rPr>
              <w:t>，进货价为160元/箱，货值金额为480元。该批</w:t>
            </w:r>
            <w:r w:rsidR="009A5BDF" w:rsidRPr="006B3528">
              <w:rPr>
                <w:rFonts w:ascii="仿宋" w:eastAsia="仿宋" w:hAnsi="仿宋" w:cs="仿宋" w:hint="eastAsia"/>
                <w:sz w:val="24"/>
              </w:rPr>
              <w:t>食用植物调和</w:t>
            </w:r>
            <w:proofErr w:type="gramStart"/>
            <w:r w:rsidR="009A5BDF" w:rsidRPr="006B3528">
              <w:rPr>
                <w:rFonts w:ascii="仿宋" w:eastAsia="仿宋" w:hAnsi="仿宋" w:cs="仿宋" w:hint="eastAsia"/>
                <w:sz w:val="24"/>
              </w:rPr>
              <w:t>油其中</w:t>
            </w:r>
            <w:proofErr w:type="gramEnd"/>
            <w:r w:rsidR="009A5BDF" w:rsidRPr="006B3528">
              <w:rPr>
                <w:rFonts w:ascii="仿宋" w:eastAsia="仿宋" w:hAnsi="仿宋" w:cs="仿宋" w:hint="eastAsia"/>
                <w:sz w:val="24"/>
              </w:rPr>
              <w:t>6瓶用于食品安全监督</w:t>
            </w:r>
            <w:r w:rsidR="009A5BDF" w:rsidRPr="006B3528">
              <w:rPr>
                <w:rFonts w:ascii="仿宋" w:eastAsia="仿宋" w:hAnsi="仿宋" w:cs="仿宋" w:hint="eastAsia"/>
                <w:color w:val="000000"/>
                <w:sz w:val="24"/>
              </w:rPr>
              <w:t>抽检，剩余6瓶已由江门市新会区乐声食品有限公司召回，</w:t>
            </w:r>
            <w:r w:rsidR="009A5BDF" w:rsidRPr="006B3528">
              <w:rPr>
                <w:rFonts w:ascii="仿宋" w:eastAsia="仿宋" w:hAnsi="仿宋" w:hint="eastAsia"/>
                <w:sz w:val="24"/>
              </w:rPr>
              <w:t>未销售给消费者。</w:t>
            </w:r>
          </w:p>
          <w:p w:rsidR="0087793C" w:rsidRPr="006B3528" w:rsidRDefault="00773431" w:rsidP="006B3528">
            <w:pPr>
              <w:spacing w:line="240" w:lineRule="exact"/>
              <w:rPr>
                <w:rFonts w:ascii="仿宋" w:eastAsia="仿宋" w:hAnsi="仿宋"/>
                <w:sz w:val="24"/>
              </w:rPr>
            </w:pPr>
            <w:r w:rsidRPr="006B3528">
              <w:rPr>
                <w:rFonts w:ascii="仿宋" w:eastAsia="仿宋" w:hAnsi="仿宋"/>
                <w:sz w:val="24"/>
              </w:rPr>
              <w:t>（2）封存数量。</w:t>
            </w:r>
            <w:r w:rsidRPr="006B3528">
              <w:rPr>
                <w:rFonts w:ascii="仿宋" w:eastAsia="仿宋" w:hAnsi="仿宋" w:hint="eastAsia"/>
                <w:sz w:val="24"/>
              </w:rPr>
              <w:t>无</w:t>
            </w:r>
          </w:p>
          <w:p w:rsidR="0087793C" w:rsidRPr="006B3528" w:rsidRDefault="00773431" w:rsidP="006B3528">
            <w:pPr>
              <w:spacing w:line="240" w:lineRule="exact"/>
              <w:rPr>
                <w:rFonts w:ascii="仿宋" w:eastAsia="仿宋" w:hAnsi="仿宋"/>
                <w:sz w:val="24"/>
              </w:rPr>
            </w:pPr>
            <w:r w:rsidRPr="006B3528">
              <w:rPr>
                <w:rFonts w:ascii="仿宋" w:eastAsia="仿宋" w:hAnsi="仿宋"/>
                <w:sz w:val="24"/>
              </w:rPr>
              <w:lastRenderedPageBreak/>
              <w:t>（3）召回数量。</w:t>
            </w:r>
            <w:r w:rsidRPr="006B3528">
              <w:rPr>
                <w:rFonts w:ascii="仿宋" w:eastAsia="仿宋" w:hAnsi="仿宋" w:hint="eastAsia"/>
                <w:sz w:val="24"/>
              </w:rPr>
              <w:t>无（</w:t>
            </w:r>
            <w:r w:rsidR="009A5BDF" w:rsidRPr="006B3528">
              <w:rPr>
                <w:rFonts w:ascii="仿宋" w:eastAsia="仿宋" w:hAnsi="仿宋" w:hint="eastAsia"/>
                <w:sz w:val="24"/>
              </w:rPr>
              <w:t>未销售给消费者。</w:t>
            </w:r>
            <w:r w:rsidRPr="006B3528">
              <w:rPr>
                <w:rFonts w:ascii="仿宋" w:eastAsia="仿宋" w:hAnsi="仿宋" w:hint="eastAsia"/>
                <w:sz w:val="24"/>
              </w:rPr>
              <w:t>）</w:t>
            </w:r>
          </w:p>
        </w:tc>
      </w:tr>
      <w:tr w:rsidR="0087793C" w:rsidRPr="006B3528">
        <w:trPr>
          <w:trHeight w:val="1247"/>
          <w:jc w:val="center"/>
        </w:trPr>
        <w:tc>
          <w:tcPr>
            <w:tcW w:w="1417" w:type="dxa"/>
            <w:shd w:val="clear" w:color="auto" w:fill="auto"/>
            <w:vAlign w:val="center"/>
          </w:tcPr>
          <w:p w:rsidR="0087793C" w:rsidRPr="006B3528" w:rsidRDefault="00773431" w:rsidP="006B3528">
            <w:pPr>
              <w:spacing w:line="240" w:lineRule="exact"/>
              <w:jc w:val="center"/>
              <w:rPr>
                <w:rFonts w:ascii="仿宋" w:eastAsia="仿宋" w:hAnsi="仿宋"/>
                <w:sz w:val="24"/>
              </w:rPr>
            </w:pPr>
            <w:r w:rsidRPr="006B3528">
              <w:rPr>
                <w:rFonts w:ascii="仿宋" w:eastAsia="仿宋" w:hAnsi="仿宋"/>
                <w:sz w:val="24"/>
              </w:rPr>
              <w:lastRenderedPageBreak/>
              <w:t>原因排查</w:t>
            </w:r>
          </w:p>
        </w:tc>
        <w:tc>
          <w:tcPr>
            <w:tcW w:w="6946" w:type="dxa"/>
            <w:shd w:val="clear" w:color="auto" w:fill="auto"/>
            <w:vAlign w:val="center"/>
          </w:tcPr>
          <w:p w:rsidR="0087793C" w:rsidRPr="006B3528" w:rsidRDefault="00773431" w:rsidP="00690582">
            <w:pPr>
              <w:pStyle w:val="a5"/>
              <w:numPr>
                <w:ilvl w:val="0"/>
                <w:numId w:val="1"/>
              </w:numPr>
              <w:spacing w:line="240" w:lineRule="exact"/>
              <w:ind w:firstLineChars="0"/>
              <w:rPr>
                <w:rFonts w:ascii="仿宋" w:eastAsia="仿宋" w:hAnsi="仿宋"/>
                <w:sz w:val="24"/>
              </w:rPr>
            </w:pPr>
            <w:r w:rsidRPr="006B3528">
              <w:rPr>
                <w:rFonts w:ascii="仿宋" w:eastAsia="仿宋" w:hAnsi="仿宋"/>
                <w:sz w:val="24"/>
              </w:rPr>
              <w:t>说明具体原因</w:t>
            </w:r>
          </w:p>
          <w:p w:rsidR="0087793C" w:rsidRPr="006B3528" w:rsidRDefault="009A5BDF" w:rsidP="00690582">
            <w:pPr>
              <w:spacing w:line="240" w:lineRule="exact"/>
              <w:ind w:firstLineChars="200" w:firstLine="480"/>
              <w:rPr>
                <w:rFonts w:ascii="仿宋" w:eastAsia="仿宋" w:hAnsi="仿宋"/>
                <w:sz w:val="24"/>
              </w:rPr>
            </w:pPr>
            <w:r w:rsidRPr="006B3528">
              <w:rPr>
                <w:rFonts w:ascii="仿宋" w:eastAsia="仿宋" w:hAnsi="仿宋" w:hint="eastAsia"/>
                <w:sz w:val="24"/>
              </w:rPr>
              <w:t>生产</w:t>
            </w:r>
            <w:r w:rsidR="00773431" w:rsidRPr="006B3528">
              <w:rPr>
                <w:rFonts w:ascii="仿宋" w:eastAsia="仿宋" w:hAnsi="仿宋" w:hint="eastAsia"/>
                <w:sz w:val="24"/>
              </w:rPr>
              <w:t>商供货时已存在</w:t>
            </w:r>
            <w:proofErr w:type="gramStart"/>
            <w:r w:rsidR="00773431" w:rsidRPr="006B3528">
              <w:rPr>
                <w:rFonts w:ascii="仿宋" w:eastAsia="仿宋" w:hAnsi="仿宋" w:hint="eastAsia"/>
                <w:sz w:val="24"/>
              </w:rPr>
              <w:t>食品中</w:t>
            </w:r>
            <w:r w:rsidRPr="006B3528">
              <w:rPr>
                <w:rFonts w:ascii="仿宋" w:eastAsia="仿宋" w:hAnsi="仿宋" w:hint="eastAsia"/>
                <w:sz w:val="24"/>
              </w:rPr>
              <w:t>邻苯</w:t>
            </w:r>
            <w:proofErr w:type="gramEnd"/>
            <w:r w:rsidRPr="006B3528">
              <w:rPr>
                <w:rFonts w:ascii="仿宋" w:eastAsia="仿宋" w:hAnsi="仿宋" w:hint="eastAsia"/>
                <w:sz w:val="24"/>
              </w:rPr>
              <w:t>二甲二丁酯（DBP）项目</w:t>
            </w:r>
            <w:r w:rsidR="00773431" w:rsidRPr="006B3528">
              <w:rPr>
                <w:rFonts w:ascii="仿宋" w:eastAsia="仿宋" w:hAnsi="仿宋" w:hint="eastAsia"/>
                <w:sz w:val="24"/>
              </w:rPr>
              <w:t>超标问题。</w:t>
            </w:r>
          </w:p>
          <w:p w:rsidR="0087793C" w:rsidRPr="006B3528" w:rsidRDefault="00773431" w:rsidP="00690582">
            <w:pPr>
              <w:numPr>
                <w:ilvl w:val="0"/>
                <w:numId w:val="1"/>
              </w:numPr>
              <w:spacing w:line="240" w:lineRule="exact"/>
              <w:rPr>
                <w:rFonts w:ascii="仿宋" w:eastAsia="仿宋" w:hAnsi="仿宋"/>
                <w:sz w:val="24"/>
              </w:rPr>
            </w:pPr>
            <w:r w:rsidRPr="006B3528">
              <w:rPr>
                <w:rFonts w:ascii="仿宋" w:eastAsia="仿宋" w:hAnsi="仿宋"/>
                <w:sz w:val="24"/>
              </w:rPr>
              <w:t>若为原料问题，说明源头追溯情况和具体的原料供应商。未追溯到原料生产者的，说明原因。</w:t>
            </w:r>
          </w:p>
          <w:p w:rsidR="0087793C" w:rsidRPr="006B3528" w:rsidRDefault="00690582" w:rsidP="00690582">
            <w:pPr>
              <w:spacing w:line="240" w:lineRule="exact"/>
              <w:ind w:firstLineChars="150" w:firstLine="360"/>
              <w:rPr>
                <w:rFonts w:ascii="仿宋" w:eastAsia="仿宋" w:hAnsi="仿宋"/>
                <w:sz w:val="24"/>
              </w:rPr>
            </w:pPr>
            <w:r>
              <w:rPr>
                <w:rFonts w:eastAsia="仿宋_GB2312" w:hint="eastAsia"/>
                <w:sz w:val="24"/>
              </w:rPr>
              <w:t>因供货商不在本单位属地管辖范围内，已把有关情况通报供货商所在地江门市新会区市场监督管理局。</w:t>
            </w:r>
            <w:r w:rsidR="00773431" w:rsidRPr="006B3528">
              <w:rPr>
                <w:rFonts w:ascii="仿宋" w:eastAsia="仿宋" w:hAnsi="仿宋" w:hint="eastAsia"/>
                <w:sz w:val="24"/>
              </w:rPr>
              <w:t xml:space="preserve"> </w:t>
            </w:r>
          </w:p>
        </w:tc>
      </w:tr>
      <w:tr w:rsidR="0087793C" w:rsidRPr="006B3528">
        <w:trPr>
          <w:trHeight w:val="1550"/>
          <w:jc w:val="center"/>
        </w:trPr>
        <w:tc>
          <w:tcPr>
            <w:tcW w:w="1417" w:type="dxa"/>
            <w:shd w:val="clear" w:color="auto" w:fill="auto"/>
            <w:vAlign w:val="center"/>
          </w:tcPr>
          <w:p w:rsidR="0087793C" w:rsidRPr="006B3528" w:rsidRDefault="00773431" w:rsidP="006B3528">
            <w:pPr>
              <w:spacing w:line="240" w:lineRule="exact"/>
              <w:jc w:val="center"/>
              <w:rPr>
                <w:rFonts w:ascii="仿宋" w:eastAsia="仿宋" w:hAnsi="仿宋"/>
                <w:sz w:val="24"/>
              </w:rPr>
            </w:pPr>
            <w:r w:rsidRPr="006B3528">
              <w:rPr>
                <w:rFonts w:ascii="仿宋" w:eastAsia="仿宋" w:hAnsi="仿宋"/>
                <w:sz w:val="24"/>
              </w:rPr>
              <w:t>行政处罚</w:t>
            </w:r>
          </w:p>
        </w:tc>
        <w:tc>
          <w:tcPr>
            <w:tcW w:w="6946" w:type="dxa"/>
            <w:shd w:val="clear" w:color="auto" w:fill="auto"/>
            <w:vAlign w:val="center"/>
          </w:tcPr>
          <w:p w:rsidR="0087793C" w:rsidRPr="006B3528" w:rsidRDefault="00773431" w:rsidP="006B3528">
            <w:pPr>
              <w:pStyle w:val="a5"/>
              <w:numPr>
                <w:ilvl w:val="0"/>
                <w:numId w:val="2"/>
              </w:numPr>
              <w:spacing w:line="240" w:lineRule="exact"/>
              <w:ind w:firstLineChars="0"/>
              <w:rPr>
                <w:rFonts w:ascii="仿宋" w:eastAsia="仿宋" w:hAnsi="仿宋"/>
                <w:sz w:val="24"/>
              </w:rPr>
            </w:pPr>
            <w:r w:rsidRPr="006B3528">
              <w:rPr>
                <w:rFonts w:ascii="仿宋" w:eastAsia="仿宋" w:hAnsi="仿宋"/>
                <w:sz w:val="24"/>
              </w:rPr>
              <w:t>行政立案结案时间。若未立案，说明原因。</w:t>
            </w:r>
          </w:p>
          <w:p w:rsidR="0087793C" w:rsidRPr="006B3528" w:rsidRDefault="00773431" w:rsidP="006B3528">
            <w:pPr>
              <w:pStyle w:val="a5"/>
              <w:spacing w:line="240" w:lineRule="exact"/>
              <w:ind w:left="720" w:firstLineChars="0" w:firstLine="0"/>
              <w:rPr>
                <w:rFonts w:ascii="仿宋" w:eastAsia="仿宋" w:hAnsi="仿宋"/>
                <w:sz w:val="24"/>
              </w:rPr>
            </w:pPr>
            <w:r w:rsidRPr="006B3528">
              <w:rPr>
                <w:rFonts w:ascii="仿宋" w:eastAsia="仿宋" w:hAnsi="仿宋" w:hint="eastAsia"/>
                <w:sz w:val="24"/>
              </w:rPr>
              <w:t>我局于2020年</w:t>
            </w:r>
            <w:r w:rsidR="006120A8" w:rsidRPr="006B3528">
              <w:rPr>
                <w:rFonts w:ascii="仿宋" w:eastAsia="仿宋" w:hAnsi="仿宋" w:hint="eastAsia"/>
                <w:sz w:val="24"/>
              </w:rPr>
              <w:t>3</w:t>
            </w:r>
            <w:r w:rsidRPr="006B3528">
              <w:rPr>
                <w:rFonts w:ascii="仿宋" w:eastAsia="仿宋" w:hAnsi="仿宋" w:hint="eastAsia"/>
                <w:sz w:val="24"/>
              </w:rPr>
              <w:t>月1</w:t>
            </w:r>
            <w:r w:rsidR="006B3528" w:rsidRPr="006B3528">
              <w:rPr>
                <w:rFonts w:ascii="仿宋" w:eastAsia="仿宋" w:hAnsi="仿宋" w:hint="eastAsia"/>
                <w:sz w:val="24"/>
              </w:rPr>
              <w:t>3</w:t>
            </w:r>
            <w:r w:rsidRPr="006B3528">
              <w:rPr>
                <w:rFonts w:ascii="仿宋" w:eastAsia="仿宋" w:hAnsi="仿宋" w:hint="eastAsia"/>
                <w:sz w:val="24"/>
              </w:rPr>
              <w:t>日对其进行立案，并于2020年</w:t>
            </w:r>
            <w:r w:rsidR="006120A8" w:rsidRPr="006B3528">
              <w:rPr>
                <w:rFonts w:ascii="仿宋" w:eastAsia="仿宋" w:hAnsi="仿宋" w:hint="eastAsia"/>
                <w:sz w:val="24"/>
              </w:rPr>
              <w:t>3</w:t>
            </w:r>
            <w:r w:rsidRPr="006B3528">
              <w:rPr>
                <w:rFonts w:ascii="仿宋" w:eastAsia="仿宋" w:hAnsi="仿宋" w:hint="eastAsia"/>
                <w:sz w:val="24"/>
              </w:rPr>
              <w:t>月3</w:t>
            </w:r>
            <w:r w:rsidR="006120A8" w:rsidRPr="006B3528">
              <w:rPr>
                <w:rFonts w:ascii="仿宋" w:eastAsia="仿宋" w:hAnsi="仿宋" w:hint="eastAsia"/>
                <w:sz w:val="24"/>
              </w:rPr>
              <w:t>1</w:t>
            </w:r>
            <w:r w:rsidRPr="006B3528">
              <w:rPr>
                <w:rFonts w:ascii="仿宋" w:eastAsia="仿宋" w:hAnsi="仿宋" w:hint="eastAsia"/>
                <w:sz w:val="24"/>
              </w:rPr>
              <w:t>日结案。</w:t>
            </w:r>
          </w:p>
          <w:p w:rsidR="0087793C" w:rsidRPr="006B3528" w:rsidRDefault="00773431" w:rsidP="006B3528">
            <w:pPr>
              <w:pStyle w:val="a5"/>
              <w:numPr>
                <w:ilvl w:val="0"/>
                <w:numId w:val="2"/>
              </w:numPr>
              <w:spacing w:line="240" w:lineRule="exact"/>
              <w:ind w:firstLineChars="0"/>
              <w:rPr>
                <w:rFonts w:ascii="仿宋" w:eastAsia="仿宋" w:hAnsi="仿宋"/>
                <w:sz w:val="24"/>
              </w:rPr>
            </w:pPr>
            <w:r w:rsidRPr="006B3528">
              <w:rPr>
                <w:rFonts w:ascii="仿宋" w:eastAsia="仿宋" w:hAnsi="仿宋"/>
                <w:sz w:val="24"/>
              </w:rPr>
              <w:t>违法事实认定及相关法律依据。</w:t>
            </w:r>
          </w:p>
          <w:p w:rsidR="006B3528" w:rsidRPr="006B3528" w:rsidRDefault="006B3528" w:rsidP="006B3528">
            <w:pPr>
              <w:spacing w:line="240" w:lineRule="exact"/>
              <w:ind w:firstLineChars="200" w:firstLine="480"/>
              <w:rPr>
                <w:rFonts w:ascii="仿宋" w:eastAsia="仿宋" w:hAnsi="仿宋" w:cs="仿宋"/>
                <w:sz w:val="24"/>
              </w:rPr>
            </w:pPr>
            <w:r w:rsidRPr="006B3528">
              <w:rPr>
                <w:rFonts w:ascii="仿宋" w:eastAsia="仿宋" w:hAnsi="仿宋" w:cs="仿宋" w:hint="eastAsia"/>
                <w:sz w:val="24"/>
              </w:rPr>
              <w:t>当事人采购及销售不符合食品安全标准的食用植物调和油的行为违反了《中华人民共和国食品安全法》第三十四条“禁止生产经营下列食品、食品添加剂、食品相关产品：……(二)致病性微生物，农药残留、兽药残留、生物毒素、重金属等污染物质以及其他危害人体健康的物质含量超过食品安全标准限量的食品、食品添加剂、食品相关产品；……”</w:t>
            </w:r>
            <w:r w:rsidRPr="006B3528">
              <w:rPr>
                <w:rFonts w:ascii="仿宋" w:eastAsia="仿宋" w:hAnsi="仿宋" w:cs="仿宋" w:hint="eastAsia"/>
                <w:sz w:val="24"/>
                <w:lang w:val="zh-CN"/>
              </w:rPr>
              <w:t>的规定</w:t>
            </w:r>
            <w:r w:rsidRPr="006B3528">
              <w:rPr>
                <w:rFonts w:ascii="仿宋" w:eastAsia="仿宋" w:hAnsi="仿宋" w:cs="仿宋" w:hint="eastAsia"/>
                <w:sz w:val="24"/>
              </w:rPr>
              <w:t>。</w:t>
            </w:r>
          </w:p>
          <w:p w:rsidR="0087793C" w:rsidRPr="006B3528" w:rsidRDefault="00773431" w:rsidP="006B3528">
            <w:pPr>
              <w:pStyle w:val="a5"/>
              <w:numPr>
                <w:ilvl w:val="0"/>
                <w:numId w:val="2"/>
              </w:numPr>
              <w:spacing w:line="240" w:lineRule="exact"/>
              <w:ind w:firstLineChars="0"/>
              <w:rPr>
                <w:rFonts w:ascii="仿宋" w:eastAsia="仿宋" w:hAnsi="仿宋"/>
                <w:sz w:val="24"/>
              </w:rPr>
            </w:pPr>
            <w:r w:rsidRPr="006B3528">
              <w:rPr>
                <w:rFonts w:ascii="仿宋" w:eastAsia="仿宋" w:hAnsi="仿宋"/>
                <w:sz w:val="24"/>
              </w:rPr>
              <w:t>具体处罚种类。</w:t>
            </w:r>
          </w:p>
          <w:p w:rsidR="0087793C" w:rsidRPr="006B3528" w:rsidRDefault="00773431" w:rsidP="006B3528">
            <w:pPr>
              <w:pStyle w:val="a5"/>
              <w:spacing w:line="240" w:lineRule="exact"/>
              <w:ind w:firstLineChars="300" w:firstLine="720"/>
              <w:rPr>
                <w:rFonts w:ascii="仿宋" w:eastAsia="仿宋" w:hAnsi="仿宋"/>
                <w:sz w:val="24"/>
              </w:rPr>
            </w:pPr>
            <w:r w:rsidRPr="006B3528">
              <w:rPr>
                <w:rFonts w:ascii="仿宋" w:eastAsia="仿宋" w:hAnsi="仿宋" w:hint="eastAsia"/>
                <w:sz w:val="24"/>
              </w:rPr>
              <w:t>不予行政处罚。</w:t>
            </w:r>
          </w:p>
          <w:p w:rsidR="0087793C" w:rsidRPr="006B3528" w:rsidRDefault="00773431" w:rsidP="006B3528">
            <w:pPr>
              <w:pStyle w:val="a5"/>
              <w:numPr>
                <w:ilvl w:val="0"/>
                <w:numId w:val="2"/>
              </w:numPr>
              <w:spacing w:line="240" w:lineRule="exact"/>
              <w:ind w:firstLineChars="0"/>
              <w:rPr>
                <w:rFonts w:ascii="仿宋" w:eastAsia="仿宋" w:hAnsi="仿宋"/>
                <w:sz w:val="24"/>
              </w:rPr>
            </w:pPr>
            <w:r w:rsidRPr="006B3528">
              <w:rPr>
                <w:rFonts w:ascii="仿宋" w:eastAsia="仿宋" w:hAnsi="仿宋"/>
                <w:sz w:val="24"/>
              </w:rPr>
              <w:t>若减轻处罚或免予处罚，说明自由裁量权行使的依据和理由。</w:t>
            </w:r>
          </w:p>
          <w:p w:rsidR="0087793C" w:rsidRPr="006B3528" w:rsidRDefault="006B3528" w:rsidP="00690582">
            <w:pPr>
              <w:spacing w:line="240" w:lineRule="exact"/>
              <w:ind w:firstLineChars="200" w:firstLine="480"/>
              <w:jc w:val="left"/>
              <w:rPr>
                <w:rFonts w:ascii="仿宋" w:eastAsia="仿宋" w:hAnsi="仿宋"/>
                <w:sz w:val="24"/>
              </w:rPr>
            </w:pPr>
            <w:r w:rsidRPr="006B3528">
              <w:rPr>
                <w:rFonts w:ascii="仿宋" w:eastAsia="仿宋" w:hAnsi="仿宋" w:hint="eastAsia"/>
                <w:sz w:val="24"/>
              </w:rPr>
              <w:t>当事人采购时不知道所采购的</w:t>
            </w:r>
            <w:r w:rsidRPr="006B3528">
              <w:rPr>
                <w:rFonts w:ascii="仿宋" w:eastAsia="仿宋" w:hAnsi="仿宋" w:cs="仿宋" w:hint="eastAsia"/>
                <w:sz w:val="24"/>
              </w:rPr>
              <w:t>食用植物调和油</w:t>
            </w:r>
            <w:r w:rsidRPr="006B3528">
              <w:rPr>
                <w:rFonts w:ascii="仿宋" w:eastAsia="仿宋" w:hAnsi="仿宋" w:hint="eastAsia"/>
                <w:sz w:val="24"/>
              </w:rPr>
              <w:t>不符合食品安全标准，且能提供采购的凭据，如实说明进货来源，履行了《中华人民共和国食品安全法》第六十五条的进货查验义务；当事人未将该批次</w:t>
            </w:r>
            <w:r w:rsidRPr="006B3528">
              <w:rPr>
                <w:rFonts w:ascii="仿宋" w:eastAsia="仿宋" w:hAnsi="仿宋" w:cs="仿宋" w:hint="eastAsia"/>
                <w:sz w:val="24"/>
              </w:rPr>
              <w:t>食用植物调和油销售给消费者，没有造成危害后果，并</w:t>
            </w:r>
            <w:r w:rsidRPr="006B3528">
              <w:rPr>
                <w:rFonts w:ascii="仿宋" w:eastAsia="仿宋" w:hAnsi="仿宋" w:hint="eastAsia"/>
                <w:sz w:val="24"/>
              </w:rPr>
              <w:t>积极配合执法人员调查。当事人的行为符合《广东省市场监督管理局关于行政处罚自由裁量权的适用规则》第十五条“有下列情形之一的，不予行政处罚：……（三）违法行为轻微并及时纠正，没有造成危害后果的；……”的情形。</w:t>
            </w:r>
            <w:r w:rsidRPr="006B3528">
              <w:rPr>
                <w:rFonts w:ascii="仿宋" w:eastAsia="仿宋" w:hAnsi="仿宋" w:cs="仿宋" w:hint="eastAsia"/>
                <w:sz w:val="24"/>
              </w:rPr>
              <w:t>鉴于上述情况，根据《中华人</w:t>
            </w:r>
            <w:r w:rsidRPr="006B3528">
              <w:rPr>
                <w:rFonts w:ascii="仿宋" w:eastAsia="仿宋" w:hAnsi="仿宋" w:hint="eastAsia"/>
                <w:sz w:val="24"/>
              </w:rPr>
              <w:t>民共和国行政处罚法》第二十七条第二款“违法行为轻微并及时纠正，没有造成危害后果的，不予行政处罚。”的规定，以及《中华人民共和国食品安全法》第一百二十四条第一款“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proofErr w:type="gramStart"/>
            <w:r w:rsidRPr="006B3528">
              <w:rPr>
                <w:rFonts w:ascii="仿宋" w:eastAsia="仿宋" w:hAnsi="仿宋" w:hint="eastAsia"/>
                <w:sz w:val="24"/>
              </w:rPr>
              <w:t>一</w:t>
            </w:r>
            <w:proofErr w:type="gramEnd"/>
            <w:r w:rsidRPr="006B3528">
              <w:rPr>
                <w:rFonts w:ascii="仿宋" w:eastAsia="仿宋" w:hAnsi="仿宋" w:hint="eastAsia"/>
                <w:sz w:val="24"/>
              </w:rPr>
              <w:t>)生产经营致病性微生物，农药残留、兽药残留、生物毒素、重金属等污染物质以及其他危害人体健康的物质含量超过食品安全标准限量的食品、食品添加剂；……”和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的规定，我局决定对当事人销售不符合食品安全标准的</w:t>
            </w:r>
            <w:r w:rsidRPr="006B3528">
              <w:rPr>
                <w:rFonts w:ascii="仿宋" w:eastAsia="仿宋" w:hAnsi="仿宋" w:cs="仿宋" w:hint="eastAsia"/>
                <w:sz w:val="24"/>
              </w:rPr>
              <w:t>食用植物调和油</w:t>
            </w:r>
            <w:r w:rsidRPr="006B3528">
              <w:rPr>
                <w:rFonts w:ascii="仿宋" w:eastAsia="仿宋" w:hAnsi="仿宋" w:hint="eastAsia"/>
                <w:sz w:val="24"/>
              </w:rPr>
              <w:t>的行为免予处罚。</w:t>
            </w:r>
          </w:p>
        </w:tc>
      </w:tr>
      <w:tr w:rsidR="0087793C" w:rsidRPr="006B3528">
        <w:trPr>
          <w:trHeight w:val="907"/>
          <w:jc w:val="center"/>
        </w:trPr>
        <w:tc>
          <w:tcPr>
            <w:tcW w:w="1417" w:type="dxa"/>
            <w:shd w:val="clear" w:color="auto" w:fill="auto"/>
            <w:vAlign w:val="center"/>
          </w:tcPr>
          <w:p w:rsidR="0087793C" w:rsidRPr="006B3528" w:rsidRDefault="00773431" w:rsidP="006B3528">
            <w:pPr>
              <w:spacing w:line="240" w:lineRule="exact"/>
              <w:jc w:val="center"/>
              <w:rPr>
                <w:rFonts w:ascii="仿宋" w:eastAsia="仿宋" w:hAnsi="仿宋"/>
                <w:sz w:val="24"/>
              </w:rPr>
            </w:pPr>
            <w:r w:rsidRPr="006B3528">
              <w:rPr>
                <w:rFonts w:ascii="仿宋" w:eastAsia="仿宋" w:hAnsi="仿宋"/>
                <w:sz w:val="24"/>
              </w:rPr>
              <w:t>整改复查</w:t>
            </w:r>
          </w:p>
        </w:tc>
        <w:tc>
          <w:tcPr>
            <w:tcW w:w="6946" w:type="dxa"/>
            <w:shd w:val="clear" w:color="auto" w:fill="auto"/>
            <w:vAlign w:val="center"/>
          </w:tcPr>
          <w:p w:rsidR="0087793C" w:rsidRPr="006B3528" w:rsidRDefault="00773431" w:rsidP="006B3528">
            <w:pPr>
              <w:pStyle w:val="a5"/>
              <w:numPr>
                <w:ilvl w:val="0"/>
                <w:numId w:val="3"/>
              </w:numPr>
              <w:spacing w:line="240" w:lineRule="exact"/>
              <w:ind w:firstLineChars="0"/>
              <w:rPr>
                <w:rFonts w:ascii="仿宋" w:eastAsia="仿宋" w:hAnsi="仿宋"/>
                <w:sz w:val="24"/>
              </w:rPr>
            </w:pPr>
            <w:r w:rsidRPr="006B3528">
              <w:rPr>
                <w:rFonts w:ascii="仿宋" w:eastAsia="仿宋" w:hAnsi="仿宋"/>
                <w:sz w:val="24"/>
              </w:rPr>
              <w:t>企业整改情况和具体措施。</w:t>
            </w:r>
          </w:p>
          <w:p w:rsidR="0087793C" w:rsidRPr="006B3528" w:rsidRDefault="00773431" w:rsidP="006B3528">
            <w:pPr>
              <w:spacing w:line="240" w:lineRule="exact"/>
              <w:ind w:firstLineChars="300" w:firstLine="720"/>
              <w:rPr>
                <w:rFonts w:ascii="仿宋" w:eastAsia="仿宋" w:hAnsi="仿宋"/>
                <w:sz w:val="24"/>
              </w:rPr>
            </w:pPr>
            <w:r w:rsidRPr="006B3528">
              <w:rPr>
                <w:rFonts w:ascii="仿宋" w:eastAsia="仿宋" w:hAnsi="仿宋" w:hint="eastAsia"/>
                <w:sz w:val="24"/>
              </w:rPr>
              <w:t>加强索票索证；加强进货质量把控。</w:t>
            </w:r>
          </w:p>
          <w:p w:rsidR="0087793C" w:rsidRPr="006B3528" w:rsidRDefault="00773431" w:rsidP="006B3528">
            <w:pPr>
              <w:spacing w:line="240" w:lineRule="exact"/>
              <w:rPr>
                <w:rFonts w:ascii="仿宋" w:eastAsia="仿宋" w:hAnsi="仿宋"/>
                <w:sz w:val="24"/>
              </w:rPr>
            </w:pPr>
            <w:r w:rsidRPr="006B3528">
              <w:rPr>
                <w:rFonts w:ascii="仿宋" w:eastAsia="仿宋" w:hAnsi="仿宋"/>
                <w:sz w:val="24"/>
              </w:rPr>
              <w:t>（2）整改复查情况。</w:t>
            </w:r>
          </w:p>
          <w:p w:rsidR="0087793C" w:rsidRPr="006B3528" w:rsidRDefault="00773431" w:rsidP="006B3528">
            <w:pPr>
              <w:spacing w:line="240" w:lineRule="exact"/>
              <w:ind w:firstLineChars="250" w:firstLine="600"/>
              <w:rPr>
                <w:rFonts w:ascii="仿宋" w:eastAsia="仿宋" w:hAnsi="仿宋"/>
                <w:sz w:val="24"/>
              </w:rPr>
            </w:pPr>
            <w:r w:rsidRPr="006B3528">
              <w:rPr>
                <w:rFonts w:ascii="仿宋" w:eastAsia="仿宋" w:hAnsi="仿宋" w:hint="eastAsia"/>
                <w:sz w:val="24"/>
              </w:rPr>
              <w:t>已加强索票索证及进货质量把控。</w:t>
            </w:r>
          </w:p>
        </w:tc>
      </w:tr>
      <w:tr w:rsidR="0087793C" w:rsidRPr="006B3528">
        <w:trPr>
          <w:trHeight w:val="907"/>
          <w:jc w:val="center"/>
        </w:trPr>
        <w:tc>
          <w:tcPr>
            <w:tcW w:w="1417" w:type="dxa"/>
            <w:shd w:val="clear" w:color="auto" w:fill="auto"/>
            <w:vAlign w:val="center"/>
          </w:tcPr>
          <w:p w:rsidR="0087793C" w:rsidRPr="006B3528" w:rsidRDefault="00773431" w:rsidP="006B3528">
            <w:pPr>
              <w:spacing w:line="240" w:lineRule="exact"/>
              <w:jc w:val="center"/>
              <w:rPr>
                <w:rFonts w:ascii="仿宋" w:eastAsia="仿宋" w:hAnsi="仿宋"/>
                <w:sz w:val="24"/>
              </w:rPr>
            </w:pPr>
            <w:r w:rsidRPr="006B3528">
              <w:rPr>
                <w:rFonts w:ascii="仿宋" w:eastAsia="仿宋" w:hAnsi="仿宋"/>
                <w:sz w:val="24"/>
              </w:rPr>
              <w:t>通报移送</w:t>
            </w:r>
          </w:p>
        </w:tc>
        <w:tc>
          <w:tcPr>
            <w:tcW w:w="6946" w:type="dxa"/>
            <w:shd w:val="clear" w:color="auto" w:fill="auto"/>
            <w:vAlign w:val="center"/>
          </w:tcPr>
          <w:p w:rsidR="0087793C" w:rsidRPr="006B3528" w:rsidRDefault="00773431" w:rsidP="006B3528">
            <w:pPr>
              <w:pStyle w:val="a5"/>
              <w:numPr>
                <w:ilvl w:val="0"/>
                <w:numId w:val="4"/>
              </w:numPr>
              <w:spacing w:line="240" w:lineRule="exact"/>
              <w:ind w:firstLineChars="0"/>
              <w:rPr>
                <w:rFonts w:ascii="仿宋" w:eastAsia="仿宋" w:hAnsi="仿宋"/>
                <w:sz w:val="24"/>
              </w:rPr>
            </w:pPr>
            <w:r w:rsidRPr="006B3528">
              <w:rPr>
                <w:rFonts w:ascii="仿宋" w:eastAsia="仿宋" w:hAnsi="仿宋"/>
                <w:sz w:val="24"/>
              </w:rPr>
              <w:t>涉及其他地区、其他行政部门职责的，具体通报情况。</w:t>
            </w:r>
          </w:p>
          <w:p w:rsidR="0087793C" w:rsidRPr="006B3528" w:rsidRDefault="00165BAA" w:rsidP="006B3528">
            <w:pPr>
              <w:pStyle w:val="a5"/>
              <w:spacing w:line="240" w:lineRule="exact"/>
              <w:ind w:firstLineChars="300" w:firstLine="720"/>
              <w:rPr>
                <w:rFonts w:ascii="仿宋" w:eastAsia="仿宋" w:hAnsi="仿宋"/>
                <w:sz w:val="24"/>
              </w:rPr>
            </w:pPr>
            <w:r>
              <w:rPr>
                <w:rFonts w:ascii="仿宋" w:eastAsia="仿宋" w:hAnsi="仿宋" w:hint="eastAsia"/>
                <w:sz w:val="24"/>
              </w:rPr>
              <w:t>江门市新会区</w:t>
            </w:r>
            <w:r w:rsidR="00773431" w:rsidRPr="006B3528">
              <w:rPr>
                <w:rFonts w:ascii="仿宋" w:eastAsia="仿宋" w:hAnsi="仿宋" w:hint="eastAsia"/>
                <w:sz w:val="24"/>
              </w:rPr>
              <w:t>市场监督管理局</w:t>
            </w:r>
            <w:r w:rsidR="00690582">
              <w:rPr>
                <w:rFonts w:ascii="仿宋" w:eastAsia="仿宋" w:hAnsi="仿宋" w:hint="eastAsia"/>
                <w:sz w:val="24"/>
              </w:rPr>
              <w:t>已核查处置</w:t>
            </w:r>
            <w:r w:rsidR="00773431" w:rsidRPr="006B3528">
              <w:rPr>
                <w:rFonts w:ascii="仿宋" w:eastAsia="仿宋" w:hAnsi="仿宋" w:hint="eastAsia"/>
                <w:sz w:val="24"/>
              </w:rPr>
              <w:t>。</w:t>
            </w:r>
          </w:p>
          <w:p w:rsidR="0087793C" w:rsidRPr="006B3528" w:rsidRDefault="00773431" w:rsidP="006B3528">
            <w:pPr>
              <w:pStyle w:val="a5"/>
              <w:numPr>
                <w:ilvl w:val="0"/>
                <w:numId w:val="4"/>
              </w:numPr>
              <w:spacing w:line="240" w:lineRule="exact"/>
              <w:ind w:firstLineChars="0"/>
              <w:rPr>
                <w:rFonts w:ascii="仿宋" w:eastAsia="仿宋" w:hAnsi="仿宋"/>
                <w:sz w:val="24"/>
              </w:rPr>
            </w:pPr>
            <w:r w:rsidRPr="006B3528">
              <w:rPr>
                <w:rFonts w:ascii="仿宋" w:eastAsia="仿宋" w:hAnsi="仿宋"/>
                <w:sz w:val="24"/>
              </w:rPr>
              <w:t>向司法机关移送情况。</w:t>
            </w:r>
          </w:p>
          <w:p w:rsidR="0087793C" w:rsidRPr="006B3528" w:rsidRDefault="00773431" w:rsidP="006B3528">
            <w:pPr>
              <w:pStyle w:val="a5"/>
              <w:spacing w:line="240" w:lineRule="exact"/>
              <w:ind w:left="720" w:firstLineChars="0" w:firstLine="0"/>
              <w:rPr>
                <w:rFonts w:ascii="仿宋" w:eastAsia="仿宋" w:hAnsi="仿宋"/>
                <w:sz w:val="24"/>
              </w:rPr>
            </w:pPr>
            <w:r w:rsidRPr="006B3528">
              <w:rPr>
                <w:rFonts w:ascii="仿宋" w:eastAsia="仿宋" w:hAnsi="仿宋" w:hint="eastAsia"/>
                <w:sz w:val="24"/>
              </w:rPr>
              <w:t>无需移送。</w:t>
            </w:r>
          </w:p>
        </w:tc>
      </w:tr>
    </w:tbl>
    <w:p w:rsidR="0087793C" w:rsidRDefault="0087793C" w:rsidP="008775A7">
      <w:bookmarkStart w:id="0" w:name="_GoBack"/>
      <w:bookmarkEnd w:id="0"/>
    </w:p>
    <w:sectPr w:rsidR="00877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287" w:rsidRDefault="00595287" w:rsidP="00141FCB">
      <w:r>
        <w:separator/>
      </w:r>
    </w:p>
  </w:endnote>
  <w:endnote w:type="continuationSeparator" w:id="0">
    <w:p w:rsidR="00595287" w:rsidRDefault="00595287" w:rsidP="001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287" w:rsidRDefault="00595287" w:rsidP="00141FCB">
      <w:r>
        <w:separator/>
      </w:r>
    </w:p>
  </w:footnote>
  <w:footnote w:type="continuationSeparator" w:id="0">
    <w:p w:rsidR="00595287" w:rsidRDefault="00595287" w:rsidP="0014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141FCB"/>
    <w:rsid w:val="001548C9"/>
    <w:rsid w:val="00165BAA"/>
    <w:rsid w:val="00221B24"/>
    <w:rsid w:val="00473579"/>
    <w:rsid w:val="00485607"/>
    <w:rsid w:val="00595287"/>
    <w:rsid w:val="006120A8"/>
    <w:rsid w:val="00690582"/>
    <w:rsid w:val="006B3528"/>
    <w:rsid w:val="00773431"/>
    <w:rsid w:val="00790B5A"/>
    <w:rsid w:val="007C01E9"/>
    <w:rsid w:val="007C6E5D"/>
    <w:rsid w:val="007F215C"/>
    <w:rsid w:val="008352D9"/>
    <w:rsid w:val="008775A7"/>
    <w:rsid w:val="0087793C"/>
    <w:rsid w:val="0093163C"/>
    <w:rsid w:val="00936592"/>
    <w:rsid w:val="009612AE"/>
    <w:rsid w:val="00992C71"/>
    <w:rsid w:val="009A3121"/>
    <w:rsid w:val="009A5BDF"/>
    <w:rsid w:val="009B5298"/>
    <w:rsid w:val="00B27457"/>
    <w:rsid w:val="00D75D29"/>
    <w:rsid w:val="00E93D23"/>
    <w:rsid w:val="00EA0228"/>
    <w:rsid w:val="00EA5E86"/>
    <w:rsid w:val="00F73CF4"/>
    <w:rsid w:val="00FB7716"/>
    <w:rsid w:val="00FD3033"/>
    <w:rsid w:val="00FD5624"/>
    <w:rsid w:val="00FF17D0"/>
    <w:rsid w:val="0A0415D8"/>
    <w:rsid w:val="20D61530"/>
    <w:rsid w:val="26FB5728"/>
    <w:rsid w:val="290B66FC"/>
    <w:rsid w:val="2CB20108"/>
    <w:rsid w:val="3227234D"/>
    <w:rsid w:val="344520B0"/>
    <w:rsid w:val="3F0A7D85"/>
    <w:rsid w:val="455158CC"/>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95927">
      <w:bodyDiv w:val="1"/>
      <w:marLeft w:val="0"/>
      <w:marRight w:val="0"/>
      <w:marTop w:val="0"/>
      <w:marBottom w:val="0"/>
      <w:divBdr>
        <w:top w:val="none" w:sz="0" w:space="0" w:color="auto"/>
        <w:left w:val="none" w:sz="0" w:space="0" w:color="auto"/>
        <w:bottom w:val="none" w:sz="0" w:space="0" w:color="auto"/>
        <w:right w:val="none" w:sz="0" w:space="0" w:color="auto"/>
      </w:divBdr>
    </w:div>
    <w:div w:id="1108158043">
      <w:bodyDiv w:val="1"/>
      <w:marLeft w:val="0"/>
      <w:marRight w:val="0"/>
      <w:marTop w:val="0"/>
      <w:marBottom w:val="0"/>
      <w:divBdr>
        <w:top w:val="none" w:sz="0" w:space="0" w:color="auto"/>
        <w:left w:val="none" w:sz="0" w:space="0" w:color="auto"/>
        <w:bottom w:val="none" w:sz="0" w:space="0" w:color="auto"/>
        <w:right w:val="none" w:sz="0" w:space="0" w:color="auto"/>
      </w:divBdr>
    </w:div>
    <w:div w:id="1993168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1787</Words>
  <Characters>162</Characters>
  <Application>Microsoft Office Word</Application>
  <DocSecurity>0</DocSecurity>
  <Lines>1</Lines>
  <Paragraphs>3</Paragraphs>
  <ScaleCrop>false</ScaleCrop>
  <Company>Chinese ORG</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8</cp:revision>
  <dcterms:created xsi:type="dcterms:W3CDTF">2020-10-13T09:17:00Z</dcterms:created>
  <dcterms:modified xsi:type="dcterms:W3CDTF">2020-10-15T03:03:00Z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