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6BB" w:rsidRDefault="002126BB">
      <w:pPr>
        <w:spacing w:line="600" w:lineRule="exact"/>
        <w:rPr>
          <w:rFonts w:ascii="黑体" w:eastAsia="黑体" w:hAnsi="黑体"/>
          <w:sz w:val="32"/>
          <w:szCs w:val="32"/>
        </w:rPr>
      </w:pPr>
    </w:p>
    <w:p w:rsidR="002126BB" w:rsidRDefault="001C6754">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2126BB" w:rsidRDefault="001C6754">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2126BB" w:rsidRDefault="002126BB">
      <w:pPr>
        <w:spacing w:line="600" w:lineRule="exact"/>
        <w:rPr>
          <w:rFonts w:ascii="仿宋_GB2312" w:eastAsia="仿宋_GB2312" w:hAnsi="仿宋"/>
          <w:sz w:val="32"/>
          <w:szCs w:val="30"/>
        </w:rPr>
      </w:pPr>
    </w:p>
    <w:p w:rsidR="002126BB" w:rsidRDefault="001C675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r>
        <w:rPr>
          <w:rFonts w:ascii="仿宋" w:eastAsia="仿宋" w:hAnsi="仿宋" w:cs="仿宋" w:hint="eastAsia"/>
          <w:sz w:val="32"/>
          <w:szCs w:val="32"/>
        </w:rPr>
        <w:t>上级移交的案件线索送达</w:t>
      </w:r>
      <w:r>
        <w:rPr>
          <w:rFonts w:ascii="仿宋" w:eastAsia="仿宋" w:hAnsi="仿宋" w:cs="仿宋" w:hint="eastAsia"/>
          <w:sz w:val="32"/>
          <w:szCs w:val="32"/>
        </w:rPr>
        <w:t>《检验报告》（</w:t>
      </w:r>
      <w:r>
        <w:rPr>
          <w:rFonts w:ascii="仿宋" w:eastAsia="仿宋" w:hAnsi="仿宋" w:cs="仿宋" w:hint="eastAsia"/>
          <w:sz w:val="32"/>
          <w:szCs w:val="32"/>
        </w:rPr>
        <w:t>NO.4303181026795-S</w:t>
      </w:r>
      <w:r>
        <w:rPr>
          <w:rFonts w:ascii="仿宋" w:eastAsia="仿宋" w:hAnsi="仿宋" w:cs="仿宋" w:hint="eastAsia"/>
          <w:sz w:val="32"/>
          <w:szCs w:val="32"/>
        </w:rPr>
        <w:t>），现将（生产日期</w:t>
      </w:r>
      <w:r>
        <w:rPr>
          <w:rFonts w:ascii="仿宋" w:eastAsia="仿宋" w:hAnsi="仿宋" w:cs="仿宋" w:hint="eastAsia"/>
          <w:sz w:val="32"/>
          <w:szCs w:val="32"/>
        </w:rPr>
        <w:t>/</w:t>
      </w:r>
      <w:r>
        <w:rPr>
          <w:rFonts w:ascii="仿宋" w:eastAsia="仿宋" w:hAnsi="仿宋" w:cs="仿宋" w:hint="eastAsia"/>
          <w:sz w:val="32"/>
          <w:szCs w:val="32"/>
        </w:rPr>
        <w:t>批号：</w:t>
      </w:r>
      <w:r>
        <w:rPr>
          <w:rFonts w:ascii="仿宋" w:eastAsia="仿宋" w:hAnsi="仿宋" w:cs="仿宋" w:hint="eastAsia"/>
          <w:sz w:val="32"/>
          <w:szCs w:val="32"/>
        </w:rPr>
        <w:t>2018.9.17</w:t>
      </w:r>
      <w:r>
        <w:rPr>
          <w:rFonts w:ascii="仿宋" w:eastAsia="仿宋" w:hAnsi="仿宋" w:cs="仿宋" w:hint="eastAsia"/>
          <w:sz w:val="32"/>
          <w:szCs w:val="32"/>
        </w:rPr>
        <w:t>，规格型号：</w:t>
      </w:r>
      <w:r>
        <w:rPr>
          <w:rFonts w:ascii="仿宋" w:eastAsia="仿宋" w:hAnsi="仿宋" w:cs="仿宋" w:hint="eastAsia"/>
          <w:color w:val="000000"/>
          <w:sz w:val="32"/>
          <w:szCs w:val="32"/>
        </w:rPr>
        <w:t>5kg/</w:t>
      </w:r>
      <w:r>
        <w:rPr>
          <w:rFonts w:ascii="仿宋" w:eastAsia="仿宋" w:hAnsi="仿宋" w:cs="仿宋" w:hint="eastAsia"/>
          <w:color w:val="000000"/>
          <w:sz w:val="32"/>
          <w:szCs w:val="32"/>
        </w:rPr>
        <w:t>箱</w:t>
      </w:r>
      <w:r>
        <w:rPr>
          <w:rFonts w:ascii="仿宋" w:eastAsia="仿宋" w:hAnsi="仿宋" w:cs="仿宋" w:hint="eastAsia"/>
          <w:sz w:val="32"/>
          <w:szCs w:val="32"/>
        </w:rPr>
        <w:t>）批次不合格食品一家生产经营企业有关核查处置及信息公开情况报告如下：</w:t>
      </w:r>
    </w:p>
    <w:p w:rsidR="002126BB" w:rsidRDefault="001C6754">
      <w:pPr>
        <w:spacing w:line="600" w:lineRule="exact"/>
        <w:ind w:firstLineChars="200" w:firstLine="640"/>
        <w:rPr>
          <w:rFonts w:ascii="黑体" w:eastAsia="黑体" w:hAnsi="黑体"/>
          <w:sz w:val="32"/>
          <w:szCs w:val="30"/>
        </w:rPr>
      </w:pPr>
      <w:r>
        <w:rPr>
          <w:rFonts w:ascii="黑体" w:eastAsia="黑体" w:hAnsi="黑体" w:hint="eastAsia"/>
          <w:sz w:val="32"/>
          <w:szCs w:val="30"/>
        </w:rPr>
        <w:t>一、</w:t>
      </w:r>
      <w:bookmarkStart w:id="0" w:name="_GoBack"/>
      <w:r>
        <w:rPr>
          <w:rFonts w:ascii="黑体" w:eastAsia="黑体" w:hAnsi="黑体" w:hint="eastAsia"/>
          <w:sz w:val="32"/>
          <w:szCs w:val="30"/>
        </w:rPr>
        <w:t>抽样编号为</w:t>
      </w:r>
      <w:r>
        <w:rPr>
          <w:rFonts w:ascii="仿宋" w:eastAsia="仿宋" w:hAnsi="仿宋" w:cs="仿宋" w:hint="eastAsia"/>
          <w:sz w:val="32"/>
          <w:szCs w:val="32"/>
        </w:rPr>
        <w:t>4303181026795-S</w:t>
      </w:r>
      <w:r>
        <w:rPr>
          <w:rFonts w:ascii="黑体" w:eastAsia="黑体" w:hAnsi="黑体" w:hint="eastAsia"/>
          <w:sz w:val="32"/>
          <w:szCs w:val="30"/>
        </w:rPr>
        <w:t>不合格</w:t>
      </w:r>
      <w:bookmarkEnd w:id="0"/>
      <w:r>
        <w:rPr>
          <w:rFonts w:ascii="黑体" w:eastAsia="黑体" w:hAnsi="黑体" w:hint="eastAsia"/>
          <w:sz w:val="32"/>
          <w:szCs w:val="30"/>
        </w:rPr>
        <w:t>食品</w:t>
      </w:r>
    </w:p>
    <w:p w:rsidR="002126BB" w:rsidRDefault="001C6754">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2126BB" w:rsidRDefault="001C6754">
      <w:pPr>
        <w:spacing w:beforeLines="30" w:before="93" w:line="480" w:lineRule="exact"/>
        <w:jc w:val="center"/>
        <w:rPr>
          <w:rFonts w:ascii="黑体" w:eastAsia="黑体" w:hAnsi="黑体"/>
          <w:sz w:val="28"/>
        </w:rPr>
      </w:pPr>
      <w:r>
        <w:rPr>
          <w:rFonts w:ascii="黑体" w:eastAsia="黑体" w:hAnsi="黑体" w:hint="eastAsia"/>
          <w:sz w:val="28"/>
        </w:rPr>
        <w:t>表</w:t>
      </w:r>
      <w:r>
        <w:rPr>
          <w:rFonts w:ascii="黑体" w:eastAsia="黑体" w:hAnsi="黑体" w:hint="eastAsia"/>
          <w:sz w:val="28"/>
        </w:rPr>
        <w:t xml:space="preserve">1  </w:t>
      </w:r>
      <w:r>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2126BB">
        <w:trPr>
          <w:trHeight w:val="567"/>
          <w:jc w:val="center"/>
        </w:trPr>
        <w:tc>
          <w:tcPr>
            <w:tcW w:w="2046"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2126BB" w:rsidRDefault="001C6754">
            <w:pPr>
              <w:widowControl/>
              <w:jc w:val="center"/>
              <w:textAlignment w:val="center"/>
              <w:rPr>
                <w:rFonts w:ascii="仿宋" w:eastAsia="仿宋" w:hAnsi="仿宋" w:cs="仿宋"/>
                <w:sz w:val="24"/>
              </w:rPr>
            </w:pPr>
            <w:r w:rsidRPr="001C6754">
              <w:rPr>
                <w:rFonts w:ascii="仿宋" w:eastAsia="仿宋" w:hAnsi="仿宋" w:cs="仿宋" w:hint="eastAsia"/>
                <w:sz w:val="24"/>
              </w:rPr>
              <w:t>4303181026795-S</w:t>
            </w:r>
          </w:p>
        </w:tc>
        <w:tc>
          <w:tcPr>
            <w:tcW w:w="1791"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风味肠</w:t>
            </w:r>
          </w:p>
        </w:tc>
      </w:tr>
      <w:tr w:rsidR="002126BB">
        <w:trPr>
          <w:trHeight w:val="567"/>
          <w:jc w:val="center"/>
        </w:trPr>
        <w:tc>
          <w:tcPr>
            <w:tcW w:w="2046"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2018.9.17</w:t>
            </w:r>
          </w:p>
        </w:tc>
        <w:tc>
          <w:tcPr>
            <w:tcW w:w="1791"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color w:val="000000"/>
                <w:sz w:val="24"/>
              </w:rPr>
              <w:t>5kg/</w:t>
            </w:r>
            <w:r>
              <w:rPr>
                <w:rFonts w:ascii="仿宋" w:eastAsia="仿宋" w:hAnsi="仿宋" w:cs="仿宋" w:hint="eastAsia"/>
                <w:color w:val="000000"/>
                <w:sz w:val="24"/>
              </w:rPr>
              <w:t>箱</w:t>
            </w:r>
          </w:p>
        </w:tc>
      </w:tr>
      <w:tr w:rsidR="002126BB">
        <w:trPr>
          <w:trHeight w:val="567"/>
          <w:jc w:val="center"/>
        </w:trPr>
        <w:tc>
          <w:tcPr>
            <w:tcW w:w="2046"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江门市江</w:t>
            </w:r>
            <w:proofErr w:type="gramStart"/>
            <w:r>
              <w:rPr>
                <w:rFonts w:ascii="仿宋" w:eastAsia="仿宋" w:hAnsi="仿宋" w:cs="仿宋" w:hint="eastAsia"/>
                <w:sz w:val="24"/>
              </w:rPr>
              <w:t>海区国</w:t>
            </w:r>
            <w:proofErr w:type="gramEnd"/>
            <w:r>
              <w:rPr>
                <w:rFonts w:ascii="仿宋" w:eastAsia="仿宋" w:hAnsi="仿宋" w:cs="仿宋" w:hint="eastAsia"/>
                <w:sz w:val="24"/>
              </w:rPr>
              <w:t>记腊味加工场</w:t>
            </w:r>
          </w:p>
        </w:tc>
        <w:tc>
          <w:tcPr>
            <w:tcW w:w="1791"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被抽样单位</w:t>
            </w:r>
          </w:p>
        </w:tc>
        <w:tc>
          <w:tcPr>
            <w:tcW w:w="2224"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湖南湘潭雨湖区码头批发部</w:t>
            </w:r>
          </w:p>
        </w:tc>
      </w:tr>
      <w:tr w:rsidR="002126BB">
        <w:trPr>
          <w:trHeight w:val="567"/>
          <w:jc w:val="center"/>
        </w:trPr>
        <w:tc>
          <w:tcPr>
            <w:tcW w:w="2046" w:type="dxa"/>
            <w:shd w:val="clear" w:color="auto" w:fill="auto"/>
            <w:vAlign w:val="center"/>
          </w:tcPr>
          <w:p w:rsidR="002126BB" w:rsidRDefault="001C6754">
            <w:pPr>
              <w:widowControl/>
              <w:jc w:val="center"/>
              <w:textAlignment w:val="center"/>
              <w:rPr>
                <w:rFonts w:ascii="仿宋" w:eastAsia="仿宋" w:hAnsi="仿宋" w:cs="仿宋"/>
                <w:color w:val="FF0000"/>
                <w:sz w:val="24"/>
              </w:rPr>
            </w:pPr>
            <w:r>
              <w:rPr>
                <w:rFonts w:ascii="仿宋" w:eastAsia="仿宋" w:hAnsi="仿宋" w:cs="仿宋" w:hint="eastAsia"/>
                <w:sz w:val="24"/>
              </w:rPr>
              <w:t>检验不合格项目</w:t>
            </w:r>
          </w:p>
        </w:tc>
        <w:tc>
          <w:tcPr>
            <w:tcW w:w="2170" w:type="dxa"/>
            <w:shd w:val="clear" w:color="auto" w:fill="auto"/>
            <w:vAlign w:val="center"/>
          </w:tcPr>
          <w:p w:rsidR="002126BB" w:rsidRDefault="001C6754">
            <w:pPr>
              <w:widowControl/>
              <w:jc w:val="center"/>
              <w:textAlignment w:val="center"/>
              <w:rPr>
                <w:rFonts w:ascii="仿宋" w:eastAsia="仿宋" w:hAnsi="仿宋" w:cs="仿宋"/>
                <w:color w:val="FF0000"/>
                <w:sz w:val="24"/>
              </w:rPr>
            </w:pPr>
            <w:r>
              <w:rPr>
                <w:rFonts w:ascii="仿宋" w:eastAsia="仿宋" w:hAnsi="仿宋" w:cs="仿宋" w:hint="eastAsia"/>
                <w:sz w:val="24"/>
              </w:rPr>
              <w:t>胭脂红</w:t>
            </w:r>
            <w:r>
              <w:rPr>
                <w:rFonts w:ascii="仿宋" w:eastAsia="仿宋" w:hAnsi="仿宋" w:cs="仿宋" w:hint="eastAsia"/>
                <w:sz w:val="24"/>
              </w:rPr>
              <w:t>项目</w:t>
            </w:r>
          </w:p>
        </w:tc>
        <w:tc>
          <w:tcPr>
            <w:tcW w:w="1791" w:type="dxa"/>
            <w:shd w:val="clear" w:color="auto" w:fill="auto"/>
            <w:vAlign w:val="center"/>
          </w:tcPr>
          <w:p w:rsidR="002126BB" w:rsidRDefault="001C6754">
            <w:pPr>
              <w:widowControl/>
              <w:jc w:val="center"/>
              <w:textAlignment w:val="center"/>
              <w:rPr>
                <w:rFonts w:ascii="仿宋" w:eastAsia="仿宋" w:hAnsi="仿宋" w:cs="仿宋"/>
                <w:color w:val="FF0000"/>
                <w:sz w:val="24"/>
              </w:rPr>
            </w:pPr>
            <w:r>
              <w:rPr>
                <w:rFonts w:ascii="仿宋" w:eastAsia="仿宋" w:hAnsi="仿宋" w:cs="仿宋" w:hint="eastAsia"/>
                <w:sz w:val="24"/>
              </w:rPr>
              <w:t>检验机构</w:t>
            </w:r>
          </w:p>
        </w:tc>
        <w:tc>
          <w:tcPr>
            <w:tcW w:w="2224" w:type="dxa"/>
            <w:shd w:val="clear" w:color="auto" w:fill="auto"/>
            <w:vAlign w:val="center"/>
          </w:tcPr>
          <w:p w:rsidR="002126BB" w:rsidRDefault="001C6754">
            <w:pPr>
              <w:widowControl/>
              <w:jc w:val="center"/>
              <w:textAlignment w:val="center"/>
              <w:rPr>
                <w:rFonts w:ascii="仿宋" w:eastAsia="仿宋" w:hAnsi="仿宋" w:cs="仿宋"/>
                <w:color w:val="FF0000"/>
                <w:sz w:val="24"/>
              </w:rPr>
            </w:pPr>
            <w:r>
              <w:rPr>
                <w:rFonts w:ascii="仿宋" w:eastAsia="仿宋" w:hAnsi="仿宋" w:cs="仿宋" w:hint="eastAsia"/>
                <w:sz w:val="24"/>
              </w:rPr>
              <w:t>中国检验认证集团湖南有限公司</w:t>
            </w:r>
          </w:p>
        </w:tc>
      </w:tr>
      <w:tr w:rsidR="002126BB">
        <w:trPr>
          <w:trHeight w:val="680"/>
          <w:jc w:val="center"/>
        </w:trPr>
        <w:tc>
          <w:tcPr>
            <w:tcW w:w="2046"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2019-01-</w:t>
            </w:r>
            <w:r>
              <w:rPr>
                <w:rFonts w:ascii="仿宋" w:eastAsia="仿宋" w:hAnsi="仿宋" w:cs="仿宋" w:hint="eastAsia"/>
                <w:sz w:val="24"/>
              </w:rPr>
              <w:t>18</w:t>
            </w:r>
          </w:p>
        </w:tc>
        <w:tc>
          <w:tcPr>
            <w:tcW w:w="1791"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2126BB" w:rsidRDefault="001C6754">
            <w:pPr>
              <w:widowControl/>
              <w:jc w:val="center"/>
              <w:textAlignment w:val="center"/>
              <w:rPr>
                <w:rFonts w:ascii="仿宋" w:eastAsia="仿宋" w:hAnsi="仿宋" w:cs="仿宋"/>
                <w:sz w:val="24"/>
              </w:rPr>
            </w:pPr>
            <w:r>
              <w:rPr>
                <w:rFonts w:ascii="仿宋" w:eastAsia="仿宋" w:hAnsi="仿宋" w:cs="仿宋" w:hint="eastAsia"/>
                <w:sz w:val="24"/>
              </w:rPr>
              <w:t>2019-01-</w:t>
            </w:r>
            <w:r>
              <w:rPr>
                <w:rFonts w:ascii="仿宋" w:eastAsia="仿宋" w:hAnsi="仿宋" w:cs="仿宋" w:hint="eastAsia"/>
                <w:sz w:val="24"/>
              </w:rPr>
              <w:t>18</w:t>
            </w:r>
          </w:p>
        </w:tc>
      </w:tr>
    </w:tbl>
    <w:p w:rsidR="002126BB" w:rsidRDefault="002126BB">
      <w:pPr>
        <w:spacing w:line="600" w:lineRule="exact"/>
        <w:ind w:firstLineChars="200" w:firstLine="640"/>
        <w:rPr>
          <w:rFonts w:ascii="楷体_GB2312" w:eastAsia="楷体_GB2312" w:hAnsi="仿宋"/>
          <w:sz w:val="32"/>
          <w:szCs w:val="30"/>
        </w:rPr>
      </w:pPr>
    </w:p>
    <w:p w:rsidR="002126BB" w:rsidRDefault="001C6754">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2126BB" w:rsidRDefault="001C6754">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2126BB" w:rsidRDefault="002126BB">
      <w:pPr>
        <w:spacing w:beforeLines="30" w:before="93" w:line="480" w:lineRule="exact"/>
        <w:jc w:val="center"/>
        <w:rPr>
          <w:rFonts w:ascii="黑体" w:eastAsia="黑体" w:hAnsi="黑体"/>
          <w:sz w:val="28"/>
        </w:rPr>
      </w:pPr>
    </w:p>
    <w:p w:rsidR="002126BB" w:rsidRDefault="002126BB">
      <w:pPr>
        <w:spacing w:beforeLines="30" w:before="93" w:line="480" w:lineRule="exact"/>
        <w:jc w:val="center"/>
        <w:rPr>
          <w:rFonts w:ascii="黑体" w:eastAsia="黑体" w:hAnsi="黑体"/>
          <w:sz w:val="28"/>
        </w:rPr>
      </w:pPr>
    </w:p>
    <w:p w:rsidR="002126BB" w:rsidRDefault="002126BB">
      <w:pPr>
        <w:spacing w:beforeLines="30" w:before="93" w:line="480" w:lineRule="exact"/>
        <w:jc w:val="center"/>
        <w:rPr>
          <w:rFonts w:ascii="黑体" w:eastAsia="黑体" w:hAnsi="黑体"/>
          <w:sz w:val="28"/>
        </w:rPr>
      </w:pPr>
    </w:p>
    <w:p w:rsidR="002126BB" w:rsidRDefault="001C6754">
      <w:pPr>
        <w:spacing w:beforeLines="30" w:before="93" w:line="480" w:lineRule="exact"/>
        <w:jc w:val="center"/>
        <w:rPr>
          <w:rFonts w:ascii="黑体" w:eastAsia="黑体" w:hAnsi="黑体"/>
          <w:sz w:val="28"/>
        </w:rPr>
      </w:pPr>
      <w:r>
        <w:rPr>
          <w:rFonts w:ascii="黑体" w:eastAsia="黑体" w:hAnsi="黑体" w:hint="eastAsia"/>
          <w:sz w:val="28"/>
        </w:rPr>
        <w:lastRenderedPageBreak/>
        <w:t>表</w:t>
      </w:r>
      <w:r>
        <w:rPr>
          <w:rFonts w:ascii="黑体" w:eastAsia="黑体" w:hAnsi="黑体" w:hint="eastAsia"/>
          <w:sz w:val="28"/>
        </w:rPr>
        <w:t xml:space="preserve">2  </w:t>
      </w:r>
      <w:r>
        <w:rPr>
          <w:rFonts w:ascii="黑体" w:eastAsia="黑体" w:hAnsi="黑体" w:hint="eastAsia"/>
          <w:sz w:val="28"/>
        </w:rPr>
        <w:t>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2126BB">
        <w:trPr>
          <w:trHeight w:val="567"/>
          <w:jc w:val="center"/>
        </w:trPr>
        <w:tc>
          <w:tcPr>
            <w:tcW w:w="1417" w:type="dxa"/>
            <w:shd w:val="clear" w:color="auto" w:fill="auto"/>
            <w:vAlign w:val="center"/>
          </w:tcPr>
          <w:p w:rsidR="002126BB" w:rsidRDefault="001C6754">
            <w:pPr>
              <w:jc w:val="center"/>
              <w:rPr>
                <w:rFonts w:eastAsia="仿宋_GB2312"/>
                <w:sz w:val="24"/>
              </w:rPr>
            </w:pPr>
            <w:r>
              <w:rPr>
                <w:rFonts w:eastAsia="仿宋_GB2312"/>
                <w:sz w:val="24"/>
              </w:rPr>
              <w:t>处置措施</w:t>
            </w:r>
          </w:p>
        </w:tc>
        <w:tc>
          <w:tcPr>
            <w:tcW w:w="6946" w:type="dxa"/>
            <w:shd w:val="clear" w:color="auto" w:fill="auto"/>
            <w:vAlign w:val="center"/>
          </w:tcPr>
          <w:p w:rsidR="002126BB" w:rsidRDefault="001C6754">
            <w:pPr>
              <w:jc w:val="center"/>
              <w:rPr>
                <w:rFonts w:eastAsia="仿宋_GB2312"/>
                <w:sz w:val="24"/>
              </w:rPr>
            </w:pPr>
            <w:r>
              <w:rPr>
                <w:rFonts w:eastAsia="仿宋_GB2312"/>
                <w:sz w:val="24"/>
              </w:rPr>
              <w:t>具体情况</w:t>
            </w:r>
          </w:p>
        </w:tc>
      </w:tr>
      <w:tr w:rsidR="002126BB">
        <w:trPr>
          <w:trHeight w:val="2193"/>
          <w:jc w:val="center"/>
        </w:trPr>
        <w:tc>
          <w:tcPr>
            <w:tcW w:w="1417" w:type="dxa"/>
            <w:shd w:val="clear" w:color="auto" w:fill="auto"/>
            <w:vAlign w:val="center"/>
          </w:tcPr>
          <w:p w:rsidR="002126BB" w:rsidRDefault="001C6754">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2126BB" w:rsidRDefault="001C6754">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：江门市江海区市场监督管理局对</w:t>
            </w:r>
            <w:r>
              <w:rPr>
                <w:rFonts w:eastAsia="仿宋_GB2312" w:hint="eastAsia"/>
                <w:sz w:val="24"/>
              </w:rPr>
              <w:t>该厂</w:t>
            </w:r>
            <w:r>
              <w:rPr>
                <w:rFonts w:eastAsia="仿宋_GB2312" w:hint="eastAsia"/>
                <w:sz w:val="24"/>
              </w:rPr>
              <w:t>进行现场检查，未发现同批次不合格食品。</w:t>
            </w:r>
            <w:r>
              <w:rPr>
                <w:rFonts w:eastAsia="仿宋_GB2312" w:hint="eastAsia"/>
                <w:sz w:val="24"/>
              </w:rPr>
              <w:t>因销售时间久，无法召回。</w:t>
            </w:r>
          </w:p>
          <w:p w:rsidR="002126BB" w:rsidRDefault="001C6754">
            <w:pPr>
              <w:spacing w:line="440" w:lineRule="exact"/>
              <w:rPr>
                <w:rFonts w:eastAsia="仿宋_GB2312"/>
                <w:sz w:val="24"/>
              </w:rPr>
            </w:pPr>
            <w:r>
              <w:rPr>
                <w:rFonts w:eastAsia="仿宋_GB2312"/>
                <w:sz w:val="24"/>
              </w:rPr>
              <w:t>2.</w:t>
            </w:r>
            <w:r>
              <w:rPr>
                <w:rFonts w:eastAsia="仿宋_GB2312"/>
                <w:sz w:val="24"/>
              </w:rPr>
              <w:t>产品控制具体情况</w:t>
            </w:r>
          </w:p>
          <w:p w:rsidR="002126BB" w:rsidRDefault="001C6754">
            <w:pPr>
              <w:spacing w:line="440" w:lineRule="exact"/>
              <w:rPr>
                <w:rFonts w:eastAsia="仿宋_GB2312"/>
                <w:sz w:val="24"/>
              </w:rPr>
            </w:pPr>
            <w:r>
              <w:rPr>
                <w:rFonts w:ascii="仿宋" w:eastAsia="仿宋" w:hAnsi="仿宋" w:cs="仿宋" w:hint="eastAsia"/>
                <w:sz w:val="24"/>
              </w:rPr>
              <w:t>1</w:t>
            </w:r>
            <w:r>
              <w:rPr>
                <w:rFonts w:ascii="仿宋" w:eastAsia="仿宋" w:hAnsi="仿宋" w:cs="仿宋" w:hint="eastAsia"/>
                <w:sz w:val="24"/>
              </w:rPr>
              <w:t>）生产数量：（</w:t>
            </w:r>
            <w:r>
              <w:rPr>
                <w:rFonts w:ascii="仿宋" w:eastAsia="仿宋" w:hAnsi="仿宋" w:cs="仿宋" w:hint="eastAsia"/>
                <w:sz w:val="24"/>
              </w:rPr>
              <w:t>1</w:t>
            </w:r>
            <w:r>
              <w:rPr>
                <w:rFonts w:ascii="仿宋" w:eastAsia="仿宋" w:hAnsi="仿宋" w:cs="仿宋" w:hint="eastAsia"/>
                <w:sz w:val="24"/>
              </w:rPr>
              <w:t>0</w:t>
            </w:r>
            <w:r>
              <w:rPr>
                <w:rFonts w:ascii="仿宋" w:eastAsia="仿宋" w:hAnsi="仿宋" w:cs="仿宋" w:hint="eastAsia"/>
                <w:sz w:val="24"/>
              </w:rPr>
              <w:t>），货值（</w:t>
            </w:r>
            <w:r>
              <w:rPr>
                <w:rFonts w:ascii="仿宋" w:eastAsia="仿宋" w:hAnsi="仿宋" w:cs="仿宋" w:hint="eastAsia"/>
                <w:sz w:val="24"/>
              </w:rPr>
              <w:t>6</w:t>
            </w:r>
            <w:r>
              <w:rPr>
                <w:rFonts w:ascii="仿宋" w:eastAsia="仿宋" w:hAnsi="仿宋" w:cs="仿宋" w:hint="eastAsia"/>
                <w:sz w:val="24"/>
              </w:rPr>
              <w:t>00</w:t>
            </w:r>
            <w:r>
              <w:rPr>
                <w:rFonts w:ascii="仿宋" w:eastAsia="仿宋" w:hAnsi="仿宋" w:cs="仿宋" w:hint="eastAsia"/>
                <w:sz w:val="24"/>
              </w:rPr>
              <w:t>）；已销售数量：（</w:t>
            </w:r>
            <w:r>
              <w:rPr>
                <w:rFonts w:ascii="仿宋" w:eastAsia="仿宋" w:hAnsi="仿宋" w:cs="仿宋" w:hint="eastAsia"/>
                <w:sz w:val="24"/>
              </w:rPr>
              <w:t>10</w:t>
            </w:r>
            <w:r>
              <w:rPr>
                <w:rFonts w:ascii="仿宋" w:eastAsia="仿宋" w:hAnsi="仿宋" w:cs="仿宋" w:hint="eastAsia"/>
                <w:sz w:val="24"/>
              </w:rPr>
              <w:t>），库存数量：（</w:t>
            </w:r>
            <w:r>
              <w:rPr>
                <w:rFonts w:ascii="仿宋" w:eastAsia="仿宋" w:hAnsi="仿宋" w:cs="仿宋" w:hint="eastAsia"/>
                <w:sz w:val="24"/>
              </w:rPr>
              <w:t>0</w:t>
            </w:r>
            <w:r>
              <w:rPr>
                <w:rFonts w:ascii="仿宋" w:eastAsia="仿宋" w:hAnsi="仿宋" w:cs="仿宋" w:hint="eastAsia"/>
                <w:sz w:val="24"/>
              </w:rPr>
              <w:t>箱）。</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）封存库存数量：（</w:t>
            </w:r>
            <w:r>
              <w:rPr>
                <w:rFonts w:ascii="仿宋" w:eastAsia="仿宋" w:hAnsi="仿宋" w:cs="仿宋" w:hint="eastAsia"/>
                <w:sz w:val="24"/>
              </w:rPr>
              <w:t>0</w:t>
            </w:r>
            <w:r>
              <w:rPr>
                <w:rFonts w:ascii="仿宋" w:eastAsia="仿宋" w:hAnsi="仿宋" w:cs="仿宋" w:hint="eastAsia"/>
                <w:sz w:val="24"/>
              </w:rPr>
              <w:t>）。</w:t>
            </w:r>
            <w:r>
              <w:rPr>
                <w:rFonts w:ascii="仿宋" w:eastAsia="仿宋" w:hAnsi="仿宋" w:cs="仿宋" w:hint="eastAsia"/>
                <w:sz w:val="24"/>
              </w:rPr>
              <w:br/>
            </w: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）召回数量：（</w:t>
            </w:r>
            <w:r>
              <w:rPr>
                <w:rFonts w:ascii="仿宋" w:eastAsia="仿宋" w:hAnsi="仿宋" w:cs="仿宋" w:hint="eastAsia"/>
                <w:sz w:val="24"/>
              </w:rPr>
              <w:t>0</w:t>
            </w:r>
            <w:r>
              <w:rPr>
                <w:rFonts w:ascii="仿宋" w:eastAsia="仿宋" w:hAnsi="仿宋" w:cs="仿宋" w:hint="eastAsia"/>
                <w:sz w:val="24"/>
              </w:rPr>
              <w:t>）。未完全召回的原因是：已销售完毕难以召回。</w:t>
            </w:r>
          </w:p>
        </w:tc>
      </w:tr>
      <w:tr w:rsidR="002126BB">
        <w:trPr>
          <w:trHeight w:val="1247"/>
          <w:jc w:val="center"/>
        </w:trPr>
        <w:tc>
          <w:tcPr>
            <w:tcW w:w="1417" w:type="dxa"/>
            <w:shd w:val="clear" w:color="auto" w:fill="auto"/>
            <w:vAlign w:val="center"/>
          </w:tcPr>
          <w:p w:rsidR="002126BB" w:rsidRDefault="001C6754">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2126BB" w:rsidRDefault="001C6754">
            <w:pPr>
              <w:pStyle w:val="a5"/>
              <w:numPr>
                <w:ilvl w:val="0"/>
                <w:numId w:val="2"/>
              </w:numPr>
              <w:spacing w:line="440" w:lineRule="exact"/>
              <w:ind w:firstLineChars="0"/>
              <w:rPr>
                <w:rFonts w:eastAsia="仿宋_GB2312"/>
                <w:sz w:val="24"/>
              </w:rPr>
            </w:pPr>
            <w:r>
              <w:rPr>
                <w:rFonts w:eastAsia="仿宋_GB2312"/>
                <w:sz w:val="24"/>
              </w:rPr>
              <w:t>说明具体原因</w:t>
            </w:r>
          </w:p>
          <w:p w:rsidR="002126BB" w:rsidRDefault="001C6754">
            <w:pPr>
              <w:spacing w:line="440" w:lineRule="exact"/>
              <w:ind w:firstLineChars="200" w:firstLine="480"/>
              <w:rPr>
                <w:rFonts w:eastAsia="仿宋_GB2312"/>
                <w:sz w:val="24"/>
              </w:rPr>
            </w:pPr>
            <w:r>
              <w:rPr>
                <w:rFonts w:ascii="仿宋" w:eastAsia="仿宋" w:hAnsi="仿宋" w:cs="仿宋" w:hint="eastAsia"/>
                <w:sz w:val="24"/>
              </w:rPr>
              <w:t>生产过程中违法添加</w:t>
            </w:r>
          </w:p>
        </w:tc>
      </w:tr>
      <w:tr w:rsidR="002126BB">
        <w:trPr>
          <w:trHeight w:val="1550"/>
          <w:jc w:val="center"/>
        </w:trPr>
        <w:tc>
          <w:tcPr>
            <w:tcW w:w="1417" w:type="dxa"/>
            <w:shd w:val="clear" w:color="auto" w:fill="auto"/>
            <w:vAlign w:val="center"/>
          </w:tcPr>
          <w:p w:rsidR="002126BB" w:rsidRDefault="001C6754">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2126BB" w:rsidRDefault="001C6754">
            <w:pPr>
              <w:pStyle w:val="a5"/>
              <w:numPr>
                <w:ilvl w:val="0"/>
                <w:numId w:val="3"/>
              </w:numPr>
              <w:spacing w:line="440" w:lineRule="exact"/>
              <w:ind w:firstLineChars="0"/>
              <w:rPr>
                <w:rFonts w:eastAsia="仿宋_GB2312"/>
                <w:sz w:val="24"/>
              </w:rPr>
            </w:pPr>
            <w:r>
              <w:rPr>
                <w:rFonts w:eastAsia="仿宋_GB2312"/>
                <w:sz w:val="24"/>
              </w:rPr>
              <w:t>行政立案结案时间。若未立案，说明原因。</w:t>
            </w:r>
          </w:p>
          <w:p w:rsidR="002126BB" w:rsidRDefault="001C6754">
            <w:pPr>
              <w:pStyle w:val="a5"/>
              <w:spacing w:line="440" w:lineRule="exact"/>
              <w:ind w:left="720" w:firstLineChars="0" w:firstLine="0"/>
              <w:rPr>
                <w:rFonts w:eastAsia="仿宋_GB2312"/>
                <w:sz w:val="24"/>
              </w:rPr>
            </w:pPr>
            <w:r>
              <w:rPr>
                <w:rFonts w:eastAsia="仿宋_GB2312" w:hint="eastAsia"/>
                <w:sz w:val="24"/>
              </w:rPr>
              <w:t>我局于</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01</w:t>
            </w:r>
            <w:r>
              <w:rPr>
                <w:rFonts w:ascii="仿宋" w:eastAsia="仿宋" w:hAnsi="仿宋" w:cs="仿宋" w:hint="eastAsia"/>
                <w:sz w:val="24"/>
              </w:rPr>
              <w:t>月</w:t>
            </w:r>
            <w:r>
              <w:rPr>
                <w:rFonts w:ascii="仿宋" w:eastAsia="仿宋" w:hAnsi="仿宋" w:cs="仿宋" w:hint="eastAsia"/>
                <w:sz w:val="24"/>
              </w:rPr>
              <w:t>18</w:t>
            </w:r>
            <w:r>
              <w:rPr>
                <w:rFonts w:ascii="仿宋" w:eastAsia="仿宋" w:hAnsi="仿宋" w:cs="仿宋" w:hint="eastAsia"/>
                <w:sz w:val="24"/>
              </w:rPr>
              <w:t>日</w:t>
            </w:r>
            <w:r>
              <w:rPr>
                <w:rFonts w:eastAsia="仿宋_GB2312" w:hint="eastAsia"/>
                <w:sz w:val="24"/>
              </w:rPr>
              <w:t>对其进行立案，并于</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02</w:t>
            </w:r>
            <w:r>
              <w:rPr>
                <w:rFonts w:ascii="仿宋" w:eastAsia="仿宋" w:hAnsi="仿宋" w:cs="仿宋" w:hint="eastAsia"/>
                <w:sz w:val="24"/>
              </w:rPr>
              <w:t>月</w:t>
            </w:r>
            <w:r>
              <w:rPr>
                <w:rFonts w:ascii="仿宋" w:eastAsia="仿宋" w:hAnsi="仿宋" w:cs="仿宋" w:hint="eastAsia"/>
                <w:sz w:val="24"/>
              </w:rPr>
              <w:t>15</w:t>
            </w:r>
            <w:r>
              <w:rPr>
                <w:rFonts w:ascii="仿宋" w:eastAsia="仿宋" w:hAnsi="仿宋" w:cs="仿宋" w:hint="eastAsia"/>
                <w:sz w:val="24"/>
              </w:rPr>
              <w:t>日</w:t>
            </w:r>
            <w:r>
              <w:rPr>
                <w:rFonts w:eastAsia="仿宋_GB2312" w:hint="eastAsia"/>
                <w:sz w:val="24"/>
              </w:rPr>
              <w:t>结案。</w:t>
            </w:r>
          </w:p>
          <w:p w:rsidR="002126BB" w:rsidRDefault="001C6754">
            <w:pPr>
              <w:pStyle w:val="a5"/>
              <w:numPr>
                <w:ilvl w:val="0"/>
                <w:numId w:val="3"/>
              </w:numPr>
              <w:spacing w:line="440" w:lineRule="exact"/>
              <w:ind w:firstLineChars="0"/>
              <w:rPr>
                <w:rFonts w:eastAsia="仿宋_GB2312"/>
                <w:sz w:val="24"/>
              </w:rPr>
            </w:pPr>
            <w:r>
              <w:rPr>
                <w:rFonts w:eastAsia="仿宋_GB2312"/>
                <w:sz w:val="24"/>
              </w:rPr>
              <w:t>违法事实认定及相关法律依据。</w:t>
            </w:r>
          </w:p>
          <w:p w:rsidR="002126BB" w:rsidRDefault="001C6754">
            <w:pPr>
              <w:spacing w:line="560" w:lineRule="exact"/>
              <w:ind w:firstLine="570"/>
              <w:rPr>
                <w:rFonts w:ascii="仿宋" w:eastAsia="仿宋" w:hAnsi="仿宋" w:cs="仿宋"/>
                <w:color w:val="000000"/>
                <w:sz w:val="24"/>
              </w:rPr>
            </w:pPr>
            <w:r>
              <w:rPr>
                <w:rFonts w:ascii="仿宋" w:eastAsia="仿宋" w:hAnsi="仿宋" w:hint="eastAsia"/>
                <w:sz w:val="24"/>
              </w:rPr>
              <w:t>当事人的行为涉嫌违反了《中华人民共和国食品安全法》</w:t>
            </w:r>
            <w:r>
              <w:rPr>
                <w:rFonts w:ascii="仿宋" w:eastAsia="仿宋" w:hAnsi="仿宋" w:cs="仿宋" w:hint="eastAsia"/>
                <w:sz w:val="24"/>
              </w:rPr>
              <w:t>中华人民共和国食品安全法</w:t>
            </w:r>
            <w:proofErr w:type="gramStart"/>
            <w:r>
              <w:rPr>
                <w:rFonts w:ascii="仿宋" w:eastAsia="仿宋" w:hAnsi="仿宋" w:cs="仿宋" w:hint="eastAsia"/>
                <w:sz w:val="24"/>
              </w:rPr>
              <w:t>》</w:t>
            </w:r>
            <w:proofErr w:type="gramEnd"/>
            <w:r>
              <w:rPr>
                <w:rFonts w:ascii="仿宋" w:eastAsia="仿宋" w:hAnsi="仿宋" w:cs="仿宋" w:hint="eastAsia"/>
                <w:sz w:val="24"/>
              </w:rPr>
              <w:t>第三十四条禁止生产经营下列食品、食品添加剂、食品相关产品：</w:t>
            </w:r>
            <w:r>
              <w:rPr>
                <w:rFonts w:ascii="仿宋" w:eastAsia="仿宋" w:hAnsi="仿宋" w:cs="仿宋" w:hint="eastAsia"/>
                <w:sz w:val="24"/>
              </w:rPr>
              <w:t>(</w:t>
            </w:r>
            <w:r>
              <w:rPr>
                <w:rFonts w:ascii="仿宋" w:eastAsia="仿宋" w:hAnsi="仿宋" w:cs="仿宋" w:hint="eastAsia"/>
                <w:sz w:val="24"/>
              </w:rPr>
              <w:t>四</w:t>
            </w:r>
            <w:r>
              <w:rPr>
                <w:rFonts w:ascii="仿宋" w:eastAsia="仿宋" w:hAnsi="仿宋" w:cs="仿宋" w:hint="eastAsia"/>
                <w:sz w:val="24"/>
              </w:rPr>
              <w:t>)</w:t>
            </w:r>
            <w:r>
              <w:rPr>
                <w:rFonts w:ascii="仿宋" w:eastAsia="仿宋" w:hAnsi="仿宋" w:cs="仿宋" w:hint="eastAsia"/>
                <w:sz w:val="24"/>
              </w:rPr>
              <w:t>超范围、超限量使用食品添加剂的食品的规定。</w:t>
            </w:r>
          </w:p>
          <w:p w:rsidR="002126BB" w:rsidRDefault="002126BB">
            <w:pPr>
              <w:pStyle w:val="a5"/>
              <w:spacing w:line="440" w:lineRule="exact"/>
              <w:ind w:firstLineChars="0" w:firstLine="0"/>
              <w:rPr>
                <w:rFonts w:eastAsia="仿宋_GB2312"/>
                <w:sz w:val="24"/>
              </w:rPr>
            </w:pPr>
          </w:p>
          <w:p w:rsidR="002126BB" w:rsidRDefault="001C6754">
            <w:pPr>
              <w:pStyle w:val="a5"/>
              <w:numPr>
                <w:ilvl w:val="0"/>
                <w:numId w:val="3"/>
              </w:numPr>
              <w:spacing w:line="440" w:lineRule="exact"/>
              <w:ind w:firstLineChars="0"/>
              <w:rPr>
                <w:rFonts w:eastAsia="仿宋_GB2312"/>
                <w:sz w:val="24"/>
              </w:rPr>
            </w:pPr>
            <w:r>
              <w:rPr>
                <w:rFonts w:eastAsia="仿宋_GB2312"/>
                <w:sz w:val="24"/>
              </w:rPr>
              <w:t>具体处罚种类。</w:t>
            </w:r>
          </w:p>
          <w:p w:rsidR="002126BB" w:rsidRDefault="001C6754">
            <w:pPr>
              <w:spacing w:line="540" w:lineRule="exact"/>
              <w:ind w:firstLineChars="300" w:firstLine="72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没收违法所得</w:t>
            </w:r>
            <w:r>
              <w:rPr>
                <w:rFonts w:ascii="仿宋" w:eastAsia="仿宋" w:hAnsi="仿宋" w:cs="仿宋" w:hint="eastAsia"/>
                <w:sz w:val="24"/>
              </w:rPr>
              <w:t>600</w:t>
            </w:r>
            <w:r>
              <w:rPr>
                <w:rFonts w:ascii="仿宋" w:eastAsia="仿宋" w:hAnsi="仿宋" w:cs="仿宋" w:hint="eastAsia"/>
                <w:sz w:val="24"/>
              </w:rPr>
              <w:t>元；</w:t>
            </w:r>
          </w:p>
          <w:p w:rsidR="002126BB" w:rsidRDefault="001C6754">
            <w:pPr>
              <w:spacing w:line="540" w:lineRule="exact"/>
              <w:ind w:firstLineChars="300" w:firstLine="72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处罚款</w:t>
            </w:r>
            <w:r>
              <w:rPr>
                <w:rFonts w:ascii="仿宋" w:eastAsia="仿宋" w:hAnsi="仿宋" w:cs="仿宋" w:hint="eastAsia"/>
                <w:sz w:val="24"/>
              </w:rPr>
              <w:t>50000</w:t>
            </w:r>
            <w:r>
              <w:rPr>
                <w:rFonts w:ascii="仿宋" w:eastAsia="仿宋" w:hAnsi="仿宋" w:cs="仿宋" w:hint="eastAsia"/>
                <w:sz w:val="24"/>
              </w:rPr>
              <w:t>元；</w:t>
            </w:r>
          </w:p>
          <w:p w:rsidR="002126BB" w:rsidRDefault="001C6754">
            <w:pPr>
              <w:spacing w:line="540" w:lineRule="exact"/>
              <w:ind w:firstLine="555"/>
              <w:rPr>
                <w:rFonts w:ascii="仿宋" w:eastAsia="仿宋" w:hAnsi="仿宋" w:cs="仿宋"/>
                <w:sz w:val="24"/>
              </w:rPr>
            </w:pPr>
            <w:r>
              <w:rPr>
                <w:rFonts w:ascii="仿宋" w:eastAsia="仿宋" w:hAnsi="仿宋" w:cs="仿宋" w:hint="eastAsia"/>
                <w:sz w:val="24"/>
              </w:rPr>
              <w:t>合计罚没金额</w:t>
            </w:r>
            <w:r>
              <w:rPr>
                <w:rFonts w:ascii="仿宋" w:eastAsia="仿宋" w:hAnsi="仿宋" w:cs="仿宋" w:hint="eastAsia"/>
                <w:sz w:val="24"/>
              </w:rPr>
              <w:t>50600</w:t>
            </w:r>
            <w:r>
              <w:rPr>
                <w:rFonts w:ascii="仿宋" w:eastAsia="仿宋" w:hAnsi="仿宋" w:cs="仿宋" w:hint="eastAsia"/>
                <w:sz w:val="24"/>
              </w:rPr>
              <w:t>元。</w:t>
            </w:r>
          </w:p>
          <w:p w:rsidR="002126BB" w:rsidRDefault="001C6754">
            <w:pPr>
              <w:pStyle w:val="a5"/>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r>
              <w:rPr>
                <w:rFonts w:eastAsia="仿宋_GB2312" w:hint="eastAsia"/>
                <w:sz w:val="24"/>
              </w:rPr>
              <w:t>（</w:t>
            </w:r>
            <w:r>
              <w:rPr>
                <w:rFonts w:eastAsia="仿宋_GB2312" w:hint="eastAsia"/>
                <w:sz w:val="24"/>
              </w:rPr>
              <w:t>无</w:t>
            </w:r>
            <w:r>
              <w:rPr>
                <w:rFonts w:eastAsia="仿宋_GB2312" w:hint="eastAsia"/>
                <w:sz w:val="24"/>
              </w:rPr>
              <w:t>）</w:t>
            </w:r>
          </w:p>
          <w:p w:rsidR="002126BB" w:rsidRDefault="001C6754">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2126BB">
        <w:trPr>
          <w:trHeight w:val="907"/>
          <w:jc w:val="center"/>
        </w:trPr>
        <w:tc>
          <w:tcPr>
            <w:tcW w:w="1417" w:type="dxa"/>
            <w:shd w:val="clear" w:color="auto" w:fill="auto"/>
            <w:vAlign w:val="center"/>
          </w:tcPr>
          <w:p w:rsidR="002126BB" w:rsidRDefault="001C6754">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2126BB" w:rsidRDefault="001C6754">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2126BB" w:rsidRDefault="001C6754">
            <w:pPr>
              <w:spacing w:line="440" w:lineRule="exact"/>
              <w:rPr>
                <w:rFonts w:eastAsia="仿宋_GB2312"/>
                <w:sz w:val="24"/>
              </w:rPr>
            </w:pPr>
            <w:r>
              <w:rPr>
                <w:rFonts w:eastAsia="仿宋_GB2312" w:hint="eastAsia"/>
                <w:sz w:val="24"/>
              </w:rPr>
              <w:t>该厂已经对员工进行食品安全法学习，严格按照制作流程和要求生产风味肠，严禁超范围使用食品添加剂，</w:t>
            </w:r>
          </w:p>
          <w:p w:rsidR="002126BB" w:rsidRDefault="001C6754">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2126BB" w:rsidRDefault="001C6754" w:rsidP="001C6754">
            <w:pPr>
              <w:pStyle w:val="a5"/>
              <w:spacing w:line="440" w:lineRule="exact"/>
              <w:ind w:firstLine="480"/>
              <w:rPr>
                <w:rFonts w:eastAsia="仿宋_GB2312"/>
                <w:sz w:val="24"/>
              </w:rPr>
            </w:pPr>
            <w:r>
              <w:rPr>
                <w:rFonts w:eastAsia="仿宋_GB2312" w:hint="eastAsia"/>
                <w:sz w:val="24"/>
              </w:rPr>
              <w:t>该厂已经对员工进行食品安全法学习，严格按照制作流程和要求生产风味肠。</w:t>
            </w:r>
          </w:p>
          <w:p w:rsidR="002126BB" w:rsidRDefault="002126BB">
            <w:pPr>
              <w:spacing w:line="440" w:lineRule="exact"/>
              <w:ind w:firstLineChars="250" w:firstLine="600"/>
              <w:rPr>
                <w:rFonts w:eastAsia="仿宋_GB2312"/>
                <w:sz w:val="24"/>
              </w:rPr>
            </w:pPr>
          </w:p>
        </w:tc>
      </w:tr>
      <w:tr w:rsidR="002126BB">
        <w:trPr>
          <w:trHeight w:val="907"/>
          <w:jc w:val="center"/>
        </w:trPr>
        <w:tc>
          <w:tcPr>
            <w:tcW w:w="1417" w:type="dxa"/>
            <w:shd w:val="clear" w:color="auto" w:fill="auto"/>
            <w:vAlign w:val="center"/>
          </w:tcPr>
          <w:p w:rsidR="002126BB" w:rsidRDefault="001C6754">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2126BB" w:rsidRDefault="001C6754">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2126BB" w:rsidRDefault="001C6754">
            <w:pPr>
              <w:pStyle w:val="a5"/>
              <w:spacing w:line="440" w:lineRule="exact"/>
              <w:ind w:firstLineChars="300" w:firstLine="720"/>
              <w:rPr>
                <w:rFonts w:eastAsia="仿宋_GB2312"/>
                <w:sz w:val="24"/>
              </w:rPr>
            </w:pPr>
            <w:r>
              <w:rPr>
                <w:rFonts w:eastAsia="仿宋_GB2312" w:hint="eastAsia"/>
                <w:sz w:val="24"/>
              </w:rPr>
              <w:t>无</w:t>
            </w:r>
          </w:p>
          <w:p w:rsidR="002126BB" w:rsidRDefault="001C6754">
            <w:pPr>
              <w:pStyle w:val="a5"/>
              <w:numPr>
                <w:ilvl w:val="0"/>
                <w:numId w:val="5"/>
              </w:numPr>
              <w:spacing w:line="440" w:lineRule="exact"/>
              <w:ind w:firstLineChars="0"/>
              <w:rPr>
                <w:rFonts w:eastAsia="仿宋_GB2312"/>
                <w:sz w:val="24"/>
              </w:rPr>
            </w:pPr>
            <w:r>
              <w:rPr>
                <w:rFonts w:eastAsia="仿宋_GB2312"/>
                <w:sz w:val="24"/>
              </w:rPr>
              <w:t>向司法机关移送情况。</w:t>
            </w:r>
          </w:p>
          <w:p w:rsidR="002126BB" w:rsidRDefault="001C6754">
            <w:pPr>
              <w:pStyle w:val="a5"/>
              <w:spacing w:line="440" w:lineRule="exact"/>
              <w:ind w:firstLineChars="300" w:firstLine="720"/>
              <w:rPr>
                <w:rFonts w:eastAsia="仿宋_GB2312"/>
                <w:sz w:val="24"/>
              </w:rPr>
            </w:pPr>
            <w:r>
              <w:rPr>
                <w:rFonts w:eastAsia="仿宋_GB2312" w:hint="eastAsia"/>
                <w:sz w:val="24"/>
              </w:rPr>
              <w:t>无</w:t>
            </w:r>
          </w:p>
        </w:tc>
      </w:tr>
    </w:tbl>
    <w:p w:rsidR="002126BB" w:rsidRDefault="002126BB">
      <w:pPr>
        <w:spacing w:line="600" w:lineRule="exact"/>
        <w:ind w:firstLineChars="200" w:firstLine="640"/>
        <w:rPr>
          <w:rFonts w:ascii="楷体_GB2312" w:eastAsia="楷体_GB2312" w:hAnsi="仿宋"/>
          <w:sz w:val="32"/>
          <w:szCs w:val="30"/>
        </w:rPr>
      </w:pPr>
    </w:p>
    <w:p w:rsidR="002126BB" w:rsidRDefault="002126BB"/>
    <w:sectPr w:rsidR="002126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1C6754"/>
    <w:rsid w:val="002126BB"/>
    <w:rsid w:val="00485607"/>
    <w:rsid w:val="0065240C"/>
    <w:rsid w:val="00790B5A"/>
    <w:rsid w:val="007C6E5D"/>
    <w:rsid w:val="007F215C"/>
    <w:rsid w:val="008352D9"/>
    <w:rsid w:val="0093163C"/>
    <w:rsid w:val="009612AE"/>
    <w:rsid w:val="00992C71"/>
    <w:rsid w:val="00C664E6"/>
    <w:rsid w:val="00D75D29"/>
    <w:rsid w:val="00EA0228"/>
    <w:rsid w:val="00EA5E86"/>
    <w:rsid w:val="00F73CF4"/>
    <w:rsid w:val="00FB7716"/>
    <w:rsid w:val="00FD3033"/>
    <w:rsid w:val="00FD5624"/>
    <w:rsid w:val="00FF17D0"/>
    <w:rsid w:val="04B80CF3"/>
    <w:rsid w:val="07BF589B"/>
    <w:rsid w:val="090656CF"/>
    <w:rsid w:val="1005012D"/>
    <w:rsid w:val="1290373E"/>
    <w:rsid w:val="26FB5728"/>
    <w:rsid w:val="299844CA"/>
    <w:rsid w:val="3B9B51D5"/>
    <w:rsid w:val="40484681"/>
    <w:rsid w:val="40C979D0"/>
    <w:rsid w:val="43897E52"/>
    <w:rsid w:val="45F86089"/>
    <w:rsid w:val="55E91FAA"/>
    <w:rsid w:val="5CB63AAA"/>
    <w:rsid w:val="5ED57AE6"/>
    <w:rsid w:val="63E865A1"/>
    <w:rsid w:val="69B00F58"/>
    <w:rsid w:val="6A8E1C96"/>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883</Words>
  <Characters>175</Characters>
  <Application>Microsoft Office Word</Application>
  <DocSecurity>0</DocSecurity>
  <Lines>1</Lines>
  <Paragraphs>2</Paragraphs>
  <ScaleCrop>false</ScaleCrop>
  <Company>Chinese ORG</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12</cp:revision>
  <dcterms:created xsi:type="dcterms:W3CDTF">2017-12-14T01:17:00Z</dcterms:created>
  <dcterms:modified xsi:type="dcterms:W3CDTF">2020-10-21T04:20:00Z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