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793C" w:rsidRDefault="0087793C">
      <w:pPr>
        <w:spacing w:line="600" w:lineRule="exact"/>
        <w:rPr>
          <w:rFonts w:ascii="黑体" w:eastAsia="黑体" w:hAnsi="黑体"/>
          <w:sz w:val="32"/>
          <w:szCs w:val="32"/>
        </w:rPr>
      </w:pPr>
    </w:p>
    <w:p w:rsidR="0087793C" w:rsidRDefault="00773431">
      <w:pPr>
        <w:spacing w:line="600" w:lineRule="exact"/>
        <w:jc w:val="center"/>
        <w:rPr>
          <w:rFonts w:ascii="方正小标宋简体" w:eastAsia="方正小标宋简体"/>
          <w:sz w:val="44"/>
          <w:szCs w:val="48"/>
        </w:rPr>
      </w:pPr>
      <w:r>
        <w:rPr>
          <w:rFonts w:ascii="方正小标宋简体" w:eastAsia="方正小标宋简体" w:hint="eastAsia"/>
          <w:sz w:val="44"/>
          <w:szCs w:val="48"/>
        </w:rPr>
        <w:t>江门市江海区市场监督管理局关于</w:t>
      </w:r>
    </w:p>
    <w:p w:rsidR="0087793C" w:rsidRDefault="00773431">
      <w:pPr>
        <w:spacing w:line="600" w:lineRule="exact"/>
        <w:jc w:val="center"/>
        <w:rPr>
          <w:rFonts w:ascii="方正小标宋简体" w:eastAsia="方正小标宋简体"/>
          <w:sz w:val="44"/>
          <w:szCs w:val="48"/>
        </w:rPr>
      </w:pPr>
      <w:r>
        <w:rPr>
          <w:rFonts w:ascii="方正小标宋简体" w:eastAsia="方正小标宋简体" w:hint="eastAsia"/>
          <w:sz w:val="44"/>
          <w:szCs w:val="48"/>
        </w:rPr>
        <w:t>不合格食品核查处置情况的报告</w:t>
      </w:r>
    </w:p>
    <w:p w:rsidR="0087793C" w:rsidRDefault="0087793C">
      <w:pPr>
        <w:spacing w:line="600" w:lineRule="exact"/>
        <w:rPr>
          <w:rFonts w:ascii="仿宋_GB2312" w:eastAsia="仿宋_GB2312" w:hAnsi="仿宋"/>
          <w:sz w:val="32"/>
          <w:szCs w:val="30"/>
        </w:rPr>
      </w:pPr>
    </w:p>
    <w:p w:rsidR="0087793C" w:rsidRPr="00165BAA" w:rsidRDefault="00773431">
      <w:pPr>
        <w:spacing w:line="600" w:lineRule="exact"/>
        <w:ind w:firstLineChars="200" w:firstLine="640"/>
        <w:rPr>
          <w:rFonts w:ascii="仿宋" w:eastAsia="仿宋" w:hAnsi="仿宋"/>
          <w:sz w:val="32"/>
          <w:szCs w:val="30"/>
        </w:rPr>
      </w:pPr>
      <w:r w:rsidRPr="00165BAA">
        <w:rPr>
          <w:rFonts w:ascii="仿宋" w:eastAsia="仿宋" w:hAnsi="仿宋" w:hint="eastAsia"/>
          <w:sz w:val="32"/>
          <w:szCs w:val="30"/>
        </w:rPr>
        <w:t>根据</w:t>
      </w:r>
      <w:r w:rsidR="0059180F" w:rsidRPr="00034E46">
        <w:rPr>
          <w:rFonts w:ascii="仿宋" w:eastAsia="仿宋" w:hAnsi="仿宋" w:hint="eastAsia"/>
          <w:sz w:val="32"/>
          <w:szCs w:val="30"/>
        </w:rPr>
        <w:t>广东产品质量监督检验研究院</w:t>
      </w:r>
      <w:r w:rsidR="00277662" w:rsidRPr="00277662">
        <w:rPr>
          <w:rFonts w:ascii="仿宋" w:eastAsia="仿宋" w:hAnsi="仿宋" w:hint="eastAsia"/>
          <w:sz w:val="32"/>
          <w:szCs w:val="30"/>
        </w:rPr>
        <w:t>出具的《检验报告》</w:t>
      </w:r>
      <w:r w:rsidR="0059180F" w:rsidRPr="00034E46">
        <w:rPr>
          <w:rFonts w:ascii="仿宋" w:eastAsia="仿宋" w:hAnsi="仿宋" w:hint="eastAsia"/>
          <w:sz w:val="32"/>
          <w:szCs w:val="30"/>
        </w:rPr>
        <w:t>（3份，报告编号分别为——NO：SP1907348、NO：SP1907349、NO：SP1907350）</w:t>
      </w:r>
      <w:r w:rsidRPr="00165BAA">
        <w:rPr>
          <w:rFonts w:ascii="仿宋" w:eastAsia="仿宋" w:hAnsi="仿宋" w:hint="eastAsia"/>
          <w:sz w:val="32"/>
          <w:szCs w:val="30"/>
        </w:rPr>
        <w:t>结果</w:t>
      </w:r>
      <w:r w:rsidRPr="00165BAA">
        <w:rPr>
          <w:rFonts w:ascii="仿宋" w:eastAsia="仿宋" w:hAnsi="仿宋"/>
          <w:sz w:val="32"/>
          <w:szCs w:val="30"/>
        </w:rPr>
        <w:t>，现将</w:t>
      </w:r>
      <w:r w:rsidRPr="00165BAA">
        <w:rPr>
          <w:rFonts w:ascii="仿宋" w:eastAsia="仿宋" w:hAnsi="仿宋" w:hint="eastAsia"/>
          <w:sz w:val="32"/>
          <w:szCs w:val="30"/>
        </w:rPr>
        <w:t>被抽检批次</w:t>
      </w:r>
      <w:r w:rsidRPr="00165BAA">
        <w:rPr>
          <w:rFonts w:ascii="仿宋" w:eastAsia="仿宋" w:hAnsi="仿宋"/>
          <w:sz w:val="32"/>
          <w:szCs w:val="30"/>
        </w:rPr>
        <w:t>不合格食品</w:t>
      </w:r>
      <w:r w:rsidRPr="00165BAA">
        <w:rPr>
          <w:rFonts w:ascii="仿宋" w:eastAsia="仿宋" w:hAnsi="仿宋" w:hint="eastAsia"/>
          <w:sz w:val="32"/>
          <w:szCs w:val="30"/>
        </w:rPr>
        <w:t>的销售方</w:t>
      </w:r>
      <w:r w:rsidRPr="00165BAA">
        <w:rPr>
          <w:rFonts w:ascii="仿宋" w:eastAsia="仿宋" w:hAnsi="仿宋"/>
          <w:sz w:val="32"/>
          <w:szCs w:val="30"/>
        </w:rPr>
        <w:t>有关核查处置及信息公开情况报告如下：</w:t>
      </w:r>
    </w:p>
    <w:p w:rsidR="0087793C" w:rsidRDefault="00773431">
      <w:pPr>
        <w:spacing w:line="600" w:lineRule="exact"/>
        <w:rPr>
          <w:rFonts w:ascii="楷体_GB2312" w:eastAsia="楷体_GB2312" w:hAnsi="仿宋"/>
          <w:sz w:val="32"/>
          <w:szCs w:val="30"/>
        </w:rPr>
      </w:pPr>
      <w:r>
        <w:rPr>
          <w:rFonts w:ascii="楷体_GB2312" w:eastAsia="楷体_GB2312" w:hAnsi="仿宋" w:hint="eastAsia"/>
          <w:sz w:val="32"/>
          <w:szCs w:val="30"/>
        </w:rPr>
        <w:t>（一）基本情况</w:t>
      </w:r>
    </w:p>
    <w:p w:rsidR="0059180F" w:rsidRDefault="0059180F" w:rsidP="0059180F">
      <w:pPr>
        <w:spacing w:beforeLines="30" w:before="93" w:line="480" w:lineRule="exact"/>
        <w:jc w:val="center"/>
        <w:rPr>
          <w:rFonts w:ascii="黑体" w:eastAsia="黑体" w:hAnsi="黑体"/>
          <w:sz w:val="28"/>
        </w:rPr>
      </w:pPr>
      <w:r>
        <w:rPr>
          <w:rFonts w:ascii="黑体" w:eastAsia="黑体" w:hAnsi="黑体" w:hint="eastAsia"/>
          <w:sz w:val="28"/>
        </w:rPr>
        <w:t>表1  不合格食品基本信息表</w:t>
      </w:r>
    </w:p>
    <w:tbl>
      <w:tblPr>
        <w:tblW w:w="8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6"/>
        <w:gridCol w:w="2159"/>
        <w:gridCol w:w="11"/>
        <w:gridCol w:w="1791"/>
        <w:gridCol w:w="2224"/>
      </w:tblGrid>
      <w:tr w:rsidR="0059180F" w:rsidRPr="0059180F" w:rsidTr="00450695">
        <w:trPr>
          <w:trHeight w:val="567"/>
          <w:jc w:val="center"/>
        </w:trPr>
        <w:tc>
          <w:tcPr>
            <w:tcW w:w="2046" w:type="dxa"/>
            <w:shd w:val="clear" w:color="auto" w:fill="auto"/>
            <w:vAlign w:val="center"/>
          </w:tcPr>
          <w:p w:rsidR="0059180F" w:rsidRPr="0059180F" w:rsidRDefault="0059180F" w:rsidP="00450695">
            <w:pPr>
              <w:spacing w:line="240" w:lineRule="exact"/>
              <w:jc w:val="center"/>
              <w:rPr>
                <w:rFonts w:ascii="仿宋" w:eastAsia="仿宋" w:hAnsi="仿宋"/>
                <w:color w:val="2C3E50"/>
                <w:sz w:val="24"/>
                <w:shd w:val="clear" w:color="auto" w:fill="FFFFFF"/>
              </w:rPr>
            </w:pPr>
            <w:r w:rsidRPr="0059180F">
              <w:rPr>
                <w:rFonts w:ascii="仿宋" w:eastAsia="仿宋" w:hAnsi="仿宋" w:hint="eastAsia"/>
                <w:color w:val="2C3E50"/>
                <w:sz w:val="24"/>
                <w:shd w:val="clear" w:color="auto" w:fill="FFFFFF"/>
              </w:rPr>
              <w:t>抽样编号</w:t>
            </w:r>
          </w:p>
        </w:tc>
        <w:tc>
          <w:tcPr>
            <w:tcW w:w="2170" w:type="dxa"/>
            <w:gridSpan w:val="2"/>
            <w:shd w:val="clear" w:color="auto" w:fill="auto"/>
            <w:vAlign w:val="center"/>
          </w:tcPr>
          <w:p w:rsidR="0059180F" w:rsidRPr="0059180F" w:rsidRDefault="0059180F" w:rsidP="0059180F">
            <w:pPr>
              <w:spacing w:line="240" w:lineRule="exact"/>
              <w:jc w:val="center"/>
              <w:rPr>
                <w:rFonts w:ascii="仿宋" w:eastAsia="仿宋" w:hAnsi="仿宋"/>
                <w:color w:val="2C3E50"/>
                <w:sz w:val="24"/>
                <w:shd w:val="clear" w:color="auto" w:fill="FFFFFF"/>
              </w:rPr>
            </w:pPr>
            <w:r w:rsidRPr="0059180F">
              <w:rPr>
                <w:rFonts w:ascii="仿宋" w:eastAsia="仿宋" w:hAnsi="仿宋" w:hint="eastAsia"/>
                <w:color w:val="2C3E50"/>
                <w:sz w:val="24"/>
                <w:shd w:val="clear" w:color="auto" w:fill="FFFFFF"/>
              </w:rPr>
              <w:t>PPGD19441200602201</w:t>
            </w:r>
            <w:r>
              <w:rPr>
                <w:rFonts w:ascii="仿宋" w:eastAsia="仿宋" w:hAnsi="仿宋" w:hint="eastAsia"/>
                <w:color w:val="2C3E50"/>
                <w:sz w:val="24"/>
                <w:shd w:val="clear" w:color="auto" w:fill="FFFFFF"/>
              </w:rPr>
              <w:t>34</w:t>
            </w:r>
          </w:p>
        </w:tc>
        <w:tc>
          <w:tcPr>
            <w:tcW w:w="1791" w:type="dxa"/>
            <w:shd w:val="clear" w:color="auto" w:fill="auto"/>
            <w:vAlign w:val="center"/>
          </w:tcPr>
          <w:p w:rsidR="0059180F" w:rsidRPr="0059180F" w:rsidRDefault="0059180F" w:rsidP="00450695">
            <w:pPr>
              <w:spacing w:line="240" w:lineRule="exact"/>
              <w:jc w:val="center"/>
              <w:rPr>
                <w:rFonts w:ascii="仿宋" w:eastAsia="仿宋" w:hAnsi="仿宋"/>
                <w:color w:val="2C3E50"/>
                <w:sz w:val="24"/>
                <w:shd w:val="clear" w:color="auto" w:fill="FFFFFF"/>
              </w:rPr>
            </w:pPr>
            <w:r w:rsidRPr="0059180F">
              <w:rPr>
                <w:rFonts w:ascii="仿宋" w:eastAsia="仿宋" w:hAnsi="仿宋" w:hint="eastAsia"/>
                <w:color w:val="2C3E50"/>
                <w:sz w:val="24"/>
                <w:shd w:val="clear" w:color="auto" w:fill="FFFFFF"/>
              </w:rPr>
              <w:t>样品名称</w:t>
            </w:r>
          </w:p>
        </w:tc>
        <w:tc>
          <w:tcPr>
            <w:tcW w:w="2224" w:type="dxa"/>
            <w:shd w:val="clear" w:color="auto" w:fill="auto"/>
            <w:vAlign w:val="center"/>
          </w:tcPr>
          <w:p w:rsidR="0059180F" w:rsidRPr="0059180F" w:rsidRDefault="0059180F" w:rsidP="00450695">
            <w:pPr>
              <w:spacing w:line="240" w:lineRule="exact"/>
              <w:jc w:val="center"/>
              <w:rPr>
                <w:rFonts w:ascii="仿宋" w:eastAsia="仿宋" w:hAnsi="仿宋"/>
                <w:color w:val="2C3E50"/>
                <w:sz w:val="24"/>
                <w:shd w:val="clear" w:color="auto" w:fill="FFFFFF"/>
              </w:rPr>
            </w:pPr>
            <w:r w:rsidRPr="0059180F">
              <w:rPr>
                <w:rFonts w:ascii="仿宋" w:eastAsia="仿宋" w:hAnsi="仿宋" w:hint="eastAsia"/>
                <w:color w:val="2C3E50"/>
                <w:sz w:val="24"/>
                <w:shd w:val="clear" w:color="auto" w:fill="FFFFFF"/>
              </w:rPr>
              <w:t>广式腊肉</w:t>
            </w:r>
          </w:p>
        </w:tc>
      </w:tr>
      <w:tr w:rsidR="0059180F" w:rsidRPr="0059180F" w:rsidTr="00450695">
        <w:trPr>
          <w:trHeight w:val="567"/>
          <w:jc w:val="center"/>
        </w:trPr>
        <w:tc>
          <w:tcPr>
            <w:tcW w:w="2046" w:type="dxa"/>
            <w:shd w:val="clear" w:color="auto" w:fill="auto"/>
            <w:vAlign w:val="center"/>
          </w:tcPr>
          <w:p w:rsidR="0059180F" w:rsidRPr="0059180F" w:rsidRDefault="0059180F" w:rsidP="00450695">
            <w:pPr>
              <w:spacing w:line="240" w:lineRule="exact"/>
              <w:jc w:val="center"/>
              <w:rPr>
                <w:rFonts w:ascii="仿宋" w:eastAsia="仿宋" w:hAnsi="仿宋"/>
                <w:color w:val="2C3E50"/>
                <w:sz w:val="24"/>
                <w:shd w:val="clear" w:color="auto" w:fill="FFFFFF"/>
              </w:rPr>
            </w:pPr>
            <w:r w:rsidRPr="0059180F">
              <w:rPr>
                <w:rFonts w:ascii="仿宋" w:eastAsia="仿宋" w:hAnsi="仿宋" w:hint="eastAsia"/>
                <w:color w:val="2C3E50"/>
                <w:sz w:val="24"/>
                <w:shd w:val="clear" w:color="auto" w:fill="FFFFFF"/>
              </w:rPr>
              <w:t>生产日期</w:t>
            </w:r>
          </w:p>
        </w:tc>
        <w:tc>
          <w:tcPr>
            <w:tcW w:w="2170" w:type="dxa"/>
            <w:gridSpan w:val="2"/>
            <w:shd w:val="clear" w:color="auto" w:fill="auto"/>
            <w:vAlign w:val="center"/>
          </w:tcPr>
          <w:p w:rsidR="0059180F" w:rsidRPr="0059180F" w:rsidRDefault="0059180F" w:rsidP="0059180F">
            <w:pPr>
              <w:spacing w:line="240" w:lineRule="exact"/>
              <w:jc w:val="center"/>
              <w:rPr>
                <w:rFonts w:ascii="仿宋" w:eastAsia="仿宋" w:hAnsi="仿宋"/>
                <w:color w:val="2C3E50"/>
                <w:sz w:val="24"/>
                <w:shd w:val="clear" w:color="auto" w:fill="FFFFFF"/>
              </w:rPr>
            </w:pPr>
            <w:r w:rsidRPr="0059180F">
              <w:rPr>
                <w:rFonts w:ascii="仿宋" w:eastAsia="仿宋" w:hAnsi="仿宋" w:hint="eastAsia"/>
                <w:color w:val="2C3E50"/>
                <w:sz w:val="24"/>
                <w:shd w:val="clear" w:color="auto" w:fill="FFFFFF"/>
              </w:rPr>
              <w:t>2019-</w:t>
            </w:r>
            <w:r>
              <w:rPr>
                <w:rFonts w:ascii="仿宋" w:eastAsia="仿宋" w:hAnsi="仿宋" w:hint="eastAsia"/>
                <w:color w:val="2C3E50"/>
                <w:sz w:val="24"/>
                <w:shd w:val="clear" w:color="auto" w:fill="FFFFFF"/>
              </w:rPr>
              <w:t>6</w:t>
            </w:r>
            <w:r w:rsidRPr="0059180F">
              <w:rPr>
                <w:rFonts w:ascii="仿宋" w:eastAsia="仿宋" w:hAnsi="仿宋" w:hint="eastAsia"/>
                <w:color w:val="2C3E50"/>
                <w:sz w:val="24"/>
                <w:shd w:val="clear" w:color="auto" w:fill="FFFFFF"/>
              </w:rPr>
              <w:t>-1</w:t>
            </w:r>
            <w:r>
              <w:rPr>
                <w:rFonts w:ascii="仿宋" w:eastAsia="仿宋" w:hAnsi="仿宋" w:hint="eastAsia"/>
                <w:color w:val="2C3E50"/>
                <w:sz w:val="24"/>
                <w:shd w:val="clear" w:color="auto" w:fill="FFFFFF"/>
              </w:rPr>
              <w:t>9</w:t>
            </w:r>
          </w:p>
        </w:tc>
        <w:tc>
          <w:tcPr>
            <w:tcW w:w="1791" w:type="dxa"/>
            <w:shd w:val="clear" w:color="auto" w:fill="auto"/>
            <w:vAlign w:val="center"/>
          </w:tcPr>
          <w:p w:rsidR="0059180F" w:rsidRPr="0059180F" w:rsidRDefault="0059180F" w:rsidP="00450695">
            <w:pPr>
              <w:spacing w:line="240" w:lineRule="exact"/>
              <w:jc w:val="center"/>
              <w:rPr>
                <w:rFonts w:ascii="仿宋" w:eastAsia="仿宋" w:hAnsi="仿宋"/>
                <w:color w:val="2C3E50"/>
                <w:sz w:val="24"/>
                <w:shd w:val="clear" w:color="auto" w:fill="FFFFFF"/>
              </w:rPr>
            </w:pPr>
            <w:r w:rsidRPr="0059180F">
              <w:rPr>
                <w:rFonts w:ascii="仿宋" w:eastAsia="仿宋" w:hAnsi="仿宋" w:hint="eastAsia"/>
                <w:color w:val="2C3E50"/>
                <w:sz w:val="24"/>
                <w:shd w:val="clear" w:color="auto" w:fill="FFFFFF"/>
              </w:rPr>
              <w:t>型号规格</w:t>
            </w:r>
          </w:p>
        </w:tc>
        <w:tc>
          <w:tcPr>
            <w:tcW w:w="2224" w:type="dxa"/>
            <w:shd w:val="clear" w:color="auto" w:fill="auto"/>
            <w:vAlign w:val="center"/>
          </w:tcPr>
          <w:p w:rsidR="0059180F" w:rsidRPr="0059180F" w:rsidRDefault="0059180F" w:rsidP="00450695">
            <w:pPr>
              <w:spacing w:line="240" w:lineRule="exact"/>
              <w:jc w:val="center"/>
              <w:rPr>
                <w:rFonts w:ascii="仿宋" w:eastAsia="仿宋" w:hAnsi="仿宋"/>
                <w:color w:val="2C3E50"/>
                <w:sz w:val="24"/>
                <w:shd w:val="clear" w:color="auto" w:fill="FFFFFF"/>
              </w:rPr>
            </w:pPr>
            <w:r w:rsidRPr="0059180F">
              <w:rPr>
                <w:rFonts w:ascii="仿宋" w:eastAsia="仿宋" w:hAnsi="仿宋" w:hint="eastAsia"/>
                <w:color w:val="2C3E50"/>
                <w:sz w:val="24"/>
                <w:shd w:val="clear" w:color="auto" w:fill="FFFFFF"/>
              </w:rPr>
              <w:t>5kg/箱</w:t>
            </w:r>
          </w:p>
        </w:tc>
      </w:tr>
      <w:tr w:rsidR="0059180F" w:rsidRPr="0059180F" w:rsidTr="00450695">
        <w:trPr>
          <w:trHeight w:val="567"/>
          <w:jc w:val="center"/>
        </w:trPr>
        <w:tc>
          <w:tcPr>
            <w:tcW w:w="2046" w:type="dxa"/>
            <w:shd w:val="clear" w:color="auto" w:fill="auto"/>
            <w:vAlign w:val="center"/>
          </w:tcPr>
          <w:p w:rsidR="0059180F" w:rsidRPr="0059180F" w:rsidRDefault="0059180F" w:rsidP="00450695">
            <w:pPr>
              <w:spacing w:line="240" w:lineRule="exact"/>
              <w:jc w:val="center"/>
              <w:rPr>
                <w:rFonts w:ascii="仿宋" w:eastAsia="仿宋" w:hAnsi="仿宋"/>
                <w:color w:val="2C3E50"/>
                <w:sz w:val="24"/>
                <w:shd w:val="clear" w:color="auto" w:fill="FFFFFF"/>
              </w:rPr>
            </w:pPr>
            <w:r w:rsidRPr="0059180F">
              <w:rPr>
                <w:rFonts w:ascii="仿宋" w:eastAsia="仿宋" w:hAnsi="仿宋" w:hint="eastAsia"/>
                <w:color w:val="2C3E50"/>
                <w:sz w:val="24"/>
                <w:shd w:val="clear" w:color="auto" w:fill="FFFFFF"/>
              </w:rPr>
              <w:t>标称生产企业</w:t>
            </w:r>
          </w:p>
        </w:tc>
        <w:tc>
          <w:tcPr>
            <w:tcW w:w="2170" w:type="dxa"/>
            <w:gridSpan w:val="2"/>
            <w:shd w:val="clear" w:color="auto" w:fill="auto"/>
            <w:vAlign w:val="center"/>
          </w:tcPr>
          <w:p w:rsidR="0059180F" w:rsidRPr="0059180F" w:rsidRDefault="0059180F" w:rsidP="00450695">
            <w:pPr>
              <w:spacing w:line="240" w:lineRule="exact"/>
              <w:jc w:val="center"/>
              <w:rPr>
                <w:rFonts w:ascii="仿宋" w:eastAsia="仿宋" w:hAnsi="仿宋"/>
                <w:color w:val="2C3E50"/>
                <w:sz w:val="24"/>
                <w:shd w:val="clear" w:color="auto" w:fill="FFFFFF"/>
              </w:rPr>
            </w:pPr>
            <w:r w:rsidRPr="0059180F">
              <w:rPr>
                <w:rFonts w:ascii="仿宋" w:eastAsia="仿宋" w:hAnsi="仿宋" w:hint="eastAsia"/>
                <w:color w:val="2C3E50"/>
                <w:sz w:val="24"/>
                <w:shd w:val="clear" w:color="auto" w:fill="FFFFFF"/>
              </w:rPr>
              <w:t>江门市江</w:t>
            </w:r>
            <w:proofErr w:type="gramStart"/>
            <w:r w:rsidRPr="0059180F">
              <w:rPr>
                <w:rFonts w:ascii="仿宋" w:eastAsia="仿宋" w:hAnsi="仿宋" w:hint="eastAsia"/>
                <w:color w:val="2C3E50"/>
                <w:sz w:val="24"/>
                <w:shd w:val="clear" w:color="auto" w:fill="FFFFFF"/>
              </w:rPr>
              <w:t>海区源利腊味</w:t>
            </w:r>
            <w:proofErr w:type="gramEnd"/>
            <w:r w:rsidRPr="0059180F">
              <w:rPr>
                <w:rFonts w:ascii="仿宋" w:eastAsia="仿宋" w:hAnsi="仿宋" w:hint="eastAsia"/>
                <w:color w:val="2C3E50"/>
                <w:sz w:val="24"/>
                <w:shd w:val="clear" w:color="auto" w:fill="FFFFFF"/>
              </w:rPr>
              <w:t>加工场</w:t>
            </w:r>
          </w:p>
        </w:tc>
        <w:tc>
          <w:tcPr>
            <w:tcW w:w="1791" w:type="dxa"/>
            <w:shd w:val="clear" w:color="auto" w:fill="auto"/>
            <w:vAlign w:val="center"/>
          </w:tcPr>
          <w:p w:rsidR="0059180F" w:rsidRPr="0059180F" w:rsidRDefault="0059180F" w:rsidP="00450695">
            <w:pPr>
              <w:spacing w:line="240" w:lineRule="exact"/>
              <w:jc w:val="center"/>
              <w:rPr>
                <w:rFonts w:ascii="仿宋" w:eastAsia="仿宋" w:hAnsi="仿宋"/>
                <w:color w:val="2C3E50"/>
                <w:sz w:val="24"/>
                <w:shd w:val="clear" w:color="auto" w:fill="FFFFFF"/>
              </w:rPr>
            </w:pPr>
            <w:r w:rsidRPr="0059180F">
              <w:rPr>
                <w:rFonts w:ascii="仿宋" w:eastAsia="仿宋" w:hAnsi="仿宋" w:hint="eastAsia"/>
                <w:color w:val="2C3E50"/>
                <w:sz w:val="24"/>
                <w:shd w:val="clear" w:color="auto" w:fill="FFFFFF"/>
              </w:rPr>
              <w:t>被抽样单位</w:t>
            </w:r>
          </w:p>
        </w:tc>
        <w:tc>
          <w:tcPr>
            <w:tcW w:w="2224" w:type="dxa"/>
            <w:shd w:val="clear" w:color="auto" w:fill="auto"/>
            <w:vAlign w:val="center"/>
          </w:tcPr>
          <w:p w:rsidR="0059180F" w:rsidRPr="0059180F" w:rsidRDefault="0059180F" w:rsidP="00450695">
            <w:pPr>
              <w:spacing w:line="240" w:lineRule="exact"/>
              <w:jc w:val="center"/>
              <w:rPr>
                <w:rFonts w:ascii="仿宋" w:eastAsia="仿宋" w:hAnsi="仿宋"/>
                <w:color w:val="2C3E50"/>
                <w:sz w:val="24"/>
                <w:shd w:val="clear" w:color="auto" w:fill="FFFFFF"/>
              </w:rPr>
            </w:pPr>
            <w:r w:rsidRPr="0059180F">
              <w:rPr>
                <w:rFonts w:ascii="仿宋" w:eastAsia="仿宋" w:hAnsi="仿宋" w:hint="eastAsia"/>
                <w:color w:val="2C3E50"/>
                <w:sz w:val="24"/>
                <w:shd w:val="clear" w:color="auto" w:fill="FFFFFF"/>
              </w:rPr>
              <w:t>江门市江</w:t>
            </w:r>
            <w:proofErr w:type="gramStart"/>
            <w:r w:rsidRPr="0059180F">
              <w:rPr>
                <w:rFonts w:ascii="仿宋" w:eastAsia="仿宋" w:hAnsi="仿宋" w:hint="eastAsia"/>
                <w:color w:val="2C3E50"/>
                <w:sz w:val="24"/>
                <w:shd w:val="clear" w:color="auto" w:fill="FFFFFF"/>
              </w:rPr>
              <w:t>海区源利腊味</w:t>
            </w:r>
            <w:proofErr w:type="gramEnd"/>
            <w:r w:rsidRPr="0059180F">
              <w:rPr>
                <w:rFonts w:ascii="仿宋" w:eastAsia="仿宋" w:hAnsi="仿宋" w:hint="eastAsia"/>
                <w:color w:val="2C3E50"/>
                <w:sz w:val="24"/>
                <w:shd w:val="clear" w:color="auto" w:fill="FFFFFF"/>
              </w:rPr>
              <w:t>加工场</w:t>
            </w:r>
          </w:p>
        </w:tc>
      </w:tr>
      <w:tr w:rsidR="0059180F" w:rsidRPr="0059180F" w:rsidTr="00450695">
        <w:trPr>
          <w:trHeight w:val="567"/>
          <w:jc w:val="center"/>
        </w:trPr>
        <w:tc>
          <w:tcPr>
            <w:tcW w:w="2046" w:type="dxa"/>
            <w:shd w:val="clear" w:color="auto" w:fill="auto"/>
            <w:vAlign w:val="center"/>
          </w:tcPr>
          <w:p w:rsidR="0059180F" w:rsidRPr="0059180F" w:rsidRDefault="0059180F" w:rsidP="00450695">
            <w:pPr>
              <w:spacing w:line="240" w:lineRule="exact"/>
              <w:jc w:val="center"/>
              <w:rPr>
                <w:rFonts w:ascii="仿宋" w:eastAsia="仿宋" w:hAnsi="仿宋"/>
                <w:color w:val="2C3E50"/>
                <w:sz w:val="24"/>
                <w:shd w:val="clear" w:color="auto" w:fill="FFFFFF"/>
              </w:rPr>
            </w:pPr>
            <w:r w:rsidRPr="0059180F">
              <w:rPr>
                <w:rFonts w:ascii="仿宋" w:eastAsia="仿宋" w:hAnsi="仿宋" w:hint="eastAsia"/>
                <w:color w:val="2C3E50"/>
                <w:sz w:val="24"/>
                <w:shd w:val="clear" w:color="auto" w:fill="FFFFFF"/>
              </w:rPr>
              <w:t>检验不合格项目</w:t>
            </w:r>
          </w:p>
        </w:tc>
        <w:tc>
          <w:tcPr>
            <w:tcW w:w="2159" w:type="dxa"/>
            <w:shd w:val="clear" w:color="auto" w:fill="auto"/>
            <w:vAlign w:val="center"/>
          </w:tcPr>
          <w:p w:rsidR="0059180F" w:rsidRPr="0059180F" w:rsidRDefault="0059180F" w:rsidP="00450695">
            <w:pPr>
              <w:spacing w:line="240" w:lineRule="exact"/>
              <w:rPr>
                <w:rFonts w:ascii="仿宋" w:eastAsia="仿宋" w:hAnsi="仿宋"/>
                <w:color w:val="2C3E50"/>
                <w:sz w:val="24"/>
                <w:shd w:val="clear" w:color="auto" w:fill="FFFFFF"/>
              </w:rPr>
            </w:pPr>
            <w:r w:rsidRPr="0059180F">
              <w:rPr>
                <w:rFonts w:ascii="仿宋" w:eastAsia="仿宋" w:hAnsi="仿宋" w:hint="eastAsia"/>
                <w:color w:val="495060"/>
                <w:sz w:val="24"/>
                <w:shd w:val="clear" w:color="auto" w:fill="EBF7FF"/>
              </w:rPr>
              <w:t>过氧化值(以脂肪计)</w:t>
            </w:r>
          </w:p>
        </w:tc>
        <w:tc>
          <w:tcPr>
            <w:tcW w:w="1802" w:type="dxa"/>
            <w:gridSpan w:val="2"/>
            <w:shd w:val="clear" w:color="auto" w:fill="auto"/>
            <w:vAlign w:val="center"/>
          </w:tcPr>
          <w:p w:rsidR="0059180F" w:rsidRPr="0059180F" w:rsidRDefault="0059180F" w:rsidP="00450695">
            <w:pPr>
              <w:spacing w:line="240" w:lineRule="exact"/>
              <w:jc w:val="center"/>
              <w:rPr>
                <w:rFonts w:ascii="仿宋" w:eastAsia="仿宋" w:hAnsi="仿宋"/>
                <w:color w:val="2C3E50"/>
                <w:sz w:val="24"/>
                <w:shd w:val="clear" w:color="auto" w:fill="FFFFFF"/>
              </w:rPr>
            </w:pPr>
            <w:r w:rsidRPr="0059180F">
              <w:rPr>
                <w:rFonts w:ascii="仿宋" w:eastAsia="仿宋" w:hAnsi="仿宋" w:hint="eastAsia"/>
                <w:color w:val="2C3E50"/>
                <w:sz w:val="24"/>
                <w:shd w:val="clear" w:color="auto" w:fill="FFFFFF"/>
              </w:rPr>
              <w:t>检验机构</w:t>
            </w:r>
          </w:p>
        </w:tc>
        <w:tc>
          <w:tcPr>
            <w:tcW w:w="2224" w:type="dxa"/>
            <w:shd w:val="clear" w:color="auto" w:fill="auto"/>
            <w:vAlign w:val="center"/>
          </w:tcPr>
          <w:p w:rsidR="0059180F" w:rsidRPr="0059180F" w:rsidRDefault="0059180F" w:rsidP="00450695">
            <w:pPr>
              <w:spacing w:line="240" w:lineRule="exact"/>
              <w:jc w:val="center"/>
              <w:rPr>
                <w:rFonts w:ascii="仿宋" w:eastAsia="仿宋" w:hAnsi="仿宋"/>
                <w:color w:val="2C3E50"/>
                <w:sz w:val="24"/>
                <w:shd w:val="clear" w:color="auto" w:fill="FFFFFF"/>
              </w:rPr>
            </w:pPr>
            <w:r w:rsidRPr="0059180F">
              <w:rPr>
                <w:rFonts w:ascii="仿宋" w:eastAsia="仿宋" w:hAnsi="仿宋" w:cs="仿宋" w:hint="eastAsia"/>
                <w:color w:val="000000"/>
                <w:sz w:val="24"/>
              </w:rPr>
              <w:t>广东产品质量监督检验研究院</w:t>
            </w:r>
          </w:p>
        </w:tc>
      </w:tr>
      <w:tr w:rsidR="0059180F" w:rsidRPr="0059180F" w:rsidTr="00450695">
        <w:trPr>
          <w:trHeight w:val="680"/>
          <w:jc w:val="center"/>
        </w:trPr>
        <w:tc>
          <w:tcPr>
            <w:tcW w:w="2046" w:type="dxa"/>
            <w:shd w:val="clear" w:color="auto" w:fill="auto"/>
            <w:vAlign w:val="center"/>
          </w:tcPr>
          <w:p w:rsidR="0059180F" w:rsidRPr="0059180F" w:rsidRDefault="0059180F" w:rsidP="00450695">
            <w:pPr>
              <w:spacing w:line="240" w:lineRule="exact"/>
              <w:jc w:val="center"/>
              <w:rPr>
                <w:rFonts w:ascii="仿宋" w:eastAsia="仿宋" w:hAnsi="仿宋"/>
                <w:color w:val="2C3E50"/>
                <w:sz w:val="24"/>
                <w:shd w:val="clear" w:color="auto" w:fill="FFFFFF"/>
              </w:rPr>
            </w:pPr>
            <w:r w:rsidRPr="0059180F">
              <w:rPr>
                <w:rFonts w:ascii="仿宋" w:eastAsia="仿宋" w:hAnsi="仿宋" w:hint="eastAsia"/>
                <w:color w:val="2C3E50"/>
                <w:sz w:val="24"/>
                <w:shd w:val="clear" w:color="auto" w:fill="FFFFFF"/>
              </w:rPr>
              <w:t>监管部门收到检验报告日期</w:t>
            </w:r>
          </w:p>
        </w:tc>
        <w:tc>
          <w:tcPr>
            <w:tcW w:w="2170" w:type="dxa"/>
            <w:gridSpan w:val="2"/>
            <w:shd w:val="clear" w:color="auto" w:fill="auto"/>
            <w:vAlign w:val="center"/>
          </w:tcPr>
          <w:p w:rsidR="0059180F" w:rsidRPr="0059180F" w:rsidRDefault="0059180F" w:rsidP="0059180F">
            <w:pPr>
              <w:spacing w:line="240" w:lineRule="exact"/>
              <w:jc w:val="center"/>
              <w:rPr>
                <w:rFonts w:ascii="仿宋" w:eastAsia="仿宋" w:hAnsi="仿宋"/>
                <w:color w:val="2C3E50"/>
                <w:sz w:val="24"/>
                <w:shd w:val="clear" w:color="auto" w:fill="FFFFFF"/>
              </w:rPr>
            </w:pPr>
            <w:r w:rsidRPr="0059180F">
              <w:rPr>
                <w:rFonts w:ascii="仿宋" w:eastAsia="仿宋" w:hAnsi="仿宋" w:hint="eastAsia"/>
                <w:color w:val="2C3E50"/>
                <w:sz w:val="24"/>
                <w:shd w:val="clear" w:color="auto" w:fill="FFFFFF"/>
              </w:rPr>
              <w:t>2019-07-19</w:t>
            </w:r>
          </w:p>
        </w:tc>
        <w:tc>
          <w:tcPr>
            <w:tcW w:w="1791" w:type="dxa"/>
            <w:shd w:val="clear" w:color="auto" w:fill="auto"/>
            <w:vAlign w:val="center"/>
          </w:tcPr>
          <w:p w:rsidR="0059180F" w:rsidRPr="0059180F" w:rsidRDefault="0059180F" w:rsidP="00450695">
            <w:pPr>
              <w:spacing w:line="240" w:lineRule="exact"/>
              <w:jc w:val="center"/>
              <w:rPr>
                <w:rFonts w:ascii="仿宋" w:eastAsia="仿宋" w:hAnsi="仿宋"/>
                <w:color w:val="2C3E50"/>
                <w:sz w:val="24"/>
                <w:shd w:val="clear" w:color="auto" w:fill="FFFFFF"/>
              </w:rPr>
            </w:pPr>
            <w:r w:rsidRPr="0059180F">
              <w:rPr>
                <w:rFonts w:ascii="仿宋" w:eastAsia="仿宋" w:hAnsi="仿宋" w:hint="eastAsia"/>
                <w:color w:val="2C3E50"/>
                <w:sz w:val="24"/>
                <w:shd w:val="clear" w:color="auto" w:fill="FFFFFF"/>
              </w:rPr>
              <w:t>检验报告送达企业日期</w:t>
            </w:r>
          </w:p>
        </w:tc>
        <w:tc>
          <w:tcPr>
            <w:tcW w:w="2224" w:type="dxa"/>
            <w:shd w:val="clear" w:color="auto" w:fill="auto"/>
            <w:vAlign w:val="center"/>
          </w:tcPr>
          <w:p w:rsidR="0059180F" w:rsidRPr="0059180F" w:rsidRDefault="0059180F" w:rsidP="00450695">
            <w:pPr>
              <w:spacing w:line="240" w:lineRule="exact"/>
              <w:jc w:val="center"/>
              <w:rPr>
                <w:rFonts w:ascii="仿宋" w:eastAsia="仿宋" w:hAnsi="仿宋"/>
                <w:color w:val="2C3E50"/>
                <w:sz w:val="24"/>
                <w:shd w:val="clear" w:color="auto" w:fill="FFFFFF"/>
              </w:rPr>
            </w:pPr>
            <w:r w:rsidRPr="0059180F">
              <w:rPr>
                <w:rFonts w:ascii="仿宋" w:eastAsia="仿宋" w:hAnsi="仿宋" w:hint="eastAsia"/>
                <w:color w:val="2C3E50"/>
                <w:sz w:val="24"/>
                <w:shd w:val="clear" w:color="auto" w:fill="FFFFFF"/>
              </w:rPr>
              <w:t>2019-07-19</w:t>
            </w:r>
          </w:p>
        </w:tc>
      </w:tr>
    </w:tbl>
    <w:p w:rsidR="0059180F" w:rsidRDefault="0059180F" w:rsidP="0059180F">
      <w:pPr>
        <w:spacing w:beforeLines="30" w:before="93" w:line="480" w:lineRule="exact"/>
        <w:jc w:val="center"/>
        <w:rPr>
          <w:rFonts w:ascii="黑体" w:eastAsia="黑体" w:hAnsi="黑体"/>
          <w:sz w:val="28"/>
        </w:rPr>
      </w:pPr>
      <w:r>
        <w:rPr>
          <w:rFonts w:ascii="黑体" w:eastAsia="黑体" w:hAnsi="黑体" w:hint="eastAsia"/>
          <w:sz w:val="28"/>
        </w:rPr>
        <w:t>表2  不合格食品基本信息表</w:t>
      </w:r>
    </w:p>
    <w:tbl>
      <w:tblPr>
        <w:tblW w:w="8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6"/>
        <w:gridCol w:w="2159"/>
        <w:gridCol w:w="11"/>
        <w:gridCol w:w="1791"/>
        <w:gridCol w:w="2224"/>
      </w:tblGrid>
      <w:tr w:rsidR="0059180F" w:rsidRPr="0059180F" w:rsidTr="00450695">
        <w:trPr>
          <w:trHeight w:val="567"/>
          <w:jc w:val="center"/>
        </w:trPr>
        <w:tc>
          <w:tcPr>
            <w:tcW w:w="2046" w:type="dxa"/>
            <w:shd w:val="clear" w:color="auto" w:fill="auto"/>
            <w:vAlign w:val="center"/>
          </w:tcPr>
          <w:p w:rsidR="0059180F" w:rsidRPr="0059180F" w:rsidRDefault="0059180F" w:rsidP="00450695">
            <w:pPr>
              <w:spacing w:line="240" w:lineRule="exact"/>
              <w:jc w:val="center"/>
              <w:rPr>
                <w:rFonts w:ascii="仿宋" w:eastAsia="仿宋" w:hAnsi="仿宋"/>
                <w:color w:val="2C3E50"/>
                <w:sz w:val="24"/>
                <w:shd w:val="clear" w:color="auto" w:fill="FFFFFF"/>
              </w:rPr>
            </w:pPr>
            <w:r w:rsidRPr="0059180F">
              <w:rPr>
                <w:rFonts w:ascii="仿宋" w:eastAsia="仿宋" w:hAnsi="仿宋" w:hint="eastAsia"/>
                <w:color w:val="2C3E50"/>
                <w:sz w:val="24"/>
                <w:shd w:val="clear" w:color="auto" w:fill="FFFFFF"/>
              </w:rPr>
              <w:t>抽样编号</w:t>
            </w:r>
          </w:p>
        </w:tc>
        <w:tc>
          <w:tcPr>
            <w:tcW w:w="2170" w:type="dxa"/>
            <w:gridSpan w:val="2"/>
            <w:shd w:val="clear" w:color="auto" w:fill="auto"/>
            <w:vAlign w:val="center"/>
          </w:tcPr>
          <w:p w:rsidR="0059180F" w:rsidRPr="0059180F" w:rsidRDefault="0059180F" w:rsidP="00450695">
            <w:pPr>
              <w:spacing w:line="240" w:lineRule="exact"/>
              <w:jc w:val="center"/>
              <w:rPr>
                <w:rFonts w:ascii="仿宋" w:eastAsia="仿宋" w:hAnsi="仿宋"/>
                <w:color w:val="2C3E50"/>
                <w:sz w:val="24"/>
                <w:shd w:val="clear" w:color="auto" w:fill="FFFFFF"/>
              </w:rPr>
            </w:pPr>
            <w:r w:rsidRPr="0059180F">
              <w:rPr>
                <w:rFonts w:ascii="仿宋" w:eastAsia="仿宋" w:hAnsi="仿宋" w:cs="仿宋" w:hint="eastAsia"/>
                <w:color w:val="000000"/>
                <w:sz w:val="24"/>
              </w:rPr>
              <w:t>PP19440000596220135</w:t>
            </w:r>
          </w:p>
        </w:tc>
        <w:tc>
          <w:tcPr>
            <w:tcW w:w="1791" w:type="dxa"/>
            <w:shd w:val="clear" w:color="auto" w:fill="auto"/>
            <w:vAlign w:val="center"/>
          </w:tcPr>
          <w:p w:rsidR="0059180F" w:rsidRPr="0059180F" w:rsidRDefault="0059180F" w:rsidP="00450695">
            <w:pPr>
              <w:spacing w:line="240" w:lineRule="exact"/>
              <w:jc w:val="center"/>
              <w:rPr>
                <w:rFonts w:ascii="仿宋" w:eastAsia="仿宋" w:hAnsi="仿宋"/>
                <w:color w:val="2C3E50"/>
                <w:sz w:val="24"/>
                <w:shd w:val="clear" w:color="auto" w:fill="FFFFFF"/>
              </w:rPr>
            </w:pPr>
            <w:r w:rsidRPr="0059180F">
              <w:rPr>
                <w:rFonts w:ascii="仿宋" w:eastAsia="仿宋" w:hAnsi="仿宋" w:hint="eastAsia"/>
                <w:color w:val="2C3E50"/>
                <w:sz w:val="24"/>
                <w:shd w:val="clear" w:color="auto" w:fill="FFFFFF"/>
              </w:rPr>
              <w:t>样品名称</w:t>
            </w:r>
          </w:p>
        </w:tc>
        <w:tc>
          <w:tcPr>
            <w:tcW w:w="2224" w:type="dxa"/>
            <w:shd w:val="clear" w:color="auto" w:fill="auto"/>
            <w:vAlign w:val="center"/>
          </w:tcPr>
          <w:p w:rsidR="0059180F" w:rsidRPr="0059180F" w:rsidRDefault="0059180F" w:rsidP="00450695">
            <w:pPr>
              <w:spacing w:line="240" w:lineRule="exact"/>
              <w:jc w:val="center"/>
              <w:rPr>
                <w:rFonts w:ascii="仿宋" w:eastAsia="仿宋" w:hAnsi="仿宋"/>
                <w:color w:val="2C3E50"/>
                <w:sz w:val="24"/>
                <w:shd w:val="clear" w:color="auto" w:fill="FFFFFF"/>
              </w:rPr>
            </w:pPr>
            <w:r w:rsidRPr="0059180F">
              <w:rPr>
                <w:rFonts w:ascii="仿宋" w:eastAsia="仿宋" w:hAnsi="仿宋" w:hint="eastAsia"/>
                <w:color w:val="2C3E50"/>
                <w:sz w:val="24"/>
                <w:shd w:val="clear" w:color="auto" w:fill="FFFFFF"/>
              </w:rPr>
              <w:t>广式腊肉</w:t>
            </w:r>
          </w:p>
        </w:tc>
      </w:tr>
      <w:tr w:rsidR="0059180F" w:rsidRPr="0059180F" w:rsidTr="00450695">
        <w:trPr>
          <w:trHeight w:val="567"/>
          <w:jc w:val="center"/>
        </w:trPr>
        <w:tc>
          <w:tcPr>
            <w:tcW w:w="2046" w:type="dxa"/>
            <w:shd w:val="clear" w:color="auto" w:fill="auto"/>
            <w:vAlign w:val="center"/>
          </w:tcPr>
          <w:p w:rsidR="0059180F" w:rsidRPr="0059180F" w:rsidRDefault="0059180F" w:rsidP="00450695">
            <w:pPr>
              <w:spacing w:line="240" w:lineRule="exact"/>
              <w:jc w:val="center"/>
              <w:rPr>
                <w:rFonts w:ascii="仿宋" w:eastAsia="仿宋" w:hAnsi="仿宋"/>
                <w:color w:val="2C3E50"/>
                <w:sz w:val="24"/>
                <w:shd w:val="clear" w:color="auto" w:fill="FFFFFF"/>
              </w:rPr>
            </w:pPr>
            <w:r w:rsidRPr="0059180F">
              <w:rPr>
                <w:rFonts w:ascii="仿宋" w:eastAsia="仿宋" w:hAnsi="仿宋" w:hint="eastAsia"/>
                <w:color w:val="2C3E50"/>
                <w:sz w:val="24"/>
                <w:shd w:val="clear" w:color="auto" w:fill="FFFFFF"/>
              </w:rPr>
              <w:t>生产日期</w:t>
            </w:r>
          </w:p>
        </w:tc>
        <w:tc>
          <w:tcPr>
            <w:tcW w:w="2170" w:type="dxa"/>
            <w:gridSpan w:val="2"/>
            <w:shd w:val="clear" w:color="auto" w:fill="auto"/>
            <w:vAlign w:val="center"/>
          </w:tcPr>
          <w:p w:rsidR="0059180F" w:rsidRPr="0059180F" w:rsidRDefault="0059180F" w:rsidP="0059180F">
            <w:pPr>
              <w:spacing w:line="240" w:lineRule="exact"/>
              <w:jc w:val="center"/>
              <w:rPr>
                <w:rFonts w:ascii="仿宋" w:eastAsia="仿宋" w:hAnsi="仿宋"/>
                <w:color w:val="2C3E50"/>
                <w:sz w:val="24"/>
                <w:shd w:val="clear" w:color="auto" w:fill="FFFFFF"/>
              </w:rPr>
            </w:pPr>
            <w:r w:rsidRPr="0059180F">
              <w:rPr>
                <w:rFonts w:ascii="仿宋" w:eastAsia="仿宋" w:hAnsi="仿宋" w:hint="eastAsia"/>
                <w:color w:val="2C3E50"/>
                <w:sz w:val="24"/>
                <w:shd w:val="clear" w:color="auto" w:fill="FFFFFF"/>
              </w:rPr>
              <w:t>2019-</w:t>
            </w:r>
            <w:r>
              <w:rPr>
                <w:rFonts w:ascii="仿宋" w:eastAsia="仿宋" w:hAnsi="仿宋" w:hint="eastAsia"/>
                <w:color w:val="2C3E50"/>
                <w:sz w:val="24"/>
                <w:shd w:val="clear" w:color="auto" w:fill="FFFFFF"/>
              </w:rPr>
              <w:t>6</w:t>
            </w:r>
            <w:r w:rsidRPr="0059180F">
              <w:rPr>
                <w:rFonts w:ascii="仿宋" w:eastAsia="仿宋" w:hAnsi="仿宋" w:hint="eastAsia"/>
                <w:color w:val="2C3E50"/>
                <w:sz w:val="24"/>
                <w:shd w:val="clear" w:color="auto" w:fill="FFFFFF"/>
              </w:rPr>
              <w:t>-</w:t>
            </w:r>
            <w:r>
              <w:rPr>
                <w:rFonts w:ascii="仿宋" w:eastAsia="仿宋" w:hAnsi="仿宋" w:hint="eastAsia"/>
                <w:color w:val="2C3E50"/>
                <w:sz w:val="24"/>
                <w:shd w:val="clear" w:color="auto" w:fill="FFFFFF"/>
              </w:rPr>
              <w:t>20</w:t>
            </w:r>
          </w:p>
        </w:tc>
        <w:tc>
          <w:tcPr>
            <w:tcW w:w="1791" w:type="dxa"/>
            <w:shd w:val="clear" w:color="auto" w:fill="auto"/>
            <w:vAlign w:val="center"/>
          </w:tcPr>
          <w:p w:rsidR="0059180F" w:rsidRPr="0059180F" w:rsidRDefault="0059180F" w:rsidP="00450695">
            <w:pPr>
              <w:spacing w:line="240" w:lineRule="exact"/>
              <w:jc w:val="center"/>
              <w:rPr>
                <w:rFonts w:ascii="仿宋" w:eastAsia="仿宋" w:hAnsi="仿宋"/>
                <w:color w:val="2C3E50"/>
                <w:sz w:val="24"/>
                <w:shd w:val="clear" w:color="auto" w:fill="FFFFFF"/>
              </w:rPr>
            </w:pPr>
            <w:r w:rsidRPr="0059180F">
              <w:rPr>
                <w:rFonts w:ascii="仿宋" w:eastAsia="仿宋" w:hAnsi="仿宋" w:hint="eastAsia"/>
                <w:color w:val="2C3E50"/>
                <w:sz w:val="24"/>
                <w:shd w:val="clear" w:color="auto" w:fill="FFFFFF"/>
              </w:rPr>
              <w:t>型号规格</w:t>
            </w:r>
          </w:p>
        </w:tc>
        <w:tc>
          <w:tcPr>
            <w:tcW w:w="2224" w:type="dxa"/>
            <w:shd w:val="clear" w:color="auto" w:fill="auto"/>
            <w:vAlign w:val="center"/>
          </w:tcPr>
          <w:p w:rsidR="0059180F" w:rsidRPr="0059180F" w:rsidRDefault="0059180F" w:rsidP="00450695">
            <w:pPr>
              <w:spacing w:line="240" w:lineRule="exact"/>
              <w:jc w:val="center"/>
              <w:rPr>
                <w:rFonts w:ascii="仿宋" w:eastAsia="仿宋" w:hAnsi="仿宋"/>
                <w:color w:val="2C3E50"/>
                <w:sz w:val="24"/>
                <w:shd w:val="clear" w:color="auto" w:fill="FFFFFF"/>
              </w:rPr>
            </w:pPr>
            <w:r w:rsidRPr="0059180F">
              <w:rPr>
                <w:rFonts w:ascii="仿宋" w:eastAsia="仿宋" w:hAnsi="仿宋" w:hint="eastAsia"/>
                <w:color w:val="2C3E50"/>
                <w:sz w:val="24"/>
                <w:shd w:val="clear" w:color="auto" w:fill="FFFFFF"/>
              </w:rPr>
              <w:t>5kg/箱</w:t>
            </w:r>
          </w:p>
        </w:tc>
      </w:tr>
      <w:tr w:rsidR="0059180F" w:rsidRPr="0059180F" w:rsidTr="00450695">
        <w:trPr>
          <w:trHeight w:val="567"/>
          <w:jc w:val="center"/>
        </w:trPr>
        <w:tc>
          <w:tcPr>
            <w:tcW w:w="2046" w:type="dxa"/>
            <w:shd w:val="clear" w:color="auto" w:fill="auto"/>
            <w:vAlign w:val="center"/>
          </w:tcPr>
          <w:p w:rsidR="0059180F" w:rsidRPr="0059180F" w:rsidRDefault="0059180F" w:rsidP="00450695">
            <w:pPr>
              <w:spacing w:line="240" w:lineRule="exact"/>
              <w:jc w:val="center"/>
              <w:rPr>
                <w:rFonts w:ascii="仿宋" w:eastAsia="仿宋" w:hAnsi="仿宋"/>
                <w:color w:val="2C3E50"/>
                <w:sz w:val="24"/>
                <w:shd w:val="clear" w:color="auto" w:fill="FFFFFF"/>
              </w:rPr>
            </w:pPr>
            <w:r w:rsidRPr="0059180F">
              <w:rPr>
                <w:rFonts w:ascii="仿宋" w:eastAsia="仿宋" w:hAnsi="仿宋" w:hint="eastAsia"/>
                <w:color w:val="2C3E50"/>
                <w:sz w:val="24"/>
                <w:shd w:val="clear" w:color="auto" w:fill="FFFFFF"/>
              </w:rPr>
              <w:t>标称生产企业</w:t>
            </w:r>
          </w:p>
        </w:tc>
        <w:tc>
          <w:tcPr>
            <w:tcW w:w="2170" w:type="dxa"/>
            <w:gridSpan w:val="2"/>
            <w:shd w:val="clear" w:color="auto" w:fill="auto"/>
            <w:vAlign w:val="center"/>
          </w:tcPr>
          <w:p w:rsidR="0059180F" w:rsidRPr="0059180F" w:rsidRDefault="0059180F" w:rsidP="00450695">
            <w:pPr>
              <w:spacing w:line="240" w:lineRule="exact"/>
              <w:jc w:val="center"/>
              <w:rPr>
                <w:rFonts w:ascii="仿宋" w:eastAsia="仿宋" w:hAnsi="仿宋"/>
                <w:color w:val="2C3E50"/>
                <w:sz w:val="24"/>
                <w:shd w:val="clear" w:color="auto" w:fill="FFFFFF"/>
              </w:rPr>
            </w:pPr>
            <w:r w:rsidRPr="0059180F">
              <w:rPr>
                <w:rFonts w:ascii="仿宋" w:eastAsia="仿宋" w:hAnsi="仿宋" w:hint="eastAsia"/>
                <w:color w:val="2C3E50"/>
                <w:sz w:val="24"/>
                <w:shd w:val="clear" w:color="auto" w:fill="FFFFFF"/>
              </w:rPr>
              <w:t>江门市江</w:t>
            </w:r>
            <w:proofErr w:type="gramStart"/>
            <w:r w:rsidRPr="0059180F">
              <w:rPr>
                <w:rFonts w:ascii="仿宋" w:eastAsia="仿宋" w:hAnsi="仿宋" w:hint="eastAsia"/>
                <w:color w:val="2C3E50"/>
                <w:sz w:val="24"/>
                <w:shd w:val="clear" w:color="auto" w:fill="FFFFFF"/>
              </w:rPr>
              <w:t>海区源利腊味</w:t>
            </w:r>
            <w:proofErr w:type="gramEnd"/>
            <w:r w:rsidRPr="0059180F">
              <w:rPr>
                <w:rFonts w:ascii="仿宋" w:eastAsia="仿宋" w:hAnsi="仿宋" w:hint="eastAsia"/>
                <w:color w:val="2C3E50"/>
                <w:sz w:val="24"/>
                <w:shd w:val="clear" w:color="auto" w:fill="FFFFFF"/>
              </w:rPr>
              <w:t>加工场</w:t>
            </w:r>
          </w:p>
        </w:tc>
        <w:tc>
          <w:tcPr>
            <w:tcW w:w="1791" w:type="dxa"/>
            <w:shd w:val="clear" w:color="auto" w:fill="auto"/>
            <w:vAlign w:val="center"/>
          </w:tcPr>
          <w:p w:rsidR="0059180F" w:rsidRPr="0059180F" w:rsidRDefault="0059180F" w:rsidP="00450695">
            <w:pPr>
              <w:spacing w:line="240" w:lineRule="exact"/>
              <w:jc w:val="center"/>
              <w:rPr>
                <w:rFonts w:ascii="仿宋" w:eastAsia="仿宋" w:hAnsi="仿宋"/>
                <w:color w:val="2C3E50"/>
                <w:sz w:val="24"/>
                <w:shd w:val="clear" w:color="auto" w:fill="FFFFFF"/>
              </w:rPr>
            </w:pPr>
            <w:r w:rsidRPr="0059180F">
              <w:rPr>
                <w:rFonts w:ascii="仿宋" w:eastAsia="仿宋" w:hAnsi="仿宋" w:hint="eastAsia"/>
                <w:color w:val="2C3E50"/>
                <w:sz w:val="24"/>
                <w:shd w:val="clear" w:color="auto" w:fill="FFFFFF"/>
              </w:rPr>
              <w:t>被抽样单位</w:t>
            </w:r>
          </w:p>
        </w:tc>
        <w:tc>
          <w:tcPr>
            <w:tcW w:w="2224" w:type="dxa"/>
            <w:shd w:val="clear" w:color="auto" w:fill="auto"/>
            <w:vAlign w:val="center"/>
          </w:tcPr>
          <w:p w:rsidR="0059180F" w:rsidRPr="0059180F" w:rsidRDefault="0059180F" w:rsidP="00450695">
            <w:pPr>
              <w:spacing w:line="240" w:lineRule="exact"/>
              <w:jc w:val="center"/>
              <w:rPr>
                <w:rFonts w:ascii="仿宋" w:eastAsia="仿宋" w:hAnsi="仿宋"/>
                <w:color w:val="2C3E50"/>
                <w:sz w:val="24"/>
                <w:shd w:val="clear" w:color="auto" w:fill="FFFFFF"/>
              </w:rPr>
            </w:pPr>
            <w:r w:rsidRPr="0059180F">
              <w:rPr>
                <w:rFonts w:ascii="仿宋" w:eastAsia="仿宋" w:hAnsi="仿宋" w:hint="eastAsia"/>
                <w:color w:val="2C3E50"/>
                <w:sz w:val="24"/>
                <w:shd w:val="clear" w:color="auto" w:fill="FFFFFF"/>
              </w:rPr>
              <w:t>江门市江</w:t>
            </w:r>
            <w:proofErr w:type="gramStart"/>
            <w:r w:rsidRPr="0059180F">
              <w:rPr>
                <w:rFonts w:ascii="仿宋" w:eastAsia="仿宋" w:hAnsi="仿宋" w:hint="eastAsia"/>
                <w:color w:val="2C3E50"/>
                <w:sz w:val="24"/>
                <w:shd w:val="clear" w:color="auto" w:fill="FFFFFF"/>
              </w:rPr>
              <w:t>海区源利腊味</w:t>
            </w:r>
            <w:proofErr w:type="gramEnd"/>
            <w:r w:rsidRPr="0059180F">
              <w:rPr>
                <w:rFonts w:ascii="仿宋" w:eastAsia="仿宋" w:hAnsi="仿宋" w:hint="eastAsia"/>
                <w:color w:val="2C3E50"/>
                <w:sz w:val="24"/>
                <w:shd w:val="clear" w:color="auto" w:fill="FFFFFF"/>
              </w:rPr>
              <w:t>加工场</w:t>
            </w:r>
          </w:p>
        </w:tc>
      </w:tr>
      <w:tr w:rsidR="0059180F" w:rsidRPr="0059180F" w:rsidTr="00450695">
        <w:trPr>
          <w:trHeight w:val="567"/>
          <w:jc w:val="center"/>
        </w:trPr>
        <w:tc>
          <w:tcPr>
            <w:tcW w:w="2046" w:type="dxa"/>
            <w:shd w:val="clear" w:color="auto" w:fill="auto"/>
            <w:vAlign w:val="center"/>
          </w:tcPr>
          <w:p w:rsidR="0059180F" w:rsidRPr="0059180F" w:rsidRDefault="0059180F" w:rsidP="00450695">
            <w:pPr>
              <w:spacing w:line="240" w:lineRule="exact"/>
              <w:jc w:val="center"/>
              <w:rPr>
                <w:rFonts w:ascii="仿宋" w:eastAsia="仿宋" w:hAnsi="仿宋"/>
                <w:color w:val="2C3E50"/>
                <w:sz w:val="24"/>
                <w:shd w:val="clear" w:color="auto" w:fill="FFFFFF"/>
              </w:rPr>
            </w:pPr>
            <w:r w:rsidRPr="0059180F">
              <w:rPr>
                <w:rFonts w:ascii="仿宋" w:eastAsia="仿宋" w:hAnsi="仿宋" w:hint="eastAsia"/>
                <w:color w:val="2C3E50"/>
                <w:sz w:val="24"/>
                <w:shd w:val="clear" w:color="auto" w:fill="FFFFFF"/>
              </w:rPr>
              <w:t>检验不合格项目</w:t>
            </w:r>
          </w:p>
        </w:tc>
        <w:tc>
          <w:tcPr>
            <w:tcW w:w="2159" w:type="dxa"/>
            <w:shd w:val="clear" w:color="auto" w:fill="auto"/>
            <w:vAlign w:val="center"/>
          </w:tcPr>
          <w:p w:rsidR="0059180F" w:rsidRPr="0059180F" w:rsidRDefault="0059180F" w:rsidP="00450695">
            <w:pPr>
              <w:spacing w:line="240" w:lineRule="exact"/>
              <w:rPr>
                <w:rFonts w:ascii="仿宋" w:eastAsia="仿宋" w:hAnsi="仿宋"/>
                <w:color w:val="2C3E50"/>
                <w:sz w:val="24"/>
                <w:shd w:val="clear" w:color="auto" w:fill="FFFFFF"/>
              </w:rPr>
            </w:pPr>
            <w:r w:rsidRPr="0059180F">
              <w:rPr>
                <w:rFonts w:ascii="仿宋" w:eastAsia="仿宋" w:hAnsi="仿宋" w:hint="eastAsia"/>
                <w:color w:val="495060"/>
                <w:sz w:val="24"/>
                <w:shd w:val="clear" w:color="auto" w:fill="EBF7FF"/>
              </w:rPr>
              <w:t>过氧化值(以脂肪计)</w:t>
            </w:r>
          </w:p>
        </w:tc>
        <w:tc>
          <w:tcPr>
            <w:tcW w:w="1802" w:type="dxa"/>
            <w:gridSpan w:val="2"/>
            <w:shd w:val="clear" w:color="auto" w:fill="auto"/>
            <w:vAlign w:val="center"/>
          </w:tcPr>
          <w:p w:rsidR="0059180F" w:rsidRPr="0059180F" w:rsidRDefault="0059180F" w:rsidP="00450695">
            <w:pPr>
              <w:spacing w:line="240" w:lineRule="exact"/>
              <w:jc w:val="center"/>
              <w:rPr>
                <w:rFonts w:ascii="仿宋" w:eastAsia="仿宋" w:hAnsi="仿宋"/>
                <w:color w:val="2C3E50"/>
                <w:sz w:val="24"/>
                <w:shd w:val="clear" w:color="auto" w:fill="FFFFFF"/>
              </w:rPr>
            </w:pPr>
            <w:r w:rsidRPr="0059180F">
              <w:rPr>
                <w:rFonts w:ascii="仿宋" w:eastAsia="仿宋" w:hAnsi="仿宋" w:hint="eastAsia"/>
                <w:color w:val="2C3E50"/>
                <w:sz w:val="24"/>
                <w:shd w:val="clear" w:color="auto" w:fill="FFFFFF"/>
              </w:rPr>
              <w:t>检验机构</w:t>
            </w:r>
          </w:p>
        </w:tc>
        <w:tc>
          <w:tcPr>
            <w:tcW w:w="2224" w:type="dxa"/>
            <w:shd w:val="clear" w:color="auto" w:fill="auto"/>
            <w:vAlign w:val="center"/>
          </w:tcPr>
          <w:p w:rsidR="0059180F" w:rsidRPr="0059180F" w:rsidRDefault="0059180F" w:rsidP="00450695">
            <w:pPr>
              <w:spacing w:line="240" w:lineRule="exact"/>
              <w:jc w:val="center"/>
              <w:rPr>
                <w:rFonts w:ascii="仿宋" w:eastAsia="仿宋" w:hAnsi="仿宋"/>
                <w:color w:val="2C3E50"/>
                <w:sz w:val="24"/>
                <w:shd w:val="clear" w:color="auto" w:fill="FFFFFF"/>
              </w:rPr>
            </w:pPr>
            <w:r w:rsidRPr="0059180F">
              <w:rPr>
                <w:rFonts w:ascii="仿宋" w:eastAsia="仿宋" w:hAnsi="仿宋" w:cs="仿宋" w:hint="eastAsia"/>
                <w:color w:val="000000"/>
                <w:sz w:val="24"/>
              </w:rPr>
              <w:t>广东产品质量监督检验研究院</w:t>
            </w:r>
          </w:p>
        </w:tc>
      </w:tr>
      <w:tr w:rsidR="0059180F" w:rsidRPr="0059180F" w:rsidTr="00450695">
        <w:trPr>
          <w:trHeight w:val="680"/>
          <w:jc w:val="center"/>
        </w:trPr>
        <w:tc>
          <w:tcPr>
            <w:tcW w:w="2046" w:type="dxa"/>
            <w:shd w:val="clear" w:color="auto" w:fill="auto"/>
            <w:vAlign w:val="center"/>
          </w:tcPr>
          <w:p w:rsidR="0059180F" w:rsidRPr="0059180F" w:rsidRDefault="0059180F" w:rsidP="00450695">
            <w:pPr>
              <w:spacing w:line="240" w:lineRule="exact"/>
              <w:jc w:val="center"/>
              <w:rPr>
                <w:rFonts w:ascii="仿宋" w:eastAsia="仿宋" w:hAnsi="仿宋"/>
                <w:color w:val="2C3E50"/>
                <w:sz w:val="24"/>
                <w:shd w:val="clear" w:color="auto" w:fill="FFFFFF"/>
              </w:rPr>
            </w:pPr>
            <w:r w:rsidRPr="0059180F">
              <w:rPr>
                <w:rFonts w:ascii="仿宋" w:eastAsia="仿宋" w:hAnsi="仿宋" w:hint="eastAsia"/>
                <w:color w:val="2C3E50"/>
                <w:sz w:val="24"/>
                <w:shd w:val="clear" w:color="auto" w:fill="FFFFFF"/>
              </w:rPr>
              <w:t>监管部门收到检验报告日期</w:t>
            </w:r>
          </w:p>
        </w:tc>
        <w:tc>
          <w:tcPr>
            <w:tcW w:w="2170" w:type="dxa"/>
            <w:gridSpan w:val="2"/>
            <w:shd w:val="clear" w:color="auto" w:fill="auto"/>
            <w:vAlign w:val="center"/>
          </w:tcPr>
          <w:p w:rsidR="0059180F" w:rsidRPr="0059180F" w:rsidRDefault="0059180F" w:rsidP="00450695">
            <w:pPr>
              <w:spacing w:line="240" w:lineRule="exact"/>
              <w:jc w:val="center"/>
              <w:rPr>
                <w:rFonts w:ascii="仿宋" w:eastAsia="仿宋" w:hAnsi="仿宋"/>
                <w:color w:val="2C3E50"/>
                <w:sz w:val="24"/>
                <w:shd w:val="clear" w:color="auto" w:fill="FFFFFF"/>
              </w:rPr>
            </w:pPr>
            <w:r w:rsidRPr="0059180F">
              <w:rPr>
                <w:rFonts w:ascii="仿宋" w:eastAsia="仿宋" w:hAnsi="仿宋" w:hint="eastAsia"/>
                <w:color w:val="2C3E50"/>
                <w:sz w:val="24"/>
                <w:shd w:val="clear" w:color="auto" w:fill="FFFFFF"/>
              </w:rPr>
              <w:t>2019-07-19</w:t>
            </w:r>
          </w:p>
        </w:tc>
        <w:tc>
          <w:tcPr>
            <w:tcW w:w="1791" w:type="dxa"/>
            <w:shd w:val="clear" w:color="auto" w:fill="auto"/>
            <w:vAlign w:val="center"/>
          </w:tcPr>
          <w:p w:rsidR="0059180F" w:rsidRPr="0059180F" w:rsidRDefault="0059180F" w:rsidP="00450695">
            <w:pPr>
              <w:spacing w:line="240" w:lineRule="exact"/>
              <w:jc w:val="center"/>
              <w:rPr>
                <w:rFonts w:ascii="仿宋" w:eastAsia="仿宋" w:hAnsi="仿宋"/>
                <w:color w:val="2C3E50"/>
                <w:sz w:val="24"/>
                <w:shd w:val="clear" w:color="auto" w:fill="FFFFFF"/>
              </w:rPr>
            </w:pPr>
            <w:r w:rsidRPr="0059180F">
              <w:rPr>
                <w:rFonts w:ascii="仿宋" w:eastAsia="仿宋" w:hAnsi="仿宋" w:hint="eastAsia"/>
                <w:color w:val="2C3E50"/>
                <w:sz w:val="24"/>
                <w:shd w:val="clear" w:color="auto" w:fill="FFFFFF"/>
              </w:rPr>
              <w:t>检验报告送达企业日期</w:t>
            </w:r>
          </w:p>
        </w:tc>
        <w:tc>
          <w:tcPr>
            <w:tcW w:w="2224" w:type="dxa"/>
            <w:shd w:val="clear" w:color="auto" w:fill="auto"/>
            <w:vAlign w:val="center"/>
          </w:tcPr>
          <w:p w:rsidR="0059180F" w:rsidRPr="0059180F" w:rsidRDefault="0059180F" w:rsidP="00450695">
            <w:pPr>
              <w:spacing w:line="240" w:lineRule="exact"/>
              <w:jc w:val="center"/>
              <w:rPr>
                <w:rFonts w:ascii="仿宋" w:eastAsia="仿宋" w:hAnsi="仿宋"/>
                <w:color w:val="2C3E50"/>
                <w:sz w:val="24"/>
                <w:shd w:val="clear" w:color="auto" w:fill="FFFFFF"/>
              </w:rPr>
            </w:pPr>
            <w:r w:rsidRPr="0059180F">
              <w:rPr>
                <w:rFonts w:ascii="仿宋" w:eastAsia="仿宋" w:hAnsi="仿宋" w:hint="eastAsia"/>
                <w:color w:val="2C3E50"/>
                <w:sz w:val="24"/>
                <w:shd w:val="clear" w:color="auto" w:fill="FFFFFF"/>
              </w:rPr>
              <w:t>2019-07-19</w:t>
            </w:r>
          </w:p>
        </w:tc>
      </w:tr>
    </w:tbl>
    <w:p w:rsidR="0059180F" w:rsidRDefault="0059180F" w:rsidP="0059180F">
      <w:pPr>
        <w:spacing w:beforeLines="30" w:before="93" w:line="480" w:lineRule="exact"/>
        <w:jc w:val="center"/>
        <w:rPr>
          <w:rFonts w:ascii="黑体" w:eastAsia="黑体" w:hAnsi="黑体"/>
          <w:sz w:val="28"/>
        </w:rPr>
      </w:pPr>
      <w:r>
        <w:rPr>
          <w:rFonts w:ascii="黑体" w:eastAsia="黑体" w:hAnsi="黑体" w:hint="eastAsia"/>
          <w:sz w:val="28"/>
        </w:rPr>
        <w:t>表3 不合格食品基本信息表</w:t>
      </w:r>
    </w:p>
    <w:tbl>
      <w:tblPr>
        <w:tblW w:w="8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6"/>
        <w:gridCol w:w="2159"/>
        <w:gridCol w:w="11"/>
        <w:gridCol w:w="1791"/>
        <w:gridCol w:w="2224"/>
      </w:tblGrid>
      <w:tr w:rsidR="0059180F" w:rsidRPr="0059180F" w:rsidTr="00450695">
        <w:trPr>
          <w:trHeight w:val="567"/>
          <w:jc w:val="center"/>
        </w:trPr>
        <w:tc>
          <w:tcPr>
            <w:tcW w:w="2046" w:type="dxa"/>
            <w:shd w:val="clear" w:color="auto" w:fill="auto"/>
            <w:vAlign w:val="center"/>
          </w:tcPr>
          <w:p w:rsidR="0059180F" w:rsidRPr="0059180F" w:rsidRDefault="0059180F" w:rsidP="00450695">
            <w:pPr>
              <w:spacing w:line="240" w:lineRule="exact"/>
              <w:jc w:val="center"/>
              <w:rPr>
                <w:rFonts w:ascii="仿宋" w:eastAsia="仿宋" w:hAnsi="仿宋"/>
                <w:color w:val="2C3E50"/>
                <w:sz w:val="24"/>
                <w:shd w:val="clear" w:color="auto" w:fill="FFFFFF"/>
              </w:rPr>
            </w:pPr>
            <w:r w:rsidRPr="0059180F">
              <w:rPr>
                <w:rFonts w:ascii="仿宋" w:eastAsia="仿宋" w:hAnsi="仿宋" w:hint="eastAsia"/>
                <w:color w:val="2C3E50"/>
                <w:sz w:val="24"/>
                <w:shd w:val="clear" w:color="auto" w:fill="FFFFFF"/>
              </w:rPr>
              <w:t>抽样编号</w:t>
            </w:r>
          </w:p>
        </w:tc>
        <w:tc>
          <w:tcPr>
            <w:tcW w:w="2170" w:type="dxa"/>
            <w:gridSpan w:val="2"/>
            <w:shd w:val="clear" w:color="auto" w:fill="auto"/>
            <w:vAlign w:val="center"/>
          </w:tcPr>
          <w:p w:rsidR="0059180F" w:rsidRPr="0059180F" w:rsidRDefault="0059180F" w:rsidP="00450695">
            <w:pPr>
              <w:spacing w:line="240" w:lineRule="exact"/>
              <w:jc w:val="center"/>
              <w:rPr>
                <w:rFonts w:ascii="仿宋" w:eastAsia="仿宋" w:hAnsi="仿宋"/>
                <w:color w:val="2C3E50"/>
                <w:sz w:val="24"/>
                <w:shd w:val="clear" w:color="auto" w:fill="FFFFFF"/>
              </w:rPr>
            </w:pPr>
            <w:r w:rsidRPr="0059180F">
              <w:rPr>
                <w:rFonts w:ascii="仿宋" w:eastAsia="仿宋" w:hAnsi="仿宋" w:cs="仿宋" w:hint="eastAsia"/>
                <w:color w:val="000000"/>
                <w:sz w:val="24"/>
              </w:rPr>
              <w:t>PP19440000596220136</w:t>
            </w:r>
          </w:p>
        </w:tc>
        <w:tc>
          <w:tcPr>
            <w:tcW w:w="1791" w:type="dxa"/>
            <w:shd w:val="clear" w:color="auto" w:fill="auto"/>
            <w:vAlign w:val="center"/>
          </w:tcPr>
          <w:p w:rsidR="0059180F" w:rsidRPr="0059180F" w:rsidRDefault="0059180F" w:rsidP="00450695">
            <w:pPr>
              <w:spacing w:line="240" w:lineRule="exact"/>
              <w:jc w:val="center"/>
              <w:rPr>
                <w:rFonts w:ascii="仿宋" w:eastAsia="仿宋" w:hAnsi="仿宋"/>
                <w:color w:val="2C3E50"/>
                <w:sz w:val="24"/>
                <w:shd w:val="clear" w:color="auto" w:fill="FFFFFF"/>
              </w:rPr>
            </w:pPr>
            <w:r w:rsidRPr="0059180F">
              <w:rPr>
                <w:rFonts w:ascii="仿宋" w:eastAsia="仿宋" w:hAnsi="仿宋" w:hint="eastAsia"/>
                <w:color w:val="2C3E50"/>
                <w:sz w:val="24"/>
                <w:shd w:val="clear" w:color="auto" w:fill="FFFFFF"/>
              </w:rPr>
              <w:t>样品名称</w:t>
            </w:r>
          </w:p>
        </w:tc>
        <w:tc>
          <w:tcPr>
            <w:tcW w:w="2224" w:type="dxa"/>
            <w:shd w:val="clear" w:color="auto" w:fill="auto"/>
            <w:vAlign w:val="center"/>
          </w:tcPr>
          <w:p w:rsidR="0059180F" w:rsidRPr="0059180F" w:rsidRDefault="0059180F" w:rsidP="00450695">
            <w:pPr>
              <w:spacing w:line="240" w:lineRule="exact"/>
              <w:jc w:val="center"/>
              <w:rPr>
                <w:rFonts w:ascii="仿宋" w:eastAsia="仿宋" w:hAnsi="仿宋"/>
                <w:color w:val="2C3E50"/>
                <w:sz w:val="24"/>
                <w:shd w:val="clear" w:color="auto" w:fill="FFFFFF"/>
              </w:rPr>
            </w:pPr>
            <w:r w:rsidRPr="0059180F">
              <w:rPr>
                <w:rFonts w:ascii="仿宋" w:eastAsia="仿宋" w:hAnsi="仿宋" w:hint="eastAsia"/>
                <w:color w:val="2C3E50"/>
                <w:sz w:val="24"/>
                <w:shd w:val="clear" w:color="auto" w:fill="FFFFFF"/>
              </w:rPr>
              <w:t>广式腊肉</w:t>
            </w:r>
          </w:p>
        </w:tc>
      </w:tr>
      <w:tr w:rsidR="0059180F" w:rsidRPr="0059180F" w:rsidTr="00450695">
        <w:trPr>
          <w:trHeight w:val="567"/>
          <w:jc w:val="center"/>
        </w:trPr>
        <w:tc>
          <w:tcPr>
            <w:tcW w:w="2046" w:type="dxa"/>
            <w:shd w:val="clear" w:color="auto" w:fill="auto"/>
            <w:vAlign w:val="center"/>
          </w:tcPr>
          <w:p w:rsidR="0059180F" w:rsidRPr="0059180F" w:rsidRDefault="0059180F" w:rsidP="00450695">
            <w:pPr>
              <w:spacing w:line="240" w:lineRule="exact"/>
              <w:jc w:val="center"/>
              <w:rPr>
                <w:rFonts w:ascii="仿宋" w:eastAsia="仿宋" w:hAnsi="仿宋"/>
                <w:color w:val="2C3E50"/>
                <w:sz w:val="24"/>
                <w:shd w:val="clear" w:color="auto" w:fill="FFFFFF"/>
              </w:rPr>
            </w:pPr>
            <w:r w:rsidRPr="0059180F">
              <w:rPr>
                <w:rFonts w:ascii="仿宋" w:eastAsia="仿宋" w:hAnsi="仿宋" w:hint="eastAsia"/>
                <w:color w:val="2C3E50"/>
                <w:sz w:val="24"/>
                <w:shd w:val="clear" w:color="auto" w:fill="FFFFFF"/>
              </w:rPr>
              <w:lastRenderedPageBreak/>
              <w:t>生产日期</w:t>
            </w:r>
          </w:p>
        </w:tc>
        <w:tc>
          <w:tcPr>
            <w:tcW w:w="2170" w:type="dxa"/>
            <w:gridSpan w:val="2"/>
            <w:shd w:val="clear" w:color="auto" w:fill="auto"/>
            <w:vAlign w:val="center"/>
          </w:tcPr>
          <w:p w:rsidR="0059180F" w:rsidRPr="0059180F" w:rsidRDefault="0059180F" w:rsidP="0059180F">
            <w:pPr>
              <w:spacing w:line="240" w:lineRule="exact"/>
              <w:jc w:val="center"/>
              <w:rPr>
                <w:rFonts w:ascii="仿宋" w:eastAsia="仿宋" w:hAnsi="仿宋"/>
                <w:color w:val="2C3E50"/>
                <w:sz w:val="24"/>
                <w:shd w:val="clear" w:color="auto" w:fill="FFFFFF"/>
              </w:rPr>
            </w:pPr>
            <w:r w:rsidRPr="0059180F">
              <w:rPr>
                <w:rFonts w:ascii="仿宋" w:eastAsia="仿宋" w:hAnsi="仿宋" w:hint="eastAsia"/>
                <w:color w:val="2C3E50"/>
                <w:sz w:val="24"/>
                <w:shd w:val="clear" w:color="auto" w:fill="FFFFFF"/>
              </w:rPr>
              <w:t>2019-</w:t>
            </w:r>
            <w:r>
              <w:rPr>
                <w:rFonts w:ascii="仿宋" w:eastAsia="仿宋" w:hAnsi="仿宋" w:hint="eastAsia"/>
                <w:color w:val="2C3E50"/>
                <w:sz w:val="24"/>
                <w:shd w:val="clear" w:color="auto" w:fill="FFFFFF"/>
              </w:rPr>
              <w:t>6</w:t>
            </w:r>
            <w:r w:rsidRPr="0059180F">
              <w:rPr>
                <w:rFonts w:ascii="仿宋" w:eastAsia="仿宋" w:hAnsi="仿宋" w:hint="eastAsia"/>
                <w:color w:val="2C3E50"/>
                <w:sz w:val="24"/>
                <w:shd w:val="clear" w:color="auto" w:fill="FFFFFF"/>
              </w:rPr>
              <w:t>-1</w:t>
            </w:r>
            <w:r>
              <w:rPr>
                <w:rFonts w:ascii="仿宋" w:eastAsia="仿宋" w:hAnsi="仿宋" w:hint="eastAsia"/>
                <w:color w:val="2C3E50"/>
                <w:sz w:val="24"/>
                <w:shd w:val="clear" w:color="auto" w:fill="FFFFFF"/>
              </w:rPr>
              <w:t>8</w:t>
            </w:r>
          </w:p>
        </w:tc>
        <w:tc>
          <w:tcPr>
            <w:tcW w:w="1791" w:type="dxa"/>
            <w:shd w:val="clear" w:color="auto" w:fill="auto"/>
            <w:vAlign w:val="center"/>
          </w:tcPr>
          <w:p w:rsidR="0059180F" w:rsidRPr="0059180F" w:rsidRDefault="0059180F" w:rsidP="00450695">
            <w:pPr>
              <w:spacing w:line="240" w:lineRule="exact"/>
              <w:jc w:val="center"/>
              <w:rPr>
                <w:rFonts w:ascii="仿宋" w:eastAsia="仿宋" w:hAnsi="仿宋"/>
                <w:color w:val="2C3E50"/>
                <w:sz w:val="24"/>
                <w:shd w:val="clear" w:color="auto" w:fill="FFFFFF"/>
              </w:rPr>
            </w:pPr>
            <w:r w:rsidRPr="0059180F">
              <w:rPr>
                <w:rFonts w:ascii="仿宋" w:eastAsia="仿宋" w:hAnsi="仿宋" w:hint="eastAsia"/>
                <w:color w:val="2C3E50"/>
                <w:sz w:val="24"/>
                <w:shd w:val="clear" w:color="auto" w:fill="FFFFFF"/>
              </w:rPr>
              <w:t>型号规格</w:t>
            </w:r>
          </w:p>
        </w:tc>
        <w:tc>
          <w:tcPr>
            <w:tcW w:w="2224" w:type="dxa"/>
            <w:shd w:val="clear" w:color="auto" w:fill="auto"/>
            <w:vAlign w:val="center"/>
          </w:tcPr>
          <w:p w:rsidR="0059180F" w:rsidRPr="0059180F" w:rsidRDefault="0059180F" w:rsidP="00450695">
            <w:pPr>
              <w:spacing w:line="240" w:lineRule="exact"/>
              <w:jc w:val="center"/>
              <w:rPr>
                <w:rFonts w:ascii="仿宋" w:eastAsia="仿宋" w:hAnsi="仿宋"/>
                <w:color w:val="2C3E50"/>
                <w:sz w:val="24"/>
                <w:shd w:val="clear" w:color="auto" w:fill="FFFFFF"/>
              </w:rPr>
            </w:pPr>
            <w:r w:rsidRPr="0059180F">
              <w:rPr>
                <w:rFonts w:ascii="仿宋" w:eastAsia="仿宋" w:hAnsi="仿宋" w:hint="eastAsia"/>
                <w:color w:val="2C3E50"/>
                <w:sz w:val="24"/>
                <w:shd w:val="clear" w:color="auto" w:fill="FFFFFF"/>
              </w:rPr>
              <w:t>5kg/箱</w:t>
            </w:r>
          </w:p>
        </w:tc>
      </w:tr>
      <w:tr w:rsidR="0059180F" w:rsidRPr="0059180F" w:rsidTr="00450695">
        <w:trPr>
          <w:trHeight w:val="567"/>
          <w:jc w:val="center"/>
        </w:trPr>
        <w:tc>
          <w:tcPr>
            <w:tcW w:w="2046" w:type="dxa"/>
            <w:shd w:val="clear" w:color="auto" w:fill="auto"/>
            <w:vAlign w:val="center"/>
          </w:tcPr>
          <w:p w:rsidR="0059180F" w:rsidRPr="0059180F" w:rsidRDefault="0059180F" w:rsidP="00450695">
            <w:pPr>
              <w:spacing w:line="240" w:lineRule="exact"/>
              <w:jc w:val="center"/>
              <w:rPr>
                <w:rFonts w:ascii="仿宋" w:eastAsia="仿宋" w:hAnsi="仿宋"/>
                <w:color w:val="2C3E50"/>
                <w:sz w:val="24"/>
                <w:shd w:val="clear" w:color="auto" w:fill="FFFFFF"/>
              </w:rPr>
            </w:pPr>
            <w:r w:rsidRPr="0059180F">
              <w:rPr>
                <w:rFonts w:ascii="仿宋" w:eastAsia="仿宋" w:hAnsi="仿宋" w:hint="eastAsia"/>
                <w:color w:val="2C3E50"/>
                <w:sz w:val="24"/>
                <w:shd w:val="clear" w:color="auto" w:fill="FFFFFF"/>
              </w:rPr>
              <w:t>标称生产企业</w:t>
            </w:r>
          </w:p>
        </w:tc>
        <w:tc>
          <w:tcPr>
            <w:tcW w:w="2170" w:type="dxa"/>
            <w:gridSpan w:val="2"/>
            <w:shd w:val="clear" w:color="auto" w:fill="auto"/>
            <w:vAlign w:val="center"/>
          </w:tcPr>
          <w:p w:rsidR="0059180F" w:rsidRPr="0059180F" w:rsidRDefault="0059180F" w:rsidP="00450695">
            <w:pPr>
              <w:spacing w:line="240" w:lineRule="exact"/>
              <w:jc w:val="center"/>
              <w:rPr>
                <w:rFonts w:ascii="仿宋" w:eastAsia="仿宋" w:hAnsi="仿宋"/>
                <w:color w:val="2C3E50"/>
                <w:sz w:val="24"/>
                <w:shd w:val="clear" w:color="auto" w:fill="FFFFFF"/>
              </w:rPr>
            </w:pPr>
            <w:r w:rsidRPr="0059180F">
              <w:rPr>
                <w:rFonts w:ascii="仿宋" w:eastAsia="仿宋" w:hAnsi="仿宋" w:hint="eastAsia"/>
                <w:color w:val="2C3E50"/>
                <w:sz w:val="24"/>
                <w:shd w:val="clear" w:color="auto" w:fill="FFFFFF"/>
              </w:rPr>
              <w:t>江门市江</w:t>
            </w:r>
            <w:proofErr w:type="gramStart"/>
            <w:r w:rsidRPr="0059180F">
              <w:rPr>
                <w:rFonts w:ascii="仿宋" w:eastAsia="仿宋" w:hAnsi="仿宋" w:hint="eastAsia"/>
                <w:color w:val="2C3E50"/>
                <w:sz w:val="24"/>
                <w:shd w:val="clear" w:color="auto" w:fill="FFFFFF"/>
              </w:rPr>
              <w:t>海区源利腊味</w:t>
            </w:r>
            <w:proofErr w:type="gramEnd"/>
            <w:r w:rsidRPr="0059180F">
              <w:rPr>
                <w:rFonts w:ascii="仿宋" w:eastAsia="仿宋" w:hAnsi="仿宋" w:hint="eastAsia"/>
                <w:color w:val="2C3E50"/>
                <w:sz w:val="24"/>
                <w:shd w:val="clear" w:color="auto" w:fill="FFFFFF"/>
              </w:rPr>
              <w:t>加工场</w:t>
            </w:r>
          </w:p>
        </w:tc>
        <w:tc>
          <w:tcPr>
            <w:tcW w:w="1791" w:type="dxa"/>
            <w:shd w:val="clear" w:color="auto" w:fill="auto"/>
            <w:vAlign w:val="center"/>
          </w:tcPr>
          <w:p w:rsidR="0059180F" w:rsidRPr="0059180F" w:rsidRDefault="0059180F" w:rsidP="00450695">
            <w:pPr>
              <w:spacing w:line="240" w:lineRule="exact"/>
              <w:jc w:val="center"/>
              <w:rPr>
                <w:rFonts w:ascii="仿宋" w:eastAsia="仿宋" w:hAnsi="仿宋"/>
                <w:color w:val="2C3E50"/>
                <w:sz w:val="24"/>
                <w:shd w:val="clear" w:color="auto" w:fill="FFFFFF"/>
              </w:rPr>
            </w:pPr>
            <w:r w:rsidRPr="0059180F">
              <w:rPr>
                <w:rFonts w:ascii="仿宋" w:eastAsia="仿宋" w:hAnsi="仿宋" w:hint="eastAsia"/>
                <w:color w:val="2C3E50"/>
                <w:sz w:val="24"/>
                <w:shd w:val="clear" w:color="auto" w:fill="FFFFFF"/>
              </w:rPr>
              <w:t>被抽样单位</w:t>
            </w:r>
          </w:p>
        </w:tc>
        <w:tc>
          <w:tcPr>
            <w:tcW w:w="2224" w:type="dxa"/>
            <w:shd w:val="clear" w:color="auto" w:fill="auto"/>
            <w:vAlign w:val="center"/>
          </w:tcPr>
          <w:p w:rsidR="0059180F" w:rsidRPr="0059180F" w:rsidRDefault="0059180F" w:rsidP="00450695">
            <w:pPr>
              <w:spacing w:line="240" w:lineRule="exact"/>
              <w:jc w:val="center"/>
              <w:rPr>
                <w:rFonts w:ascii="仿宋" w:eastAsia="仿宋" w:hAnsi="仿宋"/>
                <w:color w:val="2C3E50"/>
                <w:sz w:val="24"/>
                <w:shd w:val="clear" w:color="auto" w:fill="FFFFFF"/>
              </w:rPr>
            </w:pPr>
            <w:r w:rsidRPr="0059180F">
              <w:rPr>
                <w:rFonts w:ascii="仿宋" w:eastAsia="仿宋" w:hAnsi="仿宋" w:hint="eastAsia"/>
                <w:color w:val="2C3E50"/>
                <w:sz w:val="24"/>
                <w:shd w:val="clear" w:color="auto" w:fill="FFFFFF"/>
              </w:rPr>
              <w:t>江门市江</w:t>
            </w:r>
            <w:proofErr w:type="gramStart"/>
            <w:r w:rsidRPr="0059180F">
              <w:rPr>
                <w:rFonts w:ascii="仿宋" w:eastAsia="仿宋" w:hAnsi="仿宋" w:hint="eastAsia"/>
                <w:color w:val="2C3E50"/>
                <w:sz w:val="24"/>
                <w:shd w:val="clear" w:color="auto" w:fill="FFFFFF"/>
              </w:rPr>
              <w:t>海区源利腊味</w:t>
            </w:r>
            <w:proofErr w:type="gramEnd"/>
            <w:r w:rsidRPr="0059180F">
              <w:rPr>
                <w:rFonts w:ascii="仿宋" w:eastAsia="仿宋" w:hAnsi="仿宋" w:hint="eastAsia"/>
                <w:color w:val="2C3E50"/>
                <w:sz w:val="24"/>
                <w:shd w:val="clear" w:color="auto" w:fill="FFFFFF"/>
              </w:rPr>
              <w:t>加工场</w:t>
            </w:r>
          </w:p>
        </w:tc>
      </w:tr>
      <w:tr w:rsidR="0059180F" w:rsidRPr="0059180F" w:rsidTr="00450695">
        <w:trPr>
          <w:trHeight w:val="567"/>
          <w:jc w:val="center"/>
        </w:trPr>
        <w:tc>
          <w:tcPr>
            <w:tcW w:w="2046" w:type="dxa"/>
            <w:shd w:val="clear" w:color="auto" w:fill="auto"/>
            <w:vAlign w:val="center"/>
          </w:tcPr>
          <w:p w:rsidR="0059180F" w:rsidRPr="0059180F" w:rsidRDefault="0059180F" w:rsidP="00450695">
            <w:pPr>
              <w:spacing w:line="240" w:lineRule="exact"/>
              <w:jc w:val="center"/>
              <w:rPr>
                <w:rFonts w:ascii="仿宋" w:eastAsia="仿宋" w:hAnsi="仿宋"/>
                <w:color w:val="2C3E50"/>
                <w:sz w:val="24"/>
                <w:shd w:val="clear" w:color="auto" w:fill="FFFFFF"/>
              </w:rPr>
            </w:pPr>
            <w:r w:rsidRPr="0059180F">
              <w:rPr>
                <w:rFonts w:ascii="仿宋" w:eastAsia="仿宋" w:hAnsi="仿宋" w:hint="eastAsia"/>
                <w:color w:val="2C3E50"/>
                <w:sz w:val="24"/>
                <w:shd w:val="clear" w:color="auto" w:fill="FFFFFF"/>
              </w:rPr>
              <w:t>检验不合格项目</w:t>
            </w:r>
          </w:p>
        </w:tc>
        <w:tc>
          <w:tcPr>
            <w:tcW w:w="2159" w:type="dxa"/>
            <w:shd w:val="clear" w:color="auto" w:fill="auto"/>
            <w:vAlign w:val="center"/>
          </w:tcPr>
          <w:p w:rsidR="0059180F" w:rsidRPr="0059180F" w:rsidRDefault="0059180F" w:rsidP="00450695">
            <w:pPr>
              <w:spacing w:line="240" w:lineRule="exact"/>
              <w:rPr>
                <w:rFonts w:ascii="仿宋" w:eastAsia="仿宋" w:hAnsi="仿宋"/>
                <w:color w:val="2C3E50"/>
                <w:sz w:val="24"/>
                <w:shd w:val="clear" w:color="auto" w:fill="FFFFFF"/>
              </w:rPr>
            </w:pPr>
            <w:r w:rsidRPr="0059180F">
              <w:rPr>
                <w:rFonts w:ascii="仿宋" w:eastAsia="仿宋" w:hAnsi="仿宋" w:hint="eastAsia"/>
                <w:color w:val="495060"/>
                <w:sz w:val="24"/>
                <w:shd w:val="clear" w:color="auto" w:fill="EBF7FF"/>
              </w:rPr>
              <w:t>过氧化值(以脂肪计)</w:t>
            </w:r>
          </w:p>
        </w:tc>
        <w:tc>
          <w:tcPr>
            <w:tcW w:w="1802" w:type="dxa"/>
            <w:gridSpan w:val="2"/>
            <w:shd w:val="clear" w:color="auto" w:fill="auto"/>
            <w:vAlign w:val="center"/>
          </w:tcPr>
          <w:p w:rsidR="0059180F" w:rsidRPr="0059180F" w:rsidRDefault="0059180F" w:rsidP="00450695">
            <w:pPr>
              <w:spacing w:line="240" w:lineRule="exact"/>
              <w:jc w:val="center"/>
              <w:rPr>
                <w:rFonts w:ascii="仿宋" w:eastAsia="仿宋" w:hAnsi="仿宋"/>
                <w:color w:val="2C3E50"/>
                <w:sz w:val="24"/>
                <w:shd w:val="clear" w:color="auto" w:fill="FFFFFF"/>
              </w:rPr>
            </w:pPr>
            <w:r w:rsidRPr="0059180F">
              <w:rPr>
                <w:rFonts w:ascii="仿宋" w:eastAsia="仿宋" w:hAnsi="仿宋" w:hint="eastAsia"/>
                <w:color w:val="2C3E50"/>
                <w:sz w:val="24"/>
                <w:shd w:val="clear" w:color="auto" w:fill="FFFFFF"/>
              </w:rPr>
              <w:t>检验机构</w:t>
            </w:r>
          </w:p>
        </w:tc>
        <w:tc>
          <w:tcPr>
            <w:tcW w:w="2224" w:type="dxa"/>
            <w:shd w:val="clear" w:color="auto" w:fill="auto"/>
            <w:vAlign w:val="center"/>
          </w:tcPr>
          <w:p w:rsidR="0059180F" w:rsidRPr="0059180F" w:rsidRDefault="0059180F" w:rsidP="00450695">
            <w:pPr>
              <w:spacing w:line="240" w:lineRule="exact"/>
              <w:jc w:val="center"/>
              <w:rPr>
                <w:rFonts w:ascii="仿宋" w:eastAsia="仿宋" w:hAnsi="仿宋"/>
                <w:color w:val="2C3E50"/>
                <w:sz w:val="24"/>
                <w:shd w:val="clear" w:color="auto" w:fill="FFFFFF"/>
              </w:rPr>
            </w:pPr>
            <w:r w:rsidRPr="0059180F">
              <w:rPr>
                <w:rFonts w:ascii="仿宋" w:eastAsia="仿宋" w:hAnsi="仿宋" w:cs="仿宋" w:hint="eastAsia"/>
                <w:color w:val="000000"/>
                <w:sz w:val="24"/>
              </w:rPr>
              <w:t>广东产品质量监督检验研究院</w:t>
            </w:r>
          </w:p>
        </w:tc>
      </w:tr>
      <w:tr w:rsidR="0059180F" w:rsidRPr="0059180F" w:rsidTr="00450695">
        <w:trPr>
          <w:trHeight w:val="680"/>
          <w:jc w:val="center"/>
        </w:trPr>
        <w:tc>
          <w:tcPr>
            <w:tcW w:w="2046" w:type="dxa"/>
            <w:shd w:val="clear" w:color="auto" w:fill="auto"/>
            <w:vAlign w:val="center"/>
          </w:tcPr>
          <w:p w:rsidR="0059180F" w:rsidRPr="0059180F" w:rsidRDefault="0059180F" w:rsidP="00450695">
            <w:pPr>
              <w:spacing w:line="240" w:lineRule="exact"/>
              <w:jc w:val="center"/>
              <w:rPr>
                <w:rFonts w:ascii="仿宋" w:eastAsia="仿宋" w:hAnsi="仿宋"/>
                <w:color w:val="2C3E50"/>
                <w:sz w:val="24"/>
                <w:shd w:val="clear" w:color="auto" w:fill="FFFFFF"/>
              </w:rPr>
            </w:pPr>
            <w:r w:rsidRPr="0059180F">
              <w:rPr>
                <w:rFonts w:ascii="仿宋" w:eastAsia="仿宋" w:hAnsi="仿宋" w:hint="eastAsia"/>
                <w:color w:val="2C3E50"/>
                <w:sz w:val="24"/>
                <w:shd w:val="clear" w:color="auto" w:fill="FFFFFF"/>
              </w:rPr>
              <w:t>监管部门收到检验报告日期</w:t>
            </w:r>
          </w:p>
        </w:tc>
        <w:tc>
          <w:tcPr>
            <w:tcW w:w="2170" w:type="dxa"/>
            <w:gridSpan w:val="2"/>
            <w:shd w:val="clear" w:color="auto" w:fill="auto"/>
            <w:vAlign w:val="center"/>
          </w:tcPr>
          <w:p w:rsidR="0059180F" w:rsidRPr="0059180F" w:rsidRDefault="0059180F" w:rsidP="00450695">
            <w:pPr>
              <w:spacing w:line="240" w:lineRule="exact"/>
              <w:jc w:val="center"/>
              <w:rPr>
                <w:rFonts w:ascii="仿宋" w:eastAsia="仿宋" w:hAnsi="仿宋"/>
                <w:color w:val="2C3E50"/>
                <w:sz w:val="24"/>
                <w:shd w:val="clear" w:color="auto" w:fill="FFFFFF"/>
              </w:rPr>
            </w:pPr>
            <w:r w:rsidRPr="0059180F">
              <w:rPr>
                <w:rFonts w:ascii="仿宋" w:eastAsia="仿宋" w:hAnsi="仿宋" w:hint="eastAsia"/>
                <w:color w:val="2C3E50"/>
                <w:sz w:val="24"/>
                <w:shd w:val="clear" w:color="auto" w:fill="FFFFFF"/>
              </w:rPr>
              <w:t>2019-07-19</w:t>
            </w:r>
          </w:p>
        </w:tc>
        <w:tc>
          <w:tcPr>
            <w:tcW w:w="1791" w:type="dxa"/>
            <w:shd w:val="clear" w:color="auto" w:fill="auto"/>
            <w:vAlign w:val="center"/>
          </w:tcPr>
          <w:p w:rsidR="0059180F" w:rsidRPr="0059180F" w:rsidRDefault="0059180F" w:rsidP="00450695">
            <w:pPr>
              <w:spacing w:line="240" w:lineRule="exact"/>
              <w:jc w:val="center"/>
              <w:rPr>
                <w:rFonts w:ascii="仿宋" w:eastAsia="仿宋" w:hAnsi="仿宋"/>
                <w:color w:val="2C3E50"/>
                <w:sz w:val="24"/>
                <w:shd w:val="clear" w:color="auto" w:fill="FFFFFF"/>
              </w:rPr>
            </w:pPr>
            <w:r w:rsidRPr="0059180F">
              <w:rPr>
                <w:rFonts w:ascii="仿宋" w:eastAsia="仿宋" w:hAnsi="仿宋" w:hint="eastAsia"/>
                <w:color w:val="2C3E50"/>
                <w:sz w:val="24"/>
                <w:shd w:val="clear" w:color="auto" w:fill="FFFFFF"/>
              </w:rPr>
              <w:t>检验报告送达企业日期</w:t>
            </w:r>
          </w:p>
        </w:tc>
        <w:tc>
          <w:tcPr>
            <w:tcW w:w="2224" w:type="dxa"/>
            <w:shd w:val="clear" w:color="auto" w:fill="auto"/>
            <w:vAlign w:val="center"/>
          </w:tcPr>
          <w:p w:rsidR="0059180F" w:rsidRPr="0059180F" w:rsidRDefault="0059180F" w:rsidP="00450695">
            <w:pPr>
              <w:spacing w:line="240" w:lineRule="exact"/>
              <w:jc w:val="center"/>
              <w:rPr>
                <w:rFonts w:ascii="仿宋" w:eastAsia="仿宋" w:hAnsi="仿宋"/>
                <w:color w:val="2C3E50"/>
                <w:sz w:val="24"/>
                <w:shd w:val="clear" w:color="auto" w:fill="FFFFFF"/>
              </w:rPr>
            </w:pPr>
            <w:r w:rsidRPr="0059180F">
              <w:rPr>
                <w:rFonts w:ascii="仿宋" w:eastAsia="仿宋" w:hAnsi="仿宋" w:hint="eastAsia"/>
                <w:color w:val="2C3E50"/>
                <w:sz w:val="24"/>
                <w:shd w:val="clear" w:color="auto" w:fill="FFFFFF"/>
              </w:rPr>
              <w:t>2019-07-19</w:t>
            </w:r>
          </w:p>
        </w:tc>
      </w:tr>
    </w:tbl>
    <w:p w:rsidR="0087793C" w:rsidRDefault="00875A50">
      <w:pPr>
        <w:spacing w:line="600" w:lineRule="exact"/>
        <w:rPr>
          <w:rFonts w:ascii="楷体_GB2312" w:eastAsia="楷体_GB2312" w:hAnsi="仿宋"/>
          <w:sz w:val="32"/>
          <w:szCs w:val="30"/>
        </w:rPr>
      </w:pPr>
      <w:r>
        <w:rPr>
          <w:rFonts w:ascii="楷体_GB2312" w:eastAsia="楷体_GB2312" w:hAnsi="仿宋" w:hint="eastAsia"/>
          <w:sz w:val="32"/>
          <w:szCs w:val="30"/>
        </w:rPr>
        <w:t>（二）生产</w:t>
      </w:r>
      <w:r w:rsidR="00773431">
        <w:rPr>
          <w:rFonts w:ascii="楷体_GB2312" w:eastAsia="楷体_GB2312" w:hAnsi="仿宋" w:hint="eastAsia"/>
          <w:sz w:val="32"/>
          <w:szCs w:val="30"/>
        </w:rPr>
        <w:t>环节</w:t>
      </w:r>
    </w:p>
    <w:p w:rsidR="0087793C" w:rsidRDefault="00773431">
      <w:pPr>
        <w:spacing w:line="600" w:lineRule="exact"/>
        <w:ind w:firstLineChars="200" w:firstLine="640"/>
        <w:rPr>
          <w:rFonts w:eastAsia="仿宋_GB2312"/>
          <w:sz w:val="32"/>
          <w:szCs w:val="30"/>
        </w:rPr>
      </w:pPr>
      <w:r>
        <w:rPr>
          <w:rFonts w:eastAsia="仿宋_GB2312" w:hint="eastAsia"/>
          <w:sz w:val="32"/>
          <w:szCs w:val="30"/>
        </w:rPr>
        <w:t>江海区市场监督管理</w:t>
      </w:r>
      <w:r>
        <w:rPr>
          <w:rFonts w:eastAsia="仿宋_GB2312"/>
          <w:sz w:val="32"/>
          <w:szCs w:val="30"/>
        </w:rPr>
        <w:t>局收到不合格报告后开展核查处置工作情况。具体处置情况见下表。</w:t>
      </w:r>
    </w:p>
    <w:p w:rsidR="0087793C" w:rsidRDefault="0087793C">
      <w:pPr>
        <w:spacing w:beforeLines="30" w:before="93" w:line="480" w:lineRule="exact"/>
        <w:jc w:val="center"/>
        <w:rPr>
          <w:rFonts w:ascii="黑体" w:eastAsia="黑体" w:hAnsi="黑体"/>
          <w:sz w:val="28"/>
        </w:rPr>
      </w:pPr>
    </w:p>
    <w:p w:rsidR="0087793C" w:rsidRDefault="0087793C">
      <w:pPr>
        <w:spacing w:beforeLines="30" w:before="93" w:line="480" w:lineRule="exact"/>
        <w:jc w:val="center"/>
        <w:rPr>
          <w:rFonts w:ascii="黑体" w:eastAsia="黑体" w:hAnsi="黑体"/>
          <w:sz w:val="28"/>
        </w:rPr>
      </w:pPr>
    </w:p>
    <w:p w:rsidR="0087793C" w:rsidRDefault="0087793C">
      <w:pPr>
        <w:spacing w:beforeLines="30" w:before="93" w:line="480" w:lineRule="exact"/>
        <w:jc w:val="center"/>
        <w:rPr>
          <w:rFonts w:ascii="黑体" w:eastAsia="黑体" w:hAnsi="黑体"/>
          <w:sz w:val="28"/>
        </w:rPr>
      </w:pPr>
    </w:p>
    <w:p w:rsidR="0087793C" w:rsidRDefault="00773431">
      <w:pPr>
        <w:spacing w:beforeLines="30" w:before="93" w:line="480" w:lineRule="exact"/>
        <w:jc w:val="center"/>
        <w:rPr>
          <w:rFonts w:ascii="黑体" w:eastAsia="黑体" w:hAnsi="黑体"/>
          <w:sz w:val="28"/>
        </w:rPr>
      </w:pPr>
      <w:r>
        <w:rPr>
          <w:rFonts w:ascii="黑体" w:eastAsia="黑体" w:hAnsi="黑体" w:hint="eastAsia"/>
          <w:sz w:val="28"/>
        </w:rPr>
        <w:t xml:space="preserve">    </w:t>
      </w:r>
    </w:p>
    <w:p w:rsidR="0087793C" w:rsidRDefault="00773431">
      <w:pPr>
        <w:spacing w:beforeLines="30" w:before="93" w:line="480" w:lineRule="exact"/>
        <w:jc w:val="center"/>
        <w:rPr>
          <w:rFonts w:ascii="黑体" w:eastAsia="黑体" w:hAnsi="黑体"/>
          <w:sz w:val="28"/>
        </w:rPr>
      </w:pPr>
      <w:r>
        <w:rPr>
          <w:rFonts w:ascii="黑体" w:eastAsia="黑体" w:hAnsi="黑体" w:hint="eastAsia"/>
          <w:sz w:val="28"/>
        </w:rPr>
        <w:t xml:space="preserve">表1  </w:t>
      </w:r>
      <w:r w:rsidR="00875A50">
        <w:rPr>
          <w:rFonts w:ascii="黑体" w:eastAsia="黑体" w:hAnsi="黑体" w:hint="eastAsia"/>
          <w:sz w:val="28"/>
        </w:rPr>
        <w:t>生产</w:t>
      </w:r>
      <w:r>
        <w:rPr>
          <w:rFonts w:ascii="黑体" w:eastAsia="黑体" w:hAnsi="黑体" w:hint="eastAsia"/>
          <w:sz w:val="28"/>
        </w:rPr>
        <w:t>环节核查处置情况表</w:t>
      </w:r>
    </w:p>
    <w:tbl>
      <w:tblPr>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6946"/>
      </w:tblGrid>
      <w:tr w:rsidR="0087793C" w:rsidRPr="00950458">
        <w:trPr>
          <w:trHeight w:val="567"/>
          <w:jc w:val="center"/>
        </w:trPr>
        <w:tc>
          <w:tcPr>
            <w:tcW w:w="1417" w:type="dxa"/>
            <w:shd w:val="clear" w:color="auto" w:fill="auto"/>
            <w:vAlign w:val="center"/>
          </w:tcPr>
          <w:p w:rsidR="0087793C" w:rsidRPr="00950458" w:rsidRDefault="00773431" w:rsidP="00950458">
            <w:pPr>
              <w:spacing w:line="240" w:lineRule="exact"/>
              <w:jc w:val="center"/>
              <w:rPr>
                <w:rFonts w:ascii="仿宋" w:eastAsia="仿宋" w:hAnsi="仿宋"/>
                <w:sz w:val="24"/>
              </w:rPr>
            </w:pPr>
            <w:r w:rsidRPr="00950458">
              <w:rPr>
                <w:rFonts w:ascii="仿宋" w:eastAsia="仿宋" w:hAnsi="仿宋"/>
                <w:sz w:val="24"/>
              </w:rPr>
              <w:t>处置措施</w:t>
            </w:r>
          </w:p>
        </w:tc>
        <w:tc>
          <w:tcPr>
            <w:tcW w:w="6946" w:type="dxa"/>
            <w:shd w:val="clear" w:color="auto" w:fill="auto"/>
            <w:vAlign w:val="center"/>
          </w:tcPr>
          <w:p w:rsidR="0087793C" w:rsidRPr="00950458" w:rsidRDefault="00773431" w:rsidP="00950458">
            <w:pPr>
              <w:spacing w:line="240" w:lineRule="exact"/>
              <w:jc w:val="center"/>
              <w:rPr>
                <w:rFonts w:ascii="仿宋" w:eastAsia="仿宋" w:hAnsi="仿宋"/>
                <w:sz w:val="24"/>
              </w:rPr>
            </w:pPr>
            <w:r w:rsidRPr="00950458">
              <w:rPr>
                <w:rFonts w:ascii="仿宋" w:eastAsia="仿宋" w:hAnsi="仿宋"/>
                <w:sz w:val="24"/>
              </w:rPr>
              <w:t>具体情况</w:t>
            </w:r>
          </w:p>
        </w:tc>
      </w:tr>
      <w:tr w:rsidR="0087793C" w:rsidRPr="00950458">
        <w:trPr>
          <w:trHeight w:val="2193"/>
          <w:jc w:val="center"/>
        </w:trPr>
        <w:tc>
          <w:tcPr>
            <w:tcW w:w="1417" w:type="dxa"/>
            <w:shd w:val="clear" w:color="auto" w:fill="auto"/>
            <w:vAlign w:val="center"/>
          </w:tcPr>
          <w:p w:rsidR="0087793C" w:rsidRPr="00950458" w:rsidRDefault="00773431" w:rsidP="00950458">
            <w:pPr>
              <w:spacing w:line="240" w:lineRule="exact"/>
              <w:jc w:val="center"/>
              <w:rPr>
                <w:rFonts w:ascii="仿宋" w:eastAsia="仿宋" w:hAnsi="仿宋"/>
                <w:sz w:val="24"/>
              </w:rPr>
            </w:pPr>
            <w:r w:rsidRPr="00950458">
              <w:rPr>
                <w:rFonts w:ascii="仿宋" w:eastAsia="仿宋" w:hAnsi="仿宋"/>
                <w:sz w:val="24"/>
              </w:rPr>
              <w:t>产品控制</w:t>
            </w:r>
          </w:p>
        </w:tc>
        <w:tc>
          <w:tcPr>
            <w:tcW w:w="6946" w:type="dxa"/>
            <w:shd w:val="clear" w:color="auto" w:fill="auto"/>
            <w:vAlign w:val="center"/>
          </w:tcPr>
          <w:p w:rsidR="0087793C" w:rsidRPr="00950458" w:rsidRDefault="00773431" w:rsidP="00950458">
            <w:pPr>
              <w:spacing w:line="240" w:lineRule="exact"/>
              <w:ind w:firstLineChars="200" w:firstLine="480"/>
              <w:rPr>
                <w:rFonts w:ascii="仿宋" w:eastAsia="仿宋" w:hAnsi="仿宋"/>
                <w:color w:val="2C3E50"/>
                <w:sz w:val="24"/>
                <w:shd w:val="clear" w:color="auto" w:fill="FFFFFF"/>
              </w:rPr>
            </w:pPr>
            <w:r w:rsidRPr="00950458">
              <w:rPr>
                <w:rFonts w:ascii="仿宋" w:eastAsia="仿宋" w:hAnsi="仿宋"/>
                <w:color w:val="2C3E50"/>
                <w:sz w:val="24"/>
                <w:shd w:val="clear" w:color="auto" w:fill="FFFFFF"/>
              </w:rPr>
              <w:t>1.产品控制措施</w:t>
            </w:r>
            <w:r w:rsidRPr="00950458">
              <w:rPr>
                <w:rFonts w:ascii="仿宋" w:eastAsia="仿宋" w:hAnsi="仿宋" w:hint="eastAsia"/>
                <w:color w:val="2C3E50"/>
                <w:sz w:val="24"/>
                <w:shd w:val="clear" w:color="auto" w:fill="FFFFFF"/>
              </w:rPr>
              <w:t>：2020年</w:t>
            </w:r>
            <w:r w:rsidR="0059180F" w:rsidRPr="00950458">
              <w:rPr>
                <w:rFonts w:ascii="仿宋" w:eastAsia="仿宋" w:hAnsi="仿宋" w:hint="eastAsia"/>
                <w:color w:val="2C3E50"/>
                <w:sz w:val="24"/>
                <w:shd w:val="clear" w:color="auto" w:fill="FFFFFF"/>
              </w:rPr>
              <w:t>7</w:t>
            </w:r>
            <w:r w:rsidRPr="00950458">
              <w:rPr>
                <w:rFonts w:ascii="仿宋" w:eastAsia="仿宋" w:hAnsi="仿宋" w:hint="eastAsia"/>
                <w:color w:val="2C3E50"/>
                <w:sz w:val="24"/>
                <w:shd w:val="clear" w:color="auto" w:fill="FFFFFF"/>
              </w:rPr>
              <w:t>月</w:t>
            </w:r>
            <w:r w:rsidR="00277662" w:rsidRPr="00950458">
              <w:rPr>
                <w:rFonts w:ascii="仿宋" w:eastAsia="仿宋" w:hAnsi="仿宋" w:hint="eastAsia"/>
                <w:color w:val="2C3E50"/>
                <w:sz w:val="24"/>
                <w:shd w:val="clear" w:color="auto" w:fill="FFFFFF"/>
              </w:rPr>
              <w:t>1</w:t>
            </w:r>
            <w:r w:rsidR="0059180F" w:rsidRPr="00950458">
              <w:rPr>
                <w:rFonts w:ascii="仿宋" w:eastAsia="仿宋" w:hAnsi="仿宋" w:hint="eastAsia"/>
                <w:color w:val="2C3E50"/>
                <w:sz w:val="24"/>
                <w:shd w:val="clear" w:color="auto" w:fill="FFFFFF"/>
              </w:rPr>
              <w:t>9</w:t>
            </w:r>
            <w:r w:rsidRPr="00950458">
              <w:rPr>
                <w:rFonts w:ascii="仿宋" w:eastAsia="仿宋" w:hAnsi="仿宋" w:hint="eastAsia"/>
                <w:color w:val="2C3E50"/>
                <w:sz w:val="24"/>
                <w:shd w:val="clear" w:color="auto" w:fill="FFFFFF"/>
              </w:rPr>
              <w:t>日我局执法人员对不合格食</w:t>
            </w:r>
            <w:r w:rsidR="006120A8" w:rsidRPr="00950458">
              <w:rPr>
                <w:rFonts w:ascii="仿宋" w:eastAsia="仿宋" w:hAnsi="仿宋" w:hint="eastAsia"/>
                <w:color w:val="2C3E50"/>
                <w:sz w:val="24"/>
                <w:shd w:val="clear" w:color="auto" w:fill="FFFFFF"/>
              </w:rPr>
              <w:t>品销售者经营场所进行现场检查，未发现同批次不合格食品。经营者</w:t>
            </w:r>
            <w:r w:rsidRPr="00950458">
              <w:rPr>
                <w:rFonts w:ascii="仿宋" w:eastAsia="仿宋" w:hAnsi="仿宋"/>
                <w:color w:val="2C3E50"/>
                <w:sz w:val="24"/>
                <w:shd w:val="clear" w:color="auto" w:fill="FFFFFF"/>
              </w:rPr>
              <w:t>主动</w:t>
            </w:r>
            <w:r w:rsidR="00277662" w:rsidRPr="00950458">
              <w:rPr>
                <w:rFonts w:ascii="仿宋" w:eastAsia="仿宋" w:hAnsi="仿宋" w:hint="eastAsia"/>
                <w:color w:val="2C3E50"/>
                <w:sz w:val="24"/>
                <w:shd w:val="clear" w:color="auto" w:fill="FFFFFF"/>
              </w:rPr>
              <w:t>发出产品召回通知书、对存在问题进行原因分析和整改。</w:t>
            </w:r>
          </w:p>
          <w:p w:rsidR="00950458" w:rsidRPr="00950458" w:rsidRDefault="00773431" w:rsidP="00950458">
            <w:pPr>
              <w:spacing w:line="240" w:lineRule="exact"/>
              <w:rPr>
                <w:rFonts w:ascii="仿宋" w:eastAsia="仿宋" w:hAnsi="仿宋"/>
                <w:color w:val="2C3E50"/>
                <w:sz w:val="24"/>
                <w:shd w:val="clear" w:color="auto" w:fill="FFFFFF"/>
              </w:rPr>
            </w:pPr>
            <w:r w:rsidRPr="00950458">
              <w:rPr>
                <w:rFonts w:ascii="仿宋" w:eastAsia="仿宋" w:hAnsi="仿宋"/>
                <w:color w:val="2C3E50"/>
                <w:sz w:val="24"/>
                <w:shd w:val="clear" w:color="auto" w:fill="FFFFFF"/>
              </w:rPr>
              <w:t>（1）</w:t>
            </w:r>
            <w:r w:rsidR="0059180F" w:rsidRPr="00950458">
              <w:rPr>
                <w:rFonts w:ascii="仿宋" w:eastAsia="仿宋" w:hAnsi="仿宋" w:hint="eastAsia"/>
                <w:color w:val="2C3E50"/>
                <w:sz w:val="24"/>
                <w:shd w:val="clear" w:color="auto" w:fill="FFFFFF"/>
              </w:rPr>
              <w:t>当事人于2019年6月13日开始加工生产广式腊肉，在2019年6月18日完成生产，分3批次于2019年6月18日、2019年6月19日和2019年6月20日各打包、装箱成40公斤、30公斤、50公斤的规格，该3批次共计生产120公斤成品广式腊肉存放于其加工场成品仓库内。2019年6月20日，该120公斤广式腊肉被广东产品质量监督检验研究院分3个批次（生产／加工／购进／食品批号分别为：2019-06-18、2019-06-19、2019-06-20）共抽样6公斤进行了国家食品安全抽样检验，该加工场于2019年6月21日开始，将剩余的114公斤广式腊肉，以每公斤40</w:t>
            </w:r>
            <w:r w:rsidR="00950458" w:rsidRPr="00950458">
              <w:rPr>
                <w:rFonts w:ascii="仿宋" w:eastAsia="仿宋" w:hAnsi="仿宋" w:hint="eastAsia"/>
                <w:color w:val="2C3E50"/>
                <w:sz w:val="24"/>
                <w:shd w:val="clear" w:color="auto" w:fill="FFFFFF"/>
              </w:rPr>
              <w:t>元人民币的价格自行进行零售，并全部销售完毕。</w:t>
            </w:r>
          </w:p>
          <w:p w:rsidR="0087793C" w:rsidRPr="00950458" w:rsidRDefault="00950458" w:rsidP="00950458">
            <w:pPr>
              <w:spacing w:line="240" w:lineRule="exact"/>
              <w:rPr>
                <w:rFonts w:ascii="仿宋" w:eastAsia="仿宋" w:hAnsi="仿宋"/>
                <w:color w:val="2C3E50"/>
                <w:sz w:val="24"/>
                <w:shd w:val="clear" w:color="auto" w:fill="FFFFFF"/>
              </w:rPr>
            </w:pPr>
            <w:r w:rsidRPr="00950458">
              <w:rPr>
                <w:rFonts w:ascii="仿宋" w:eastAsia="仿宋" w:hAnsi="仿宋" w:hint="eastAsia"/>
                <w:color w:val="2C3E50"/>
                <w:sz w:val="24"/>
                <w:shd w:val="clear" w:color="auto" w:fill="FFFFFF"/>
              </w:rPr>
              <w:t>（</w:t>
            </w:r>
            <w:r w:rsidR="00773431" w:rsidRPr="00950458">
              <w:rPr>
                <w:rFonts w:ascii="仿宋" w:eastAsia="仿宋" w:hAnsi="仿宋"/>
                <w:color w:val="2C3E50"/>
                <w:sz w:val="24"/>
                <w:shd w:val="clear" w:color="auto" w:fill="FFFFFF"/>
              </w:rPr>
              <w:t>2）封存数量。</w:t>
            </w:r>
            <w:r w:rsidRPr="00950458">
              <w:rPr>
                <w:rFonts w:ascii="仿宋" w:eastAsia="仿宋" w:hAnsi="仿宋" w:hint="eastAsia"/>
                <w:color w:val="2C3E50"/>
                <w:sz w:val="24"/>
                <w:shd w:val="clear" w:color="auto" w:fill="FFFFFF"/>
              </w:rPr>
              <w:t>无</w:t>
            </w:r>
          </w:p>
          <w:p w:rsidR="0087793C" w:rsidRPr="00950458" w:rsidRDefault="00773431" w:rsidP="00950458">
            <w:pPr>
              <w:spacing w:line="240" w:lineRule="exact"/>
              <w:rPr>
                <w:rFonts w:ascii="仿宋" w:eastAsia="仿宋" w:hAnsi="仿宋"/>
                <w:sz w:val="24"/>
              </w:rPr>
            </w:pPr>
            <w:r w:rsidRPr="00950458">
              <w:rPr>
                <w:rFonts w:ascii="仿宋" w:eastAsia="仿宋" w:hAnsi="仿宋"/>
                <w:color w:val="2C3E50"/>
                <w:sz w:val="24"/>
                <w:shd w:val="clear" w:color="auto" w:fill="FFFFFF"/>
              </w:rPr>
              <w:t>（3）召回数量。</w:t>
            </w:r>
            <w:r w:rsidR="00950458" w:rsidRPr="00950458">
              <w:rPr>
                <w:rFonts w:ascii="仿宋" w:eastAsia="仿宋" w:hAnsi="仿宋" w:hint="eastAsia"/>
                <w:color w:val="2C3E50"/>
                <w:sz w:val="24"/>
                <w:shd w:val="clear" w:color="auto" w:fill="FFFFFF"/>
              </w:rPr>
              <w:t>无</w:t>
            </w:r>
          </w:p>
        </w:tc>
      </w:tr>
      <w:tr w:rsidR="0087793C" w:rsidRPr="00950458">
        <w:trPr>
          <w:trHeight w:val="1247"/>
          <w:jc w:val="center"/>
        </w:trPr>
        <w:tc>
          <w:tcPr>
            <w:tcW w:w="1417" w:type="dxa"/>
            <w:shd w:val="clear" w:color="auto" w:fill="auto"/>
            <w:vAlign w:val="center"/>
          </w:tcPr>
          <w:p w:rsidR="0087793C" w:rsidRPr="00950458" w:rsidRDefault="00773431" w:rsidP="00950458">
            <w:pPr>
              <w:spacing w:line="240" w:lineRule="exact"/>
              <w:jc w:val="center"/>
              <w:rPr>
                <w:rFonts w:ascii="仿宋" w:eastAsia="仿宋" w:hAnsi="仿宋"/>
                <w:sz w:val="24"/>
              </w:rPr>
            </w:pPr>
            <w:r w:rsidRPr="00950458">
              <w:rPr>
                <w:rFonts w:ascii="仿宋" w:eastAsia="仿宋" w:hAnsi="仿宋"/>
                <w:sz w:val="24"/>
              </w:rPr>
              <w:t>原因排查</w:t>
            </w:r>
          </w:p>
        </w:tc>
        <w:tc>
          <w:tcPr>
            <w:tcW w:w="6946" w:type="dxa"/>
            <w:shd w:val="clear" w:color="auto" w:fill="auto"/>
            <w:vAlign w:val="center"/>
          </w:tcPr>
          <w:p w:rsidR="0087793C" w:rsidRPr="00950458" w:rsidRDefault="001A1EBB" w:rsidP="00950458">
            <w:pPr>
              <w:spacing w:line="240" w:lineRule="exact"/>
              <w:ind w:firstLineChars="200" w:firstLine="480"/>
              <w:rPr>
                <w:rFonts w:ascii="仿宋" w:eastAsia="仿宋" w:hAnsi="仿宋"/>
                <w:color w:val="2C3E50"/>
                <w:sz w:val="24"/>
                <w:shd w:val="clear" w:color="auto" w:fill="FFFFFF"/>
              </w:rPr>
            </w:pPr>
            <w:r w:rsidRPr="00950458">
              <w:rPr>
                <w:rFonts w:ascii="仿宋" w:eastAsia="仿宋" w:hAnsi="仿宋" w:hint="eastAsia"/>
                <w:sz w:val="24"/>
              </w:rPr>
              <w:t>1.</w:t>
            </w:r>
            <w:r w:rsidR="00773431" w:rsidRPr="00950458">
              <w:rPr>
                <w:rFonts w:ascii="仿宋" w:eastAsia="仿宋" w:hAnsi="仿宋"/>
                <w:sz w:val="24"/>
              </w:rPr>
              <w:t>说明具体原</w:t>
            </w:r>
            <w:r w:rsidR="00773431" w:rsidRPr="00950458">
              <w:rPr>
                <w:rFonts w:ascii="仿宋" w:eastAsia="仿宋" w:hAnsi="仿宋"/>
                <w:color w:val="2C3E50"/>
                <w:sz w:val="24"/>
                <w:shd w:val="clear" w:color="auto" w:fill="FFFFFF"/>
              </w:rPr>
              <w:t>因</w:t>
            </w:r>
          </w:p>
          <w:p w:rsidR="00950458" w:rsidRPr="00950458" w:rsidRDefault="00950458" w:rsidP="00950458">
            <w:pPr>
              <w:spacing w:line="240" w:lineRule="exact"/>
              <w:ind w:firstLineChars="200" w:firstLine="480"/>
              <w:rPr>
                <w:rFonts w:ascii="仿宋" w:eastAsia="仿宋" w:hAnsi="仿宋"/>
                <w:color w:val="2C3E50"/>
                <w:sz w:val="24"/>
                <w:shd w:val="clear" w:color="auto" w:fill="FFFFFF"/>
              </w:rPr>
            </w:pPr>
            <w:r w:rsidRPr="00950458">
              <w:rPr>
                <w:rFonts w:ascii="仿宋" w:eastAsia="仿宋" w:hAnsi="仿宋" w:hint="eastAsia"/>
                <w:color w:val="2C3E50"/>
                <w:sz w:val="24"/>
                <w:shd w:val="clear" w:color="auto" w:fill="FFFFFF"/>
              </w:rPr>
              <w:t>该产品在流通销售环节中抽样检测发现过氧化值超标，产品的保存条件与过氧化值超标有一定的关系。</w:t>
            </w:r>
          </w:p>
          <w:p w:rsidR="0087793C" w:rsidRPr="00950458" w:rsidRDefault="001A1EBB" w:rsidP="00950458">
            <w:pPr>
              <w:spacing w:line="240" w:lineRule="exact"/>
              <w:ind w:firstLineChars="200" w:firstLine="480"/>
              <w:rPr>
                <w:rFonts w:ascii="仿宋" w:eastAsia="仿宋" w:hAnsi="仿宋"/>
                <w:sz w:val="24"/>
              </w:rPr>
            </w:pPr>
            <w:r w:rsidRPr="00950458">
              <w:rPr>
                <w:rFonts w:ascii="仿宋" w:eastAsia="仿宋" w:hAnsi="仿宋" w:hint="eastAsia"/>
                <w:color w:val="2C3E50"/>
                <w:sz w:val="24"/>
                <w:shd w:val="clear" w:color="auto" w:fill="FFFFFF"/>
              </w:rPr>
              <w:t>2.</w:t>
            </w:r>
            <w:r w:rsidR="00773431" w:rsidRPr="00950458">
              <w:rPr>
                <w:rFonts w:ascii="仿宋" w:eastAsia="仿宋" w:hAnsi="仿宋"/>
                <w:color w:val="2C3E50"/>
                <w:sz w:val="24"/>
                <w:shd w:val="clear" w:color="auto" w:fill="FFFFFF"/>
              </w:rPr>
              <w:t>若为原料问题，说明源头追溯情况和具体的原料供应</w:t>
            </w:r>
            <w:r w:rsidR="00773431" w:rsidRPr="00950458">
              <w:rPr>
                <w:rFonts w:ascii="仿宋" w:eastAsia="仿宋" w:hAnsi="仿宋"/>
                <w:sz w:val="24"/>
              </w:rPr>
              <w:t>商。未追溯到原料生产者的，说明原因。</w:t>
            </w:r>
          </w:p>
          <w:p w:rsidR="0087793C" w:rsidRPr="00950458" w:rsidRDefault="0087793C" w:rsidP="00950458">
            <w:pPr>
              <w:spacing w:line="240" w:lineRule="exact"/>
              <w:ind w:firstLineChars="150" w:firstLine="360"/>
              <w:rPr>
                <w:rFonts w:ascii="仿宋" w:eastAsia="仿宋" w:hAnsi="仿宋"/>
                <w:sz w:val="24"/>
              </w:rPr>
            </w:pPr>
          </w:p>
        </w:tc>
      </w:tr>
      <w:tr w:rsidR="0087793C" w:rsidRPr="00950458">
        <w:trPr>
          <w:trHeight w:val="1550"/>
          <w:jc w:val="center"/>
        </w:trPr>
        <w:tc>
          <w:tcPr>
            <w:tcW w:w="1417" w:type="dxa"/>
            <w:shd w:val="clear" w:color="auto" w:fill="auto"/>
            <w:vAlign w:val="center"/>
          </w:tcPr>
          <w:p w:rsidR="0087793C" w:rsidRPr="00950458" w:rsidRDefault="00773431" w:rsidP="00950458">
            <w:pPr>
              <w:spacing w:line="240" w:lineRule="exact"/>
              <w:jc w:val="center"/>
              <w:rPr>
                <w:rFonts w:ascii="仿宋" w:eastAsia="仿宋" w:hAnsi="仿宋"/>
                <w:sz w:val="24"/>
              </w:rPr>
            </w:pPr>
            <w:r w:rsidRPr="00950458">
              <w:rPr>
                <w:rFonts w:ascii="仿宋" w:eastAsia="仿宋" w:hAnsi="仿宋"/>
                <w:sz w:val="24"/>
              </w:rPr>
              <w:lastRenderedPageBreak/>
              <w:t>行政处罚</w:t>
            </w:r>
          </w:p>
        </w:tc>
        <w:tc>
          <w:tcPr>
            <w:tcW w:w="6946" w:type="dxa"/>
            <w:shd w:val="clear" w:color="auto" w:fill="auto"/>
            <w:vAlign w:val="center"/>
          </w:tcPr>
          <w:p w:rsidR="0087793C" w:rsidRPr="00950458" w:rsidRDefault="00773431" w:rsidP="00950458">
            <w:pPr>
              <w:pStyle w:val="a5"/>
              <w:numPr>
                <w:ilvl w:val="0"/>
                <w:numId w:val="2"/>
              </w:numPr>
              <w:spacing w:line="240" w:lineRule="exact"/>
              <w:ind w:firstLineChars="0"/>
              <w:rPr>
                <w:rFonts w:ascii="仿宋" w:eastAsia="仿宋" w:hAnsi="仿宋"/>
                <w:sz w:val="24"/>
              </w:rPr>
            </w:pPr>
            <w:r w:rsidRPr="00950458">
              <w:rPr>
                <w:rFonts w:ascii="仿宋" w:eastAsia="仿宋" w:hAnsi="仿宋"/>
                <w:sz w:val="24"/>
              </w:rPr>
              <w:t>行政立案结案时间。若未立案，说明原因。</w:t>
            </w:r>
          </w:p>
          <w:p w:rsidR="007E212D" w:rsidRDefault="00773431" w:rsidP="00950458">
            <w:pPr>
              <w:pStyle w:val="a5"/>
              <w:spacing w:line="240" w:lineRule="exact"/>
              <w:ind w:left="720" w:firstLineChars="0" w:firstLine="0"/>
              <w:rPr>
                <w:rFonts w:ascii="仿宋" w:eastAsia="仿宋" w:hAnsi="仿宋" w:hint="eastAsia"/>
                <w:sz w:val="24"/>
              </w:rPr>
            </w:pPr>
            <w:r w:rsidRPr="00950458">
              <w:rPr>
                <w:rFonts w:ascii="仿宋" w:eastAsia="仿宋" w:hAnsi="仿宋" w:hint="eastAsia"/>
                <w:sz w:val="24"/>
              </w:rPr>
              <w:t>我局于20</w:t>
            </w:r>
            <w:r w:rsidR="007E212D">
              <w:rPr>
                <w:rFonts w:ascii="仿宋" w:eastAsia="仿宋" w:hAnsi="仿宋" w:hint="eastAsia"/>
                <w:sz w:val="24"/>
              </w:rPr>
              <w:t>19年</w:t>
            </w:r>
            <w:r w:rsidR="00950458" w:rsidRPr="00950458">
              <w:rPr>
                <w:rFonts w:ascii="仿宋" w:eastAsia="仿宋" w:hAnsi="仿宋" w:hint="eastAsia"/>
                <w:sz w:val="24"/>
              </w:rPr>
              <w:t>7</w:t>
            </w:r>
            <w:r w:rsidRPr="00950458">
              <w:rPr>
                <w:rFonts w:ascii="仿宋" w:eastAsia="仿宋" w:hAnsi="仿宋" w:hint="eastAsia"/>
                <w:sz w:val="24"/>
              </w:rPr>
              <w:t>月</w:t>
            </w:r>
            <w:r w:rsidR="00AF188F" w:rsidRPr="00950458">
              <w:rPr>
                <w:rFonts w:ascii="仿宋" w:eastAsia="仿宋" w:hAnsi="仿宋" w:hint="eastAsia"/>
                <w:sz w:val="24"/>
              </w:rPr>
              <w:t>1</w:t>
            </w:r>
            <w:r w:rsidR="00950458" w:rsidRPr="00950458">
              <w:rPr>
                <w:rFonts w:ascii="仿宋" w:eastAsia="仿宋" w:hAnsi="仿宋" w:hint="eastAsia"/>
                <w:sz w:val="24"/>
              </w:rPr>
              <w:t>9</w:t>
            </w:r>
            <w:r w:rsidRPr="00950458">
              <w:rPr>
                <w:rFonts w:ascii="仿宋" w:eastAsia="仿宋" w:hAnsi="仿宋" w:hint="eastAsia"/>
                <w:sz w:val="24"/>
              </w:rPr>
              <w:t>日对其进行立案，并于20</w:t>
            </w:r>
            <w:r w:rsidR="007E212D">
              <w:rPr>
                <w:rFonts w:ascii="仿宋" w:eastAsia="仿宋" w:hAnsi="仿宋" w:hint="eastAsia"/>
                <w:sz w:val="24"/>
              </w:rPr>
              <w:t>19</w:t>
            </w:r>
            <w:r w:rsidRPr="00950458">
              <w:rPr>
                <w:rFonts w:ascii="仿宋" w:eastAsia="仿宋" w:hAnsi="仿宋" w:hint="eastAsia"/>
                <w:sz w:val="24"/>
              </w:rPr>
              <w:t>年</w:t>
            </w:r>
            <w:r w:rsidR="00950458" w:rsidRPr="00950458">
              <w:rPr>
                <w:rFonts w:ascii="仿宋" w:eastAsia="仿宋" w:hAnsi="仿宋" w:hint="eastAsia"/>
                <w:sz w:val="24"/>
              </w:rPr>
              <w:t>10</w:t>
            </w:r>
          </w:p>
          <w:p w:rsidR="0087793C" w:rsidRPr="007E212D" w:rsidRDefault="00773431" w:rsidP="007E212D">
            <w:pPr>
              <w:spacing w:line="240" w:lineRule="exact"/>
              <w:rPr>
                <w:rFonts w:ascii="仿宋" w:eastAsia="仿宋" w:hAnsi="仿宋"/>
                <w:sz w:val="24"/>
              </w:rPr>
            </w:pPr>
            <w:bookmarkStart w:id="0" w:name="_GoBack"/>
            <w:bookmarkEnd w:id="0"/>
            <w:r w:rsidRPr="007E212D">
              <w:rPr>
                <w:rFonts w:ascii="仿宋" w:eastAsia="仿宋" w:hAnsi="仿宋" w:hint="eastAsia"/>
                <w:sz w:val="24"/>
              </w:rPr>
              <w:t>月</w:t>
            </w:r>
            <w:r w:rsidR="00950458" w:rsidRPr="007E212D">
              <w:rPr>
                <w:rFonts w:ascii="仿宋" w:eastAsia="仿宋" w:hAnsi="仿宋" w:hint="eastAsia"/>
                <w:sz w:val="24"/>
              </w:rPr>
              <w:t>17</w:t>
            </w:r>
            <w:r w:rsidRPr="007E212D">
              <w:rPr>
                <w:rFonts w:ascii="仿宋" w:eastAsia="仿宋" w:hAnsi="仿宋" w:hint="eastAsia"/>
                <w:sz w:val="24"/>
              </w:rPr>
              <w:t>日结案。</w:t>
            </w:r>
          </w:p>
          <w:p w:rsidR="0087793C" w:rsidRPr="00950458" w:rsidRDefault="00773431" w:rsidP="00950458">
            <w:pPr>
              <w:pStyle w:val="a5"/>
              <w:numPr>
                <w:ilvl w:val="0"/>
                <w:numId w:val="2"/>
              </w:numPr>
              <w:spacing w:line="240" w:lineRule="exact"/>
              <w:ind w:firstLineChars="0"/>
              <w:rPr>
                <w:rFonts w:ascii="仿宋" w:eastAsia="仿宋" w:hAnsi="仿宋"/>
                <w:sz w:val="24"/>
              </w:rPr>
            </w:pPr>
            <w:r w:rsidRPr="00950458">
              <w:rPr>
                <w:rFonts w:ascii="仿宋" w:eastAsia="仿宋" w:hAnsi="仿宋"/>
                <w:sz w:val="24"/>
              </w:rPr>
              <w:t>违法事实认定及相关法律依据。</w:t>
            </w:r>
          </w:p>
          <w:p w:rsidR="00950458" w:rsidRPr="00950458" w:rsidRDefault="00950458" w:rsidP="00950458">
            <w:pPr>
              <w:shd w:val="solid" w:color="FFFFFF" w:fill="auto"/>
              <w:autoSpaceDN w:val="0"/>
              <w:spacing w:line="240" w:lineRule="exact"/>
              <w:ind w:firstLine="450"/>
              <w:rPr>
                <w:rFonts w:ascii="仿宋" w:eastAsia="仿宋" w:hAnsi="仿宋" w:cs="仿宋"/>
                <w:sz w:val="24"/>
              </w:rPr>
            </w:pPr>
            <w:r w:rsidRPr="00950458">
              <w:rPr>
                <w:rFonts w:ascii="仿宋" w:eastAsia="仿宋" w:hAnsi="仿宋" w:cs="仿宋" w:hint="eastAsia"/>
                <w:sz w:val="24"/>
              </w:rPr>
              <w:t>当事人的行为</w:t>
            </w:r>
            <w:r w:rsidRPr="00950458">
              <w:rPr>
                <w:rFonts w:ascii="仿宋" w:eastAsia="仿宋" w:hAnsi="仿宋" w:cs="仿宋" w:hint="eastAsia"/>
                <w:sz w:val="24"/>
                <w:lang w:val="zh-CN"/>
              </w:rPr>
              <w:t>违反了</w:t>
            </w:r>
            <w:r w:rsidRPr="00950458">
              <w:rPr>
                <w:rFonts w:ascii="仿宋" w:eastAsia="仿宋" w:hAnsi="仿宋" w:cs="仿宋" w:hint="eastAsia"/>
                <w:sz w:val="24"/>
              </w:rPr>
              <w:t>《中华人民共和国食品安全法》第三十四条第（二）项“禁止生产经营下列食品、食品添加剂、食品相关产品：……(二)致病性微生物，农药残留、兽药残留、生物毒素、重金属等污染物质以及其他危害人体健康的物质含量超过食品安全标准限量的食品、食品添加剂、食品相关产品；……”</w:t>
            </w:r>
            <w:r w:rsidRPr="00950458">
              <w:rPr>
                <w:rFonts w:ascii="仿宋" w:eastAsia="仿宋" w:hAnsi="仿宋" w:cs="仿宋" w:hint="eastAsia"/>
                <w:sz w:val="24"/>
                <w:lang w:val="zh-CN"/>
              </w:rPr>
              <w:t>的规定</w:t>
            </w:r>
            <w:r w:rsidRPr="00950458">
              <w:rPr>
                <w:rFonts w:ascii="仿宋" w:eastAsia="仿宋" w:hAnsi="仿宋" w:cs="仿宋" w:hint="eastAsia"/>
                <w:sz w:val="24"/>
              </w:rPr>
              <w:t>。</w:t>
            </w:r>
          </w:p>
          <w:p w:rsidR="0087793C" w:rsidRPr="00950458" w:rsidRDefault="00773431" w:rsidP="00950458">
            <w:pPr>
              <w:pStyle w:val="a5"/>
              <w:numPr>
                <w:ilvl w:val="0"/>
                <w:numId w:val="2"/>
              </w:numPr>
              <w:spacing w:line="240" w:lineRule="exact"/>
              <w:ind w:firstLineChars="0"/>
              <w:rPr>
                <w:rFonts w:ascii="仿宋" w:eastAsia="仿宋" w:hAnsi="仿宋"/>
                <w:sz w:val="24"/>
              </w:rPr>
            </w:pPr>
            <w:r w:rsidRPr="00950458">
              <w:rPr>
                <w:rFonts w:ascii="仿宋" w:eastAsia="仿宋" w:hAnsi="仿宋"/>
                <w:sz w:val="24"/>
              </w:rPr>
              <w:t>具体处罚种类。</w:t>
            </w:r>
          </w:p>
          <w:p w:rsidR="0087793C" w:rsidRPr="00950458" w:rsidRDefault="00661A86" w:rsidP="00950458">
            <w:pPr>
              <w:pStyle w:val="a5"/>
              <w:spacing w:line="240" w:lineRule="exact"/>
              <w:ind w:firstLineChars="300" w:firstLine="720"/>
              <w:rPr>
                <w:rFonts w:ascii="仿宋" w:eastAsia="仿宋" w:hAnsi="仿宋"/>
                <w:sz w:val="24"/>
              </w:rPr>
            </w:pPr>
            <w:r w:rsidRPr="00950458">
              <w:rPr>
                <w:rFonts w:ascii="仿宋" w:eastAsia="仿宋" w:hAnsi="仿宋" w:hint="eastAsia"/>
                <w:sz w:val="24"/>
              </w:rPr>
              <w:t>没收违法所得、罚款</w:t>
            </w:r>
            <w:r w:rsidR="00773431" w:rsidRPr="00950458">
              <w:rPr>
                <w:rFonts w:ascii="仿宋" w:eastAsia="仿宋" w:hAnsi="仿宋" w:hint="eastAsia"/>
                <w:sz w:val="24"/>
              </w:rPr>
              <w:t>。</w:t>
            </w:r>
          </w:p>
          <w:p w:rsidR="0087793C" w:rsidRPr="00950458" w:rsidRDefault="00773431" w:rsidP="00950458">
            <w:pPr>
              <w:pStyle w:val="a5"/>
              <w:numPr>
                <w:ilvl w:val="0"/>
                <w:numId w:val="2"/>
              </w:numPr>
              <w:spacing w:line="240" w:lineRule="exact"/>
              <w:ind w:firstLineChars="0"/>
              <w:rPr>
                <w:rFonts w:ascii="仿宋" w:eastAsia="仿宋" w:hAnsi="仿宋"/>
                <w:sz w:val="24"/>
              </w:rPr>
            </w:pPr>
            <w:r w:rsidRPr="00950458">
              <w:rPr>
                <w:rFonts w:ascii="仿宋" w:eastAsia="仿宋" w:hAnsi="仿宋"/>
                <w:sz w:val="24"/>
              </w:rPr>
              <w:t>若减轻处罚或免予处罚，说明自由裁量权行使的依据和理由。</w:t>
            </w:r>
          </w:p>
          <w:p w:rsidR="00950458" w:rsidRPr="00950458" w:rsidRDefault="00950458" w:rsidP="00950458">
            <w:pPr>
              <w:spacing w:line="240" w:lineRule="exact"/>
              <w:ind w:firstLine="555"/>
              <w:rPr>
                <w:rFonts w:ascii="仿宋" w:eastAsia="仿宋" w:hAnsi="仿宋" w:cs="仿宋"/>
                <w:sz w:val="24"/>
              </w:rPr>
            </w:pPr>
            <w:r w:rsidRPr="00950458">
              <w:rPr>
                <w:rFonts w:ascii="仿宋" w:eastAsia="仿宋" w:hAnsi="仿宋" w:cs="仿宋" w:hint="eastAsia"/>
                <w:sz w:val="24"/>
              </w:rPr>
              <w:t>当事人违法经营额数量较少，主动改正违法行为，积极召回产品，且系初次违法，违法行为未造成严重社会影响，积极配合我局调查，根据当事人违法行为的事实、性质、情节、社会危害程度和相关证据，当事人的行为符合</w:t>
            </w:r>
            <w:r w:rsidRPr="00950458">
              <w:rPr>
                <w:rFonts w:ascii="仿宋" w:eastAsia="仿宋" w:hAnsi="仿宋" w:cs="仿宋" w:hint="eastAsia"/>
                <w:bCs/>
                <w:sz w:val="24"/>
              </w:rPr>
              <w:t>《江门市食品药品监督管理局行政处罚自由裁量适用规则》第十一条“</w:t>
            </w:r>
            <w:r w:rsidRPr="00950458">
              <w:rPr>
                <w:rFonts w:ascii="仿宋" w:eastAsia="仿宋" w:hAnsi="仿宋" w:cs="仿宋" w:hint="eastAsia"/>
                <w:sz w:val="24"/>
              </w:rPr>
              <w:t>有下列情形之一的，依法从轻或者减轻行政处罚： （一） 主动消除或者减轻违法行为危害后果的；（七） 涉案产品不属于知道或应当知道是违法产品的；（十） 违法行为未造成严重社会危害，当事人系初次违法的；”的情形。鉴于上述情况，根据《中华人民共和国行政处罚法》第二十七条第一款：“当事人有下列情形之一的，应当依法从轻或者减轻行政处罚：（一）主动消除或者减轻违法行为危害后果的；</w:t>
            </w:r>
            <w:r w:rsidRPr="00950458">
              <w:rPr>
                <w:rFonts w:ascii="仿宋" w:eastAsia="仿宋" w:hAnsi="仿宋" w:cs="仿宋" w:hint="eastAsia"/>
                <w:sz w:val="24"/>
                <w:lang w:val="zh-CN"/>
              </w:rPr>
              <w:t>……</w:t>
            </w:r>
            <w:r w:rsidRPr="00950458">
              <w:rPr>
                <w:rFonts w:ascii="仿宋" w:eastAsia="仿宋" w:hAnsi="仿宋" w:cs="仿宋" w:hint="eastAsia"/>
                <w:sz w:val="24"/>
              </w:rPr>
              <w:t>”和《中华人民共和国食品安全法</w:t>
            </w:r>
            <w:r w:rsidRPr="00950458">
              <w:rPr>
                <w:rFonts w:ascii="仿宋" w:eastAsia="仿宋" w:hAnsi="仿宋" w:cs="仿宋" w:hint="eastAsia"/>
                <w:sz w:val="24"/>
                <w:lang w:val="zh-CN"/>
              </w:rPr>
              <w:t>》</w:t>
            </w:r>
            <w:r w:rsidRPr="00950458">
              <w:rPr>
                <w:rFonts w:ascii="仿宋" w:eastAsia="仿宋" w:hAnsi="仿宋" w:cs="仿宋" w:hint="eastAsia"/>
                <w:sz w:val="24"/>
              </w:rPr>
              <w:t>第一百二十四条第一款第（一）项“违反本法规定，有下列情形之一，尚不构成犯罪的，由县级以上人民政府食品安全监督管理部门没收违法所得和违法生产经营的食品、食品添加剂，并可以没收用于违法生产经营的工具、设备、原料等物品；违法生产经营的食品、食品添加剂货值金额不足一万元的，并处五万元以上十万元以下罚款；货值金额一万元以上的，并处货值金额十倍以上二十倍以下罚款；情节严重的，吊销许可证：</w:t>
            </w:r>
            <w:r w:rsidRPr="00950458">
              <w:rPr>
                <w:rFonts w:ascii="仿宋" w:eastAsia="仿宋" w:hAnsi="仿宋" w:cs="仿宋" w:hint="eastAsia"/>
                <w:sz w:val="24"/>
                <w:lang w:val="zh-CN"/>
              </w:rPr>
              <w:t>……</w:t>
            </w:r>
            <w:r w:rsidRPr="00950458">
              <w:rPr>
                <w:rFonts w:ascii="仿宋" w:eastAsia="仿宋" w:hAnsi="仿宋" w:cs="仿宋" w:hint="eastAsia"/>
                <w:sz w:val="24"/>
              </w:rPr>
              <w:t>(</w:t>
            </w:r>
            <w:proofErr w:type="gramStart"/>
            <w:r w:rsidRPr="00950458">
              <w:rPr>
                <w:rFonts w:ascii="仿宋" w:eastAsia="仿宋" w:hAnsi="仿宋" w:cs="仿宋" w:hint="eastAsia"/>
                <w:sz w:val="24"/>
              </w:rPr>
              <w:t>一</w:t>
            </w:r>
            <w:proofErr w:type="gramEnd"/>
            <w:r w:rsidRPr="00950458">
              <w:rPr>
                <w:rFonts w:ascii="仿宋" w:eastAsia="仿宋" w:hAnsi="仿宋" w:cs="仿宋" w:hint="eastAsia"/>
                <w:sz w:val="24"/>
              </w:rPr>
              <w:t>)生产经营致病性微生物，农药残留、兽药残留、生物毒素、重金属等污染物质以及其他危害人体健康的物质含量超过食品安全标准限量的食品、食品添加剂；</w:t>
            </w:r>
            <w:r w:rsidRPr="00950458">
              <w:rPr>
                <w:rFonts w:ascii="仿宋" w:eastAsia="仿宋" w:hAnsi="仿宋" w:cs="仿宋" w:hint="eastAsia"/>
                <w:sz w:val="24"/>
                <w:lang w:val="zh-CN"/>
              </w:rPr>
              <w:t>……”</w:t>
            </w:r>
            <w:r w:rsidRPr="00950458">
              <w:rPr>
                <w:rFonts w:ascii="仿宋" w:eastAsia="仿宋" w:hAnsi="仿宋" w:cs="仿宋" w:hint="eastAsia"/>
                <w:sz w:val="24"/>
              </w:rPr>
              <w:t>的规定，我局责令当事人立即停止生产经营过氧化值不符合《食品安全国家标准 腌腊肉制品》(GB 2730-2015)要求的肉制品的行为，并决定</w:t>
            </w:r>
            <w:proofErr w:type="gramStart"/>
            <w:r w:rsidRPr="00950458">
              <w:rPr>
                <w:rFonts w:ascii="仿宋" w:eastAsia="仿宋" w:hAnsi="仿宋" w:cs="仿宋" w:hint="eastAsia"/>
                <w:sz w:val="24"/>
              </w:rPr>
              <w:t>作出</w:t>
            </w:r>
            <w:proofErr w:type="gramEnd"/>
            <w:r w:rsidRPr="00950458">
              <w:rPr>
                <w:rFonts w:ascii="仿宋" w:eastAsia="仿宋" w:hAnsi="仿宋" w:cs="仿宋" w:hint="eastAsia"/>
                <w:sz w:val="24"/>
              </w:rPr>
              <w:t>减轻处罚。</w:t>
            </w:r>
          </w:p>
          <w:p w:rsidR="0087793C" w:rsidRPr="00950458" w:rsidRDefault="0087793C" w:rsidP="00950458">
            <w:pPr>
              <w:spacing w:line="240" w:lineRule="exact"/>
              <w:ind w:firstLineChars="200" w:firstLine="480"/>
              <w:rPr>
                <w:rFonts w:ascii="仿宋" w:eastAsia="仿宋" w:hAnsi="仿宋"/>
                <w:sz w:val="24"/>
              </w:rPr>
            </w:pPr>
          </w:p>
        </w:tc>
      </w:tr>
      <w:tr w:rsidR="0087793C" w:rsidRPr="00950458">
        <w:trPr>
          <w:trHeight w:val="907"/>
          <w:jc w:val="center"/>
        </w:trPr>
        <w:tc>
          <w:tcPr>
            <w:tcW w:w="1417" w:type="dxa"/>
            <w:shd w:val="clear" w:color="auto" w:fill="auto"/>
            <w:vAlign w:val="center"/>
          </w:tcPr>
          <w:p w:rsidR="0087793C" w:rsidRPr="00950458" w:rsidRDefault="00773431" w:rsidP="00950458">
            <w:pPr>
              <w:spacing w:line="240" w:lineRule="exact"/>
              <w:jc w:val="center"/>
              <w:rPr>
                <w:rFonts w:ascii="仿宋" w:eastAsia="仿宋" w:hAnsi="仿宋"/>
                <w:sz w:val="24"/>
              </w:rPr>
            </w:pPr>
            <w:r w:rsidRPr="00950458">
              <w:rPr>
                <w:rFonts w:ascii="仿宋" w:eastAsia="仿宋" w:hAnsi="仿宋"/>
                <w:sz w:val="24"/>
              </w:rPr>
              <w:t>整改复查</w:t>
            </w:r>
          </w:p>
        </w:tc>
        <w:tc>
          <w:tcPr>
            <w:tcW w:w="6946" w:type="dxa"/>
            <w:shd w:val="clear" w:color="auto" w:fill="auto"/>
            <w:vAlign w:val="center"/>
          </w:tcPr>
          <w:p w:rsidR="0087793C" w:rsidRPr="00034E46" w:rsidRDefault="00773431" w:rsidP="00950458">
            <w:pPr>
              <w:pStyle w:val="a5"/>
              <w:numPr>
                <w:ilvl w:val="0"/>
                <w:numId w:val="3"/>
              </w:numPr>
              <w:spacing w:line="240" w:lineRule="exact"/>
              <w:ind w:firstLineChars="0"/>
              <w:rPr>
                <w:rFonts w:ascii="仿宋" w:eastAsia="仿宋" w:hAnsi="仿宋" w:cs="仿宋"/>
                <w:sz w:val="24"/>
              </w:rPr>
            </w:pPr>
            <w:r w:rsidRPr="00034E46">
              <w:rPr>
                <w:rFonts w:ascii="仿宋" w:eastAsia="仿宋" w:hAnsi="仿宋" w:cs="仿宋"/>
                <w:sz w:val="24"/>
              </w:rPr>
              <w:t>企业整改情况和具体措施。</w:t>
            </w:r>
          </w:p>
          <w:p w:rsidR="00034E46" w:rsidRPr="00034E46" w:rsidRDefault="00034E46" w:rsidP="00950458">
            <w:pPr>
              <w:spacing w:line="240" w:lineRule="exact"/>
              <w:rPr>
                <w:rFonts w:ascii="仿宋" w:eastAsia="仿宋" w:hAnsi="仿宋" w:cs="仿宋"/>
                <w:sz w:val="24"/>
              </w:rPr>
            </w:pPr>
            <w:r w:rsidRPr="00034E46">
              <w:rPr>
                <w:rFonts w:ascii="仿宋" w:eastAsia="仿宋" w:hAnsi="仿宋" w:cs="仿宋" w:hint="eastAsia"/>
                <w:sz w:val="24"/>
              </w:rPr>
              <w:t>应该把关原材料的采购，加强生产环节的把控。</w:t>
            </w:r>
          </w:p>
          <w:p w:rsidR="0087793C" w:rsidRPr="00034E46" w:rsidRDefault="00773431" w:rsidP="00950458">
            <w:pPr>
              <w:spacing w:line="240" w:lineRule="exact"/>
              <w:rPr>
                <w:rFonts w:ascii="仿宋" w:eastAsia="仿宋" w:hAnsi="仿宋" w:cs="仿宋"/>
                <w:sz w:val="24"/>
              </w:rPr>
            </w:pPr>
            <w:r w:rsidRPr="00034E46">
              <w:rPr>
                <w:rFonts w:ascii="仿宋" w:eastAsia="仿宋" w:hAnsi="仿宋" w:cs="仿宋"/>
                <w:sz w:val="24"/>
              </w:rPr>
              <w:t>（2）整改复查情况。</w:t>
            </w:r>
          </w:p>
          <w:p w:rsidR="0087793C" w:rsidRPr="00950458" w:rsidRDefault="00773431" w:rsidP="00950458">
            <w:pPr>
              <w:spacing w:line="240" w:lineRule="exact"/>
              <w:ind w:firstLineChars="250" w:firstLine="600"/>
              <w:rPr>
                <w:rFonts w:ascii="仿宋" w:eastAsia="仿宋" w:hAnsi="仿宋"/>
                <w:sz w:val="24"/>
              </w:rPr>
            </w:pPr>
            <w:r w:rsidRPr="00950458">
              <w:rPr>
                <w:rFonts w:ascii="仿宋" w:eastAsia="仿宋" w:hAnsi="仿宋" w:hint="eastAsia"/>
                <w:sz w:val="24"/>
              </w:rPr>
              <w:t>已</w:t>
            </w:r>
            <w:r w:rsidR="001A1EBB" w:rsidRPr="00950458">
              <w:rPr>
                <w:rFonts w:ascii="仿宋" w:eastAsia="仿宋" w:hAnsi="仿宋"/>
                <w:sz w:val="24"/>
              </w:rPr>
              <w:t>整改</w:t>
            </w:r>
            <w:r w:rsidRPr="00950458">
              <w:rPr>
                <w:rFonts w:ascii="仿宋" w:eastAsia="仿宋" w:hAnsi="仿宋" w:hint="eastAsia"/>
                <w:sz w:val="24"/>
              </w:rPr>
              <w:t>。</w:t>
            </w:r>
          </w:p>
        </w:tc>
      </w:tr>
      <w:tr w:rsidR="0087793C" w:rsidRPr="00950458">
        <w:trPr>
          <w:trHeight w:val="907"/>
          <w:jc w:val="center"/>
        </w:trPr>
        <w:tc>
          <w:tcPr>
            <w:tcW w:w="1417" w:type="dxa"/>
            <w:shd w:val="clear" w:color="auto" w:fill="auto"/>
            <w:vAlign w:val="center"/>
          </w:tcPr>
          <w:p w:rsidR="0087793C" w:rsidRPr="00950458" w:rsidRDefault="00773431" w:rsidP="00950458">
            <w:pPr>
              <w:spacing w:line="240" w:lineRule="exact"/>
              <w:jc w:val="center"/>
              <w:rPr>
                <w:rFonts w:ascii="仿宋" w:eastAsia="仿宋" w:hAnsi="仿宋"/>
                <w:sz w:val="24"/>
              </w:rPr>
            </w:pPr>
            <w:r w:rsidRPr="00950458">
              <w:rPr>
                <w:rFonts w:ascii="仿宋" w:eastAsia="仿宋" w:hAnsi="仿宋"/>
                <w:sz w:val="24"/>
              </w:rPr>
              <w:t>通报移送</w:t>
            </w:r>
          </w:p>
        </w:tc>
        <w:tc>
          <w:tcPr>
            <w:tcW w:w="6946" w:type="dxa"/>
            <w:shd w:val="clear" w:color="auto" w:fill="auto"/>
            <w:vAlign w:val="center"/>
          </w:tcPr>
          <w:p w:rsidR="0087793C" w:rsidRPr="00950458" w:rsidRDefault="00773431" w:rsidP="00950458">
            <w:pPr>
              <w:pStyle w:val="a5"/>
              <w:numPr>
                <w:ilvl w:val="0"/>
                <w:numId w:val="4"/>
              </w:numPr>
              <w:spacing w:line="240" w:lineRule="exact"/>
              <w:ind w:firstLineChars="0"/>
              <w:rPr>
                <w:rFonts w:ascii="仿宋" w:eastAsia="仿宋" w:hAnsi="仿宋"/>
                <w:sz w:val="24"/>
              </w:rPr>
            </w:pPr>
            <w:r w:rsidRPr="00950458">
              <w:rPr>
                <w:rFonts w:ascii="仿宋" w:eastAsia="仿宋" w:hAnsi="仿宋"/>
                <w:sz w:val="24"/>
              </w:rPr>
              <w:t>涉及其他地区、其他行政部门职责的，具体通报情况。</w:t>
            </w:r>
          </w:p>
          <w:p w:rsidR="0087793C" w:rsidRPr="00950458" w:rsidRDefault="00773431" w:rsidP="00950458">
            <w:pPr>
              <w:pStyle w:val="a5"/>
              <w:numPr>
                <w:ilvl w:val="0"/>
                <w:numId w:val="4"/>
              </w:numPr>
              <w:spacing w:line="240" w:lineRule="exact"/>
              <w:ind w:firstLineChars="0"/>
              <w:rPr>
                <w:rFonts w:ascii="仿宋" w:eastAsia="仿宋" w:hAnsi="仿宋"/>
                <w:sz w:val="24"/>
              </w:rPr>
            </w:pPr>
            <w:r w:rsidRPr="00950458">
              <w:rPr>
                <w:rFonts w:ascii="仿宋" w:eastAsia="仿宋" w:hAnsi="仿宋"/>
                <w:sz w:val="24"/>
              </w:rPr>
              <w:t>向司法机关移送情况。</w:t>
            </w:r>
          </w:p>
          <w:p w:rsidR="0087793C" w:rsidRPr="00950458" w:rsidRDefault="00773431" w:rsidP="00950458">
            <w:pPr>
              <w:pStyle w:val="a5"/>
              <w:spacing w:line="240" w:lineRule="exact"/>
              <w:ind w:left="720" w:firstLineChars="0" w:firstLine="0"/>
              <w:rPr>
                <w:rFonts w:ascii="仿宋" w:eastAsia="仿宋" w:hAnsi="仿宋"/>
                <w:sz w:val="24"/>
              </w:rPr>
            </w:pPr>
            <w:r w:rsidRPr="00950458">
              <w:rPr>
                <w:rFonts w:ascii="仿宋" w:eastAsia="仿宋" w:hAnsi="仿宋" w:hint="eastAsia"/>
                <w:sz w:val="24"/>
              </w:rPr>
              <w:t>无需移送。</w:t>
            </w:r>
          </w:p>
        </w:tc>
      </w:tr>
    </w:tbl>
    <w:p w:rsidR="0087793C" w:rsidRDefault="0087793C"/>
    <w:sectPr w:rsidR="0087793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4DDB" w:rsidRDefault="00704DDB" w:rsidP="00141FCB">
      <w:r>
        <w:separator/>
      </w:r>
    </w:p>
  </w:endnote>
  <w:endnote w:type="continuationSeparator" w:id="0">
    <w:p w:rsidR="00704DDB" w:rsidRDefault="00704DDB" w:rsidP="00141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variable"/>
    <w:sig w:usb0="00000000"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libri Light">
    <w:altName w:val="Times New Roman"/>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4DDB" w:rsidRDefault="00704DDB" w:rsidP="00141FCB">
      <w:r>
        <w:separator/>
      </w:r>
    </w:p>
  </w:footnote>
  <w:footnote w:type="continuationSeparator" w:id="0">
    <w:p w:rsidR="00704DDB" w:rsidRDefault="00704DDB" w:rsidP="00141F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B6416"/>
    <w:multiLevelType w:val="multilevel"/>
    <w:tmpl w:val="027B641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58E3804"/>
    <w:multiLevelType w:val="multilevel"/>
    <w:tmpl w:val="058E3804"/>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2EDE2A68"/>
    <w:multiLevelType w:val="multilevel"/>
    <w:tmpl w:val="2EDE2A68"/>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65930F8C"/>
    <w:multiLevelType w:val="multilevel"/>
    <w:tmpl w:val="65930F8C"/>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FB5728"/>
    <w:rsid w:val="0001061D"/>
    <w:rsid w:val="00034E46"/>
    <w:rsid w:val="00141FCB"/>
    <w:rsid w:val="001548C9"/>
    <w:rsid w:val="00165BAA"/>
    <w:rsid w:val="001A1EBB"/>
    <w:rsid w:val="001D6A7F"/>
    <w:rsid w:val="00221B24"/>
    <w:rsid w:val="00277662"/>
    <w:rsid w:val="00473579"/>
    <w:rsid w:val="00485607"/>
    <w:rsid w:val="00493A04"/>
    <w:rsid w:val="0059180F"/>
    <w:rsid w:val="00595287"/>
    <w:rsid w:val="005F4DCE"/>
    <w:rsid w:val="006120A8"/>
    <w:rsid w:val="00661A86"/>
    <w:rsid w:val="00690582"/>
    <w:rsid w:val="006B3528"/>
    <w:rsid w:val="00704DDB"/>
    <w:rsid w:val="00731588"/>
    <w:rsid w:val="00773431"/>
    <w:rsid w:val="00790B5A"/>
    <w:rsid w:val="007B1AA2"/>
    <w:rsid w:val="007C01E9"/>
    <w:rsid w:val="007C6E5D"/>
    <w:rsid w:val="007E212D"/>
    <w:rsid w:val="007F215C"/>
    <w:rsid w:val="008352D9"/>
    <w:rsid w:val="00875A50"/>
    <w:rsid w:val="0087793C"/>
    <w:rsid w:val="00911E13"/>
    <w:rsid w:val="0093163C"/>
    <w:rsid w:val="00936592"/>
    <w:rsid w:val="00950458"/>
    <w:rsid w:val="009612AE"/>
    <w:rsid w:val="00992C71"/>
    <w:rsid w:val="009A3121"/>
    <w:rsid w:val="009A5BDF"/>
    <w:rsid w:val="009B5298"/>
    <w:rsid w:val="00AF188F"/>
    <w:rsid w:val="00B27457"/>
    <w:rsid w:val="00D11D5D"/>
    <w:rsid w:val="00D75D29"/>
    <w:rsid w:val="00E54C72"/>
    <w:rsid w:val="00E93D23"/>
    <w:rsid w:val="00EA0228"/>
    <w:rsid w:val="00EA5E86"/>
    <w:rsid w:val="00F73CF4"/>
    <w:rsid w:val="00FB7716"/>
    <w:rsid w:val="00FD3033"/>
    <w:rsid w:val="00FD5624"/>
    <w:rsid w:val="00FF17D0"/>
    <w:rsid w:val="0A0415D8"/>
    <w:rsid w:val="20D61530"/>
    <w:rsid w:val="26FB5728"/>
    <w:rsid w:val="290B66FC"/>
    <w:rsid w:val="2CB20108"/>
    <w:rsid w:val="3227234D"/>
    <w:rsid w:val="344520B0"/>
    <w:rsid w:val="3F0A7D85"/>
    <w:rsid w:val="455158CC"/>
    <w:rsid w:val="792D1A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qFormat/>
    <w:rPr>
      <w:kern w:val="2"/>
      <w:sz w:val="18"/>
      <w:szCs w:val="18"/>
    </w:rPr>
  </w:style>
  <w:style w:type="character" w:customStyle="1" w:styleId="Char">
    <w:name w:val="页脚 Char"/>
    <w:basedOn w:val="a0"/>
    <w:link w:val="a3"/>
    <w:qFormat/>
    <w:rPr>
      <w:kern w:val="2"/>
      <w:sz w:val="18"/>
      <w:szCs w:val="18"/>
    </w:rPr>
  </w:style>
  <w:style w:type="paragraph" w:styleId="a5">
    <w:name w:val="List Paragraph"/>
    <w:basedOn w:val="a"/>
    <w:uiPriority w:val="99"/>
    <w:unhideWhenUsed/>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qFormat/>
    <w:rPr>
      <w:kern w:val="2"/>
      <w:sz w:val="18"/>
      <w:szCs w:val="18"/>
    </w:rPr>
  </w:style>
  <w:style w:type="character" w:customStyle="1" w:styleId="Char">
    <w:name w:val="页脚 Char"/>
    <w:basedOn w:val="a0"/>
    <w:link w:val="a3"/>
    <w:qFormat/>
    <w:rPr>
      <w:kern w:val="2"/>
      <w:sz w:val="18"/>
      <w:szCs w:val="18"/>
    </w:rPr>
  </w:style>
  <w:style w:type="paragraph" w:styleId="a5">
    <w:name w:val="List Paragraph"/>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372418">
      <w:bodyDiv w:val="1"/>
      <w:marLeft w:val="0"/>
      <w:marRight w:val="0"/>
      <w:marTop w:val="0"/>
      <w:marBottom w:val="0"/>
      <w:divBdr>
        <w:top w:val="none" w:sz="0" w:space="0" w:color="auto"/>
        <w:left w:val="none" w:sz="0" w:space="0" w:color="auto"/>
        <w:bottom w:val="none" w:sz="0" w:space="0" w:color="auto"/>
        <w:right w:val="none" w:sz="0" w:space="0" w:color="auto"/>
      </w:divBdr>
    </w:div>
    <w:div w:id="476263083">
      <w:bodyDiv w:val="1"/>
      <w:marLeft w:val="0"/>
      <w:marRight w:val="0"/>
      <w:marTop w:val="0"/>
      <w:marBottom w:val="0"/>
      <w:divBdr>
        <w:top w:val="none" w:sz="0" w:space="0" w:color="auto"/>
        <w:left w:val="none" w:sz="0" w:space="0" w:color="auto"/>
        <w:bottom w:val="none" w:sz="0" w:space="0" w:color="auto"/>
        <w:right w:val="none" w:sz="0" w:space="0" w:color="auto"/>
      </w:divBdr>
    </w:div>
    <w:div w:id="623005819">
      <w:bodyDiv w:val="1"/>
      <w:marLeft w:val="0"/>
      <w:marRight w:val="0"/>
      <w:marTop w:val="0"/>
      <w:marBottom w:val="0"/>
      <w:divBdr>
        <w:top w:val="none" w:sz="0" w:space="0" w:color="auto"/>
        <w:left w:val="none" w:sz="0" w:space="0" w:color="auto"/>
        <w:bottom w:val="none" w:sz="0" w:space="0" w:color="auto"/>
        <w:right w:val="none" w:sz="0" w:space="0" w:color="auto"/>
      </w:divBdr>
    </w:div>
    <w:div w:id="730078418">
      <w:bodyDiv w:val="1"/>
      <w:marLeft w:val="0"/>
      <w:marRight w:val="0"/>
      <w:marTop w:val="0"/>
      <w:marBottom w:val="0"/>
      <w:divBdr>
        <w:top w:val="none" w:sz="0" w:space="0" w:color="auto"/>
        <w:left w:val="none" w:sz="0" w:space="0" w:color="auto"/>
        <w:bottom w:val="none" w:sz="0" w:space="0" w:color="auto"/>
        <w:right w:val="none" w:sz="0" w:space="0" w:color="auto"/>
      </w:divBdr>
    </w:div>
    <w:div w:id="814495927">
      <w:bodyDiv w:val="1"/>
      <w:marLeft w:val="0"/>
      <w:marRight w:val="0"/>
      <w:marTop w:val="0"/>
      <w:marBottom w:val="0"/>
      <w:divBdr>
        <w:top w:val="none" w:sz="0" w:space="0" w:color="auto"/>
        <w:left w:val="none" w:sz="0" w:space="0" w:color="auto"/>
        <w:bottom w:val="none" w:sz="0" w:space="0" w:color="auto"/>
        <w:right w:val="none" w:sz="0" w:space="0" w:color="auto"/>
      </w:divBdr>
    </w:div>
    <w:div w:id="909658302">
      <w:bodyDiv w:val="1"/>
      <w:marLeft w:val="0"/>
      <w:marRight w:val="0"/>
      <w:marTop w:val="0"/>
      <w:marBottom w:val="0"/>
      <w:divBdr>
        <w:top w:val="none" w:sz="0" w:space="0" w:color="auto"/>
        <w:left w:val="none" w:sz="0" w:space="0" w:color="auto"/>
        <w:bottom w:val="none" w:sz="0" w:space="0" w:color="auto"/>
        <w:right w:val="none" w:sz="0" w:space="0" w:color="auto"/>
      </w:divBdr>
    </w:div>
    <w:div w:id="1108158043">
      <w:bodyDiv w:val="1"/>
      <w:marLeft w:val="0"/>
      <w:marRight w:val="0"/>
      <w:marTop w:val="0"/>
      <w:marBottom w:val="0"/>
      <w:divBdr>
        <w:top w:val="none" w:sz="0" w:space="0" w:color="auto"/>
        <w:left w:val="none" w:sz="0" w:space="0" w:color="auto"/>
        <w:bottom w:val="none" w:sz="0" w:space="0" w:color="auto"/>
        <w:right w:val="none" w:sz="0" w:space="0" w:color="auto"/>
      </w:divBdr>
    </w:div>
    <w:div w:id="1436975006">
      <w:bodyDiv w:val="1"/>
      <w:marLeft w:val="0"/>
      <w:marRight w:val="0"/>
      <w:marTop w:val="0"/>
      <w:marBottom w:val="0"/>
      <w:divBdr>
        <w:top w:val="none" w:sz="0" w:space="0" w:color="auto"/>
        <w:left w:val="none" w:sz="0" w:space="0" w:color="auto"/>
        <w:bottom w:val="none" w:sz="0" w:space="0" w:color="auto"/>
        <w:right w:val="none" w:sz="0" w:space="0" w:color="auto"/>
      </w:divBdr>
    </w:div>
    <w:div w:id="1611626587">
      <w:bodyDiv w:val="1"/>
      <w:marLeft w:val="0"/>
      <w:marRight w:val="0"/>
      <w:marTop w:val="0"/>
      <w:marBottom w:val="0"/>
      <w:divBdr>
        <w:top w:val="none" w:sz="0" w:space="0" w:color="auto"/>
        <w:left w:val="none" w:sz="0" w:space="0" w:color="auto"/>
        <w:bottom w:val="none" w:sz="0" w:space="0" w:color="auto"/>
        <w:right w:val="none" w:sz="0" w:space="0" w:color="auto"/>
      </w:divBdr>
    </w:div>
    <w:div w:id="1685090809">
      <w:bodyDiv w:val="1"/>
      <w:marLeft w:val="0"/>
      <w:marRight w:val="0"/>
      <w:marTop w:val="0"/>
      <w:marBottom w:val="0"/>
      <w:divBdr>
        <w:top w:val="none" w:sz="0" w:space="0" w:color="auto"/>
        <w:left w:val="none" w:sz="0" w:space="0" w:color="auto"/>
        <w:bottom w:val="none" w:sz="0" w:space="0" w:color="auto"/>
        <w:right w:val="none" w:sz="0" w:space="0" w:color="auto"/>
      </w:divBdr>
    </w:div>
    <w:div w:id="1993168946">
      <w:bodyDiv w:val="1"/>
      <w:marLeft w:val="0"/>
      <w:marRight w:val="0"/>
      <w:marTop w:val="0"/>
      <w:marBottom w:val="0"/>
      <w:divBdr>
        <w:top w:val="none" w:sz="0" w:space="0" w:color="auto"/>
        <w:left w:val="none" w:sz="0" w:space="0" w:color="auto"/>
        <w:bottom w:val="none" w:sz="0" w:space="0" w:color="auto"/>
        <w:right w:val="none" w:sz="0" w:space="0" w:color="auto"/>
      </w:divBdr>
    </w:div>
    <w:div w:id="20258620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Pages>
  <Words>2047</Words>
  <Characters>389</Characters>
  <Application>Microsoft Office Word</Application>
  <DocSecurity>0</DocSecurity>
  <Lines>3</Lines>
  <Paragraphs>4</Paragraphs>
  <ScaleCrop>false</ScaleCrop>
  <Company>Chinese ORG</Company>
  <LinksUpToDate>false</LinksUpToDate>
  <CharactersWithSpaces>2432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西西弗斯v</dc:creator>
  <cp:lastModifiedBy>Chinese User</cp:lastModifiedBy>
  <cp:revision>8</cp:revision>
  <dcterms:created xsi:type="dcterms:W3CDTF">2020-10-14T06:46:00Z</dcterms:created>
  <dcterms:modified xsi:type="dcterms:W3CDTF">2020-10-20T08:27:00Z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ies>
</file>