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256" w:rsidRDefault="00A95256" w:rsidP="00A95256">
      <w:pPr>
        <w:spacing w:line="520" w:lineRule="exact"/>
        <w:jc w:val="center"/>
        <w:rPr>
          <w:rFonts w:ascii="仿宋_GB2312" w:eastAsia="仿宋_GB2312"/>
          <w:sz w:val="36"/>
          <w:szCs w:val="32"/>
        </w:rPr>
      </w:pPr>
      <w:r>
        <w:rPr>
          <w:rFonts w:ascii="仿宋_GB2312" w:eastAsia="仿宋_GB2312" w:hint="eastAsia"/>
          <w:sz w:val="36"/>
          <w:szCs w:val="32"/>
        </w:rPr>
        <w:t>2018年度江海区城市公交车成品油价格补助资金发放方案</w:t>
      </w:r>
    </w:p>
    <w:p w:rsidR="00A95256" w:rsidRDefault="00A95256" w:rsidP="00A95256">
      <w:pPr>
        <w:adjustRightInd w:val="0"/>
        <w:snapToGrid w:val="0"/>
        <w:spacing w:line="360" w:lineRule="auto"/>
        <w:ind w:firstLineChars="200" w:firstLine="643"/>
        <w:rPr>
          <w:rFonts w:ascii="仿宋_GB2312" w:eastAsia="仿宋_GB2312"/>
          <w:b/>
          <w:color w:val="000000"/>
          <w:sz w:val="32"/>
          <w:szCs w:val="32"/>
        </w:rPr>
      </w:pPr>
      <w:r>
        <w:rPr>
          <w:rFonts w:ascii="仿宋_GB2312" w:eastAsia="仿宋_GB2312" w:hint="eastAsia"/>
          <w:b/>
          <w:color w:val="000000"/>
          <w:sz w:val="32"/>
          <w:szCs w:val="32"/>
        </w:rPr>
        <w:t>一、方案依据</w:t>
      </w:r>
    </w:p>
    <w:p w:rsidR="00A95256" w:rsidRDefault="00A95256" w:rsidP="00A95256">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按照《广东省城市公交车成品油价格补助和新能源公交车运营补助实施细则》（粤交运〔2018〕332号，以下简称《公交油补细则》）《财政部 工业和信息化部 交通运输部关于完善城市公交车成品油价格补助政策 加快新能源汽车推广应用的通知》（</w:t>
      </w:r>
      <w:proofErr w:type="gramStart"/>
      <w:r>
        <w:rPr>
          <w:rFonts w:ascii="仿宋_GB2312" w:eastAsia="仿宋_GB2312" w:hint="eastAsia"/>
          <w:color w:val="000000"/>
          <w:sz w:val="32"/>
          <w:szCs w:val="32"/>
        </w:rPr>
        <w:t>财建〔2015〕</w:t>
      </w:r>
      <w:proofErr w:type="gramEnd"/>
      <w:r>
        <w:rPr>
          <w:rFonts w:ascii="仿宋_GB2312" w:eastAsia="仿宋_GB2312" w:hint="eastAsia"/>
          <w:color w:val="000000"/>
          <w:sz w:val="32"/>
          <w:szCs w:val="32"/>
        </w:rPr>
        <w:t>159号）等文件精神，制定本方案。</w:t>
      </w:r>
    </w:p>
    <w:p w:rsidR="00A95256" w:rsidRDefault="00A95256" w:rsidP="00A95256">
      <w:pPr>
        <w:adjustRightInd w:val="0"/>
        <w:snapToGrid w:val="0"/>
        <w:spacing w:line="360" w:lineRule="auto"/>
        <w:ind w:firstLineChars="200" w:firstLine="643"/>
        <w:jc w:val="left"/>
        <w:rPr>
          <w:rFonts w:ascii="仿宋_GB2312" w:eastAsia="仿宋_GB2312"/>
          <w:b/>
          <w:sz w:val="32"/>
          <w:szCs w:val="32"/>
        </w:rPr>
      </w:pPr>
      <w:r>
        <w:rPr>
          <w:rFonts w:ascii="仿宋_GB2312" w:eastAsia="仿宋_GB2312" w:hint="eastAsia"/>
          <w:b/>
          <w:sz w:val="32"/>
          <w:szCs w:val="32"/>
        </w:rPr>
        <w:t>二、2018年度补贴资金发放方案</w:t>
      </w:r>
    </w:p>
    <w:p w:rsidR="00A95256" w:rsidRPr="00747F98" w:rsidRDefault="00A95256" w:rsidP="00747F98">
      <w:pPr>
        <w:adjustRightInd w:val="0"/>
        <w:snapToGrid w:val="0"/>
        <w:spacing w:line="360" w:lineRule="auto"/>
        <w:ind w:firstLineChars="200" w:firstLine="643"/>
        <w:jc w:val="left"/>
        <w:rPr>
          <w:rFonts w:ascii="仿宋_GB2312" w:eastAsia="仿宋_GB2312"/>
          <w:b/>
          <w:sz w:val="32"/>
          <w:szCs w:val="32"/>
        </w:rPr>
      </w:pPr>
      <w:r w:rsidRPr="00747F98">
        <w:rPr>
          <w:rFonts w:ascii="仿宋_GB2312" w:eastAsia="仿宋_GB2312" w:hint="eastAsia"/>
          <w:b/>
          <w:sz w:val="32"/>
          <w:szCs w:val="32"/>
        </w:rPr>
        <w:t>（一）补助对象：</w:t>
      </w:r>
      <w:bookmarkStart w:id="0" w:name="_GoBack"/>
      <w:bookmarkEnd w:id="0"/>
    </w:p>
    <w:p w:rsidR="00A95256" w:rsidRDefault="00A95256" w:rsidP="00A95256">
      <w:pPr>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江海区2018年度符合补助标准的公交车522辆，其中燃油公交车90辆，新能源公交车432辆。</w:t>
      </w:r>
    </w:p>
    <w:p w:rsidR="00A95256" w:rsidRPr="00747F98" w:rsidRDefault="00A95256" w:rsidP="00747F98">
      <w:pPr>
        <w:adjustRightInd w:val="0"/>
        <w:snapToGrid w:val="0"/>
        <w:spacing w:line="360" w:lineRule="auto"/>
        <w:ind w:firstLineChars="200" w:firstLine="643"/>
        <w:jc w:val="left"/>
        <w:rPr>
          <w:rFonts w:ascii="仿宋_GB2312" w:eastAsia="仿宋_GB2312"/>
          <w:b/>
          <w:color w:val="000000"/>
          <w:sz w:val="32"/>
          <w:szCs w:val="32"/>
        </w:rPr>
      </w:pPr>
      <w:r w:rsidRPr="00747F98">
        <w:rPr>
          <w:rFonts w:ascii="仿宋_GB2312" w:eastAsia="仿宋_GB2312" w:hint="eastAsia"/>
          <w:b/>
          <w:color w:val="000000"/>
          <w:sz w:val="32"/>
          <w:szCs w:val="32"/>
        </w:rPr>
        <w:t>（二）补助标准：</w:t>
      </w:r>
    </w:p>
    <w:p w:rsidR="00A95256" w:rsidRDefault="00A95256" w:rsidP="00A95256">
      <w:pPr>
        <w:adjustRightInd w:val="0"/>
        <w:snapToGrid w:val="0"/>
        <w:spacing w:line="360" w:lineRule="auto"/>
        <w:ind w:firstLineChars="200" w:firstLine="643"/>
        <w:jc w:val="left"/>
        <w:rPr>
          <w:rFonts w:ascii="仿宋_GB2312" w:eastAsia="仿宋_GB2312"/>
          <w:b/>
          <w:color w:val="000000"/>
          <w:sz w:val="32"/>
          <w:szCs w:val="32"/>
        </w:rPr>
      </w:pPr>
      <w:r>
        <w:rPr>
          <w:rFonts w:ascii="仿宋_GB2312" w:eastAsia="仿宋_GB2312" w:hint="eastAsia"/>
          <w:b/>
          <w:sz w:val="32"/>
          <w:szCs w:val="32"/>
        </w:rPr>
        <w:t>1、燃油</w:t>
      </w:r>
      <w:r>
        <w:rPr>
          <w:rFonts w:ascii="仿宋_GB2312" w:eastAsia="仿宋_GB2312" w:hint="eastAsia"/>
          <w:b/>
          <w:color w:val="000000"/>
          <w:sz w:val="32"/>
          <w:szCs w:val="32"/>
        </w:rPr>
        <w:t>公交车</w:t>
      </w:r>
    </w:p>
    <w:p w:rsidR="00A95256" w:rsidRDefault="00A95256" w:rsidP="00A95256">
      <w:pPr>
        <w:adjustRightInd w:val="0"/>
        <w:snapToGrid w:val="0"/>
        <w:spacing w:line="360" w:lineRule="auto"/>
        <w:ind w:firstLineChars="200" w:firstLine="640"/>
        <w:jc w:val="left"/>
        <w:rPr>
          <w:rFonts w:ascii="仿宋_GB2312" w:eastAsia="仿宋_GB2312"/>
          <w:color w:val="000000"/>
          <w:sz w:val="28"/>
          <w:szCs w:val="32"/>
        </w:rPr>
      </w:pPr>
      <w:r>
        <w:rPr>
          <w:rFonts w:ascii="仿宋_GB2312" w:eastAsia="仿宋_GB2312" w:hint="eastAsia"/>
          <w:color w:val="000000"/>
          <w:sz w:val="32"/>
          <w:szCs w:val="32"/>
        </w:rPr>
        <w:t>燃油公交车油价补助资金按照公交车标台数、实际运营里程等指标分配。</w:t>
      </w:r>
    </w:p>
    <w:p w:rsidR="00A95256" w:rsidRDefault="00A95256" w:rsidP="00A95256">
      <w:pPr>
        <w:shd w:val="clear" w:color="auto" w:fill="FFFFFF"/>
        <w:adjustRightInd w:val="0"/>
        <w:snapToGrid w:val="0"/>
        <w:spacing w:line="360" w:lineRule="auto"/>
        <w:ind w:firstLineChars="200" w:firstLine="643"/>
        <w:jc w:val="left"/>
        <w:rPr>
          <w:rFonts w:ascii="仿宋_GB2312" w:eastAsia="仿宋_GB2312"/>
          <w:b/>
          <w:sz w:val="32"/>
          <w:szCs w:val="32"/>
        </w:rPr>
      </w:pPr>
      <w:r>
        <w:rPr>
          <w:rFonts w:ascii="仿宋_GB2312" w:eastAsia="仿宋_GB2312" w:hint="eastAsia"/>
          <w:b/>
          <w:sz w:val="32"/>
          <w:szCs w:val="32"/>
        </w:rPr>
        <w:t>2、新能源公交车运营补助</w:t>
      </w:r>
    </w:p>
    <w:p w:rsidR="009619F4" w:rsidRPr="00A95256" w:rsidRDefault="00A95256" w:rsidP="00A95256">
      <w:pPr>
        <w:adjustRightInd w:val="0"/>
        <w:snapToGrid w:val="0"/>
        <w:spacing w:line="360" w:lineRule="auto"/>
        <w:ind w:firstLineChars="200" w:firstLine="640"/>
      </w:pPr>
      <w:r>
        <w:rPr>
          <w:rFonts w:ascii="仿宋_GB2312" w:eastAsia="仿宋_GB2312" w:hint="eastAsia"/>
          <w:sz w:val="32"/>
          <w:szCs w:val="32"/>
        </w:rPr>
        <w:t>根据《财政部 工业和信息化部 交通运输部关于完善城市公交车成品油价格补助政策 加快新能源汽车推广应用的通知》（</w:t>
      </w:r>
      <w:proofErr w:type="gramStart"/>
      <w:r>
        <w:rPr>
          <w:rFonts w:ascii="仿宋_GB2312" w:eastAsia="仿宋_GB2312" w:hint="eastAsia"/>
          <w:sz w:val="32"/>
          <w:szCs w:val="32"/>
        </w:rPr>
        <w:t>财建〔2015〕</w:t>
      </w:r>
      <w:proofErr w:type="gramEnd"/>
      <w:r>
        <w:rPr>
          <w:rFonts w:ascii="仿宋_GB2312" w:eastAsia="仿宋_GB2312" w:hint="eastAsia"/>
          <w:sz w:val="32"/>
          <w:szCs w:val="32"/>
        </w:rPr>
        <w:t>159）和《公交油补细则》等文件精神，2018年度公交行业成品油20%涨价补助部分统筹使用于2018年度新能源公交车运营补助，资金按照公交车标台数、营运月数等指标分配。</w:t>
      </w:r>
    </w:p>
    <w:sectPr w:rsidR="009619F4" w:rsidRPr="00A952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ADC" w:rsidRDefault="003E6ADC" w:rsidP="00A95256">
      <w:r>
        <w:separator/>
      </w:r>
    </w:p>
  </w:endnote>
  <w:endnote w:type="continuationSeparator" w:id="0">
    <w:p w:rsidR="003E6ADC" w:rsidRDefault="003E6ADC" w:rsidP="00A95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ADC" w:rsidRDefault="003E6ADC" w:rsidP="00A95256">
      <w:r>
        <w:separator/>
      </w:r>
    </w:p>
  </w:footnote>
  <w:footnote w:type="continuationSeparator" w:id="0">
    <w:p w:rsidR="003E6ADC" w:rsidRDefault="003E6ADC" w:rsidP="00A95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9F4"/>
    <w:rsid w:val="003E6ADC"/>
    <w:rsid w:val="00747F98"/>
    <w:rsid w:val="00784285"/>
    <w:rsid w:val="009619F4"/>
    <w:rsid w:val="00A95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25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525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95256"/>
    <w:rPr>
      <w:sz w:val="18"/>
      <w:szCs w:val="18"/>
    </w:rPr>
  </w:style>
  <w:style w:type="paragraph" w:styleId="a4">
    <w:name w:val="footer"/>
    <w:basedOn w:val="a"/>
    <w:link w:val="Char0"/>
    <w:uiPriority w:val="99"/>
    <w:unhideWhenUsed/>
    <w:rsid w:val="00A9525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952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25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525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95256"/>
    <w:rPr>
      <w:sz w:val="18"/>
      <w:szCs w:val="18"/>
    </w:rPr>
  </w:style>
  <w:style w:type="paragraph" w:styleId="a4">
    <w:name w:val="footer"/>
    <w:basedOn w:val="a"/>
    <w:link w:val="Char0"/>
    <w:uiPriority w:val="99"/>
    <w:unhideWhenUsed/>
    <w:rsid w:val="00A9525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952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3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归档员</dc:creator>
  <cp:lastModifiedBy>归档员</cp:lastModifiedBy>
  <cp:revision>3</cp:revision>
  <cp:lastPrinted>2020-09-17T04:06:00Z</cp:lastPrinted>
  <dcterms:created xsi:type="dcterms:W3CDTF">2020-09-03T03:07:00Z</dcterms:created>
  <dcterms:modified xsi:type="dcterms:W3CDTF">2020-09-17T04:06:00Z</dcterms:modified>
</cp:coreProperties>
</file>