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24" w:lineRule="atLeast"/>
        <w:jc w:val="center"/>
        <w:rPr>
          <w:rStyle w:val="4"/>
          <w:rFonts w:hint="eastAsia" w:ascii="微软雅黑" w:hAnsi="微软雅黑" w:eastAsia="微软雅黑" w:cs="微软雅黑"/>
          <w:b/>
          <w:color w:val="333333"/>
          <w:sz w:val="44"/>
          <w:szCs w:val="44"/>
          <w:lang w:val="en-US" w:eastAsia="zh-CN" w:bidi="ar"/>
        </w:rPr>
      </w:pPr>
      <w:r>
        <w:rPr>
          <w:rStyle w:val="4"/>
          <w:rFonts w:hint="eastAsia" w:ascii="微软雅黑" w:hAnsi="微软雅黑" w:eastAsia="微软雅黑" w:cs="微软雅黑"/>
          <w:b/>
          <w:color w:val="333333"/>
          <w:sz w:val="44"/>
          <w:szCs w:val="44"/>
          <w:lang w:val="en-US" w:eastAsia="zh-CN" w:bidi="ar"/>
        </w:rPr>
        <w:t>江门市江海区PPP项目信息表</w:t>
      </w:r>
    </w:p>
    <w:p>
      <w:pPr>
        <w:keepNext w:val="0"/>
        <w:keepLines w:val="0"/>
        <w:widowControl/>
        <w:suppressLineNumbers w:val="0"/>
        <w:spacing w:line="24" w:lineRule="atLeast"/>
        <w:jc w:val="center"/>
        <w:rPr>
          <w:rStyle w:val="4"/>
          <w:rFonts w:hint="default" w:ascii="微软雅黑" w:hAnsi="微软雅黑" w:eastAsia="微软雅黑" w:cs="微软雅黑"/>
          <w:b/>
          <w:color w:val="333333"/>
          <w:sz w:val="28"/>
          <w:szCs w:val="44"/>
          <w:lang w:val="en-US" w:eastAsia="zh-CN" w:bidi="ar"/>
        </w:rPr>
      </w:pPr>
    </w:p>
    <w:tbl>
      <w:tblPr>
        <w:tblStyle w:val="2"/>
        <w:tblW w:w="10425" w:type="dxa"/>
        <w:jc w:val="center"/>
        <w:tblInd w:w="-104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78"/>
        <w:gridCol w:w="83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Style w:val="4"/>
                <w:rFonts w:ascii="微软雅黑" w:hAnsi="微软雅黑" w:eastAsia="微软雅黑" w:cs="微软雅黑"/>
                <w:b/>
                <w:color w:val="333333"/>
                <w:sz w:val="31"/>
                <w:szCs w:val="31"/>
                <w:lang w:val="en-US" w:eastAsia="zh-CN" w:bidi="ar"/>
              </w:rPr>
              <w:t>江门演艺中心</w:t>
            </w:r>
            <w:r>
              <w:rPr>
                <w:rStyle w:val="4"/>
                <w:rFonts w:hint="eastAsia" w:ascii="微软雅黑" w:hAnsi="微软雅黑" w:eastAsia="微软雅黑" w:cs="微软雅黑"/>
                <w:b/>
                <w:color w:val="333333"/>
                <w:sz w:val="31"/>
                <w:szCs w:val="31"/>
                <w:lang w:val="en-US" w:eastAsia="zh-CN" w:bidi="ar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项目名称</w:t>
            </w:r>
          </w:p>
        </w:tc>
        <w:tc>
          <w:tcPr>
            <w:tcW w:w="8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江门演艺中心PPP项目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所在地区</w:t>
            </w:r>
          </w:p>
        </w:tc>
        <w:tc>
          <w:tcPr>
            <w:tcW w:w="8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江门市江海区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实施机构</w:t>
            </w:r>
          </w:p>
        </w:tc>
        <w:tc>
          <w:tcPr>
            <w:tcW w:w="8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江门市江海区文化广电体育局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所属行业</w:t>
            </w:r>
          </w:p>
        </w:tc>
        <w:tc>
          <w:tcPr>
            <w:tcW w:w="8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文化-&gt;文化场馆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目前阶段</w:t>
            </w:r>
          </w:p>
        </w:tc>
        <w:tc>
          <w:tcPr>
            <w:tcW w:w="8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采购阶段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项目类型</w:t>
            </w:r>
          </w:p>
        </w:tc>
        <w:tc>
          <w:tcPr>
            <w:tcW w:w="8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新建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PPP模式</w:t>
            </w:r>
          </w:p>
        </w:tc>
        <w:tc>
          <w:tcPr>
            <w:tcW w:w="8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BOO（建设-拥有-经营）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项目投资额</w:t>
            </w:r>
          </w:p>
        </w:tc>
        <w:tc>
          <w:tcPr>
            <w:tcW w:w="8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3亿元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拟合作期限</w:t>
            </w:r>
          </w:p>
        </w:tc>
        <w:tc>
          <w:tcPr>
            <w:tcW w:w="8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15年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回报机制</w:t>
            </w:r>
          </w:p>
        </w:tc>
        <w:tc>
          <w:tcPr>
            <w:tcW w:w="8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使用者付费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发起时间</w:t>
            </w:r>
          </w:p>
        </w:tc>
        <w:tc>
          <w:tcPr>
            <w:tcW w:w="8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2017-5-15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发起类型</w:t>
            </w:r>
          </w:p>
        </w:tc>
        <w:tc>
          <w:tcPr>
            <w:tcW w:w="8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政府发起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2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项目概况</w:t>
            </w:r>
          </w:p>
        </w:tc>
        <w:tc>
          <w:tcPr>
            <w:tcW w:w="8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江门是著名的“中国侨都”，海外侨胞和港澳台胞众多，占全国五分之一。江门也是全国唯一被命名为“舞蹈之城”的城市，拥有演艺文化丰富的社会土壤。但长期以来。江门缺乏大型文化设施，难以开展大型和高水平的文化演艺表演和活动，严重影响了侨乡文化的活跃和繁荣。为此，拟将江门演义中心纳入PPP项目范围，项目实施机构为江海区文化广电体育局，计划采用单一来源方式采购，回报机制为使用者付费。该项目总投资估算为3亿元，占地面积4.13万平方米，将建设歌剧院、音乐厅、美术馆、博物馆和户外大型群众演艺广场等设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8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邱菁萍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联系人电话</w:t>
            </w:r>
          </w:p>
        </w:tc>
        <w:tc>
          <w:tcPr>
            <w:tcW w:w="8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0750-3861125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项目级别</w:t>
            </w:r>
          </w:p>
        </w:tc>
        <w:tc>
          <w:tcPr>
            <w:tcW w:w="8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示范项目批次</w:t>
            </w:r>
          </w:p>
        </w:tc>
        <w:tc>
          <w:tcPr>
            <w:tcW w:w="834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eastAsiaTheme="minorEastAsia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详细信息公开平台</w:t>
            </w:r>
          </w:p>
        </w:tc>
        <w:tc>
          <w:tcPr>
            <w:tcW w:w="834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default" w:eastAsiaTheme="minorEastAsia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333333"/>
                <w:sz w:val="24"/>
                <w:szCs w:val="24"/>
                <w:lang w:val="en-US" w:eastAsia="zh-CN"/>
              </w:rPr>
              <w:t>http://www.cpppc.org:8083/efmisweb/ppp/projectLibrary/getProjInfoNational.do?projId=ceba470b8ad14fa0849d823ee66337a4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4" w:hRule="atLeast"/>
          <w:jc w:val="center"/>
        </w:trPr>
        <w:tc>
          <w:tcPr>
            <w:tcW w:w="10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3333"/>
                <w:kern w:val="0"/>
                <w:sz w:val="30"/>
                <w:szCs w:val="30"/>
                <w:lang w:val="en-US" w:eastAsia="zh-CN" w:bidi="ar"/>
              </w:rPr>
              <w:t>江门高新区（江海区）龙溪河、麻园河、马鬃沙河黑臭水体综合治理工程项目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50" w:hRule="atLeast"/>
          <w:jc w:val="center"/>
        </w:trPr>
        <w:tc>
          <w:tcPr>
            <w:tcW w:w="2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项目名称</w:t>
            </w:r>
          </w:p>
        </w:tc>
        <w:tc>
          <w:tcPr>
            <w:tcW w:w="8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江门高新区（江海区）龙溪河、麻园河、马鬃沙河黑臭水体综合治理工程PPP项目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所在地区</w:t>
            </w:r>
          </w:p>
        </w:tc>
        <w:tc>
          <w:tcPr>
            <w:tcW w:w="8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江门市江海区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实施机构</w:t>
            </w:r>
          </w:p>
        </w:tc>
        <w:tc>
          <w:tcPr>
            <w:tcW w:w="8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江门市江海区住房城乡建设和水务局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所属行业</w:t>
            </w:r>
          </w:p>
        </w:tc>
        <w:tc>
          <w:tcPr>
            <w:tcW w:w="8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生态建设和环境保护-&gt;综合治理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目前阶段</w:t>
            </w:r>
          </w:p>
        </w:tc>
        <w:tc>
          <w:tcPr>
            <w:tcW w:w="8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执行阶段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项目类型</w:t>
            </w:r>
          </w:p>
        </w:tc>
        <w:tc>
          <w:tcPr>
            <w:tcW w:w="8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新建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PPP模式</w:t>
            </w:r>
          </w:p>
        </w:tc>
        <w:tc>
          <w:tcPr>
            <w:tcW w:w="8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BOT（建设—运营-移交）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项目投资额</w:t>
            </w:r>
          </w:p>
        </w:tc>
        <w:tc>
          <w:tcPr>
            <w:tcW w:w="8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6.66亿元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拟合作期限</w:t>
            </w:r>
          </w:p>
        </w:tc>
        <w:tc>
          <w:tcPr>
            <w:tcW w:w="8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25年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回报机制</w:t>
            </w:r>
          </w:p>
        </w:tc>
        <w:tc>
          <w:tcPr>
            <w:tcW w:w="8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政府付费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发起时间</w:t>
            </w:r>
          </w:p>
        </w:tc>
        <w:tc>
          <w:tcPr>
            <w:tcW w:w="8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2017-1-13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发起类型</w:t>
            </w:r>
          </w:p>
        </w:tc>
        <w:tc>
          <w:tcPr>
            <w:tcW w:w="8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政府发起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0" w:hRule="atLeast"/>
          <w:jc w:val="center"/>
        </w:trPr>
        <w:tc>
          <w:tcPr>
            <w:tcW w:w="2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项目概况</w:t>
            </w:r>
          </w:p>
        </w:tc>
        <w:tc>
          <w:tcPr>
            <w:tcW w:w="8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马鬃沙河、麻园河和龙溪河位于江门市高新区（江海区），该地区处于西江干流下游珠江三角洲网河区，地势低洼，加上受到台风影响，洪涝自然灾害频繁；另一方面由于城镇发展，老城区污水收集系统不完善，加上养殖业种植业等行业的污染，造成上述河道某些月份呈现黑臭状态。为了高新区（江海区）的可持续发展，改善水安全与水环境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，拟将龙溪河、麻园河、马鬃沙河黑臭水体综合治理工程纳入PPP项目范围。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8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卢祖恩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联系人电话</w:t>
            </w:r>
          </w:p>
        </w:tc>
        <w:tc>
          <w:tcPr>
            <w:tcW w:w="8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0750-3861187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项目级别</w:t>
            </w:r>
          </w:p>
        </w:tc>
        <w:tc>
          <w:tcPr>
            <w:tcW w:w="8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示范项目批次</w:t>
            </w:r>
          </w:p>
        </w:tc>
        <w:tc>
          <w:tcPr>
            <w:tcW w:w="8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详细信息公开平台</w:t>
            </w:r>
          </w:p>
        </w:tc>
        <w:tc>
          <w:tcPr>
            <w:tcW w:w="8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http://www.cpppc.org:8083/efmisweb/ppp/projectLibrary/getProjInfoNational.do?projId=19e3c62ff91a4bffa2d982f860ac94d4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onospac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66E16"/>
    <w:rsid w:val="12C66E16"/>
    <w:rsid w:val="67664A96"/>
    <w:rsid w:val="776B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252525"/>
      <w:u w:val="none"/>
    </w:rPr>
  </w:style>
  <w:style w:type="character" w:styleId="6">
    <w:name w:val="HTML Definition"/>
    <w:basedOn w:val="3"/>
    <w:qFormat/>
    <w:uiPriority w:val="0"/>
    <w:rPr>
      <w:i/>
    </w:rPr>
  </w:style>
  <w:style w:type="character" w:styleId="7">
    <w:name w:val="Hyperlink"/>
    <w:basedOn w:val="3"/>
    <w:qFormat/>
    <w:uiPriority w:val="0"/>
    <w:rPr>
      <w:color w:val="252525"/>
      <w:u w:val="none"/>
    </w:rPr>
  </w:style>
  <w:style w:type="character" w:styleId="8">
    <w:name w:val="HTML Code"/>
    <w:basedOn w:val="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9">
    <w:name w:val="HTML Keyboard"/>
    <w:basedOn w:val="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0">
    <w:name w:val="HTML Sample"/>
    <w:basedOn w:val="3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1">
    <w:name w:val="clsaddbtn"/>
    <w:basedOn w:val="3"/>
    <w:uiPriority w:val="0"/>
    <w:rPr>
      <w:shd w:val="clear" w:fill="F2F9FF"/>
    </w:rPr>
  </w:style>
  <w:style w:type="character" w:customStyle="1" w:styleId="12">
    <w:name w:val="clsspecialmodifybtn"/>
    <w:basedOn w:val="3"/>
    <w:uiPriority w:val="0"/>
    <w:rPr>
      <w:shd w:val="clear" w:fill="F2F9FF"/>
    </w:rPr>
  </w:style>
  <w:style w:type="character" w:customStyle="1" w:styleId="13">
    <w:name w:val="clspausebtn"/>
    <w:basedOn w:val="3"/>
    <w:uiPriority w:val="0"/>
    <w:rPr>
      <w:shd w:val="clear" w:fill="F2F9FF"/>
    </w:rPr>
  </w:style>
  <w:style w:type="character" w:customStyle="1" w:styleId="14">
    <w:name w:val="clsokbtn"/>
    <w:basedOn w:val="3"/>
    <w:uiPriority w:val="0"/>
    <w:rPr>
      <w:shd w:val="clear" w:fill="F2F9FF"/>
    </w:rPr>
  </w:style>
  <w:style w:type="character" w:customStyle="1" w:styleId="15">
    <w:name w:val="clseditbtn"/>
    <w:basedOn w:val="3"/>
    <w:uiPriority w:val="0"/>
    <w:rPr>
      <w:shd w:val="clear" w:fill="F2F9FF"/>
    </w:rPr>
  </w:style>
  <w:style w:type="character" w:customStyle="1" w:styleId="16">
    <w:name w:val="clssubbtn"/>
    <w:basedOn w:val="3"/>
    <w:uiPriority w:val="0"/>
    <w:rPr>
      <w:shd w:val="clear" w:fill="F2F9FF"/>
    </w:rPr>
  </w:style>
  <w:style w:type="character" w:customStyle="1" w:styleId="17">
    <w:name w:val="clsdelbtn"/>
    <w:basedOn w:val="3"/>
    <w:uiPriority w:val="0"/>
    <w:rPr>
      <w:shd w:val="clear" w:fill="F2F9FF"/>
    </w:rPr>
  </w:style>
  <w:style w:type="character" w:customStyle="1" w:styleId="18">
    <w:name w:val="clsattentbtn"/>
    <w:basedOn w:val="3"/>
    <w:uiPriority w:val="0"/>
    <w:rPr>
      <w:shd w:val="clear" w:fill="F2F9FF"/>
    </w:rPr>
  </w:style>
  <w:style w:type="character" w:customStyle="1" w:styleId="19">
    <w:name w:val="plusmarkbtn"/>
    <w:basedOn w:val="3"/>
    <w:uiPriority w:val="0"/>
    <w:rPr>
      <w:shd w:val="clear" w:fill="F2F9FF"/>
    </w:rPr>
  </w:style>
  <w:style w:type="character" w:customStyle="1" w:styleId="20">
    <w:name w:val="clsavobtn"/>
    <w:basedOn w:val="3"/>
    <w:uiPriority w:val="0"/>
    <w:rPr>
      <w:shd w:val="clear" w:fill="F2F9FF"/>
    </w:rPr>
  </w:style>
  <w:style w:type="character" w:customStyle="1" w:styleId="21">
    <w:name w:val="clsstartbtn"/>
    <w:basedOn w:val="3"/>
    <w:uiPriority w:val="0"/>
    <w:rPr>
      <w:shd w:val="clear" w:fill="F2F9FF"/>
    </w:rPr>
  </w:style>
  <w:style w:type="character" w:customStyle="1" w:styleId="22">
    <w:name w:val="clsdelaybtn"/>
    <w:basedOn w:val="3"/>
    <w:uiPriority w:val="0"/>
    <w:rPr>
      <w:shd w:val="clear" w:fill="F2F9FF"/>
    </w:rPr>
  </w:style>
  <w:style w:type="character" w:customStyle="1" w:styleId="23">
    <w:name w:val="clsreloadbtn"/>
    <w:basedOn w:val="3"/>
    <w:uiPriority w:val="0"/>
    <w:rPr>
      <w:shd w:val="clear" w:fill="F2F9FF"/>
    </w:rPr>
  </w:style>
  <w:style w:type="character" w:customStyle="1" w:styleId="24">
    <w:name w:val="clsbackbtn"/>
    <w:basedOn w:val="3"/>
    <w:uiPriority w:val="0"/>
    <w:rPr>
      <w:shd w:val="clear" w:fill="F2F9FF"/>
    </w:rPr>
  </w:style>
  <w:style w:type="character" w:customStyle="1" w:styleId="25">
    <w:name w:val="clsexportbtn"/>
    <w:basedOn w:val="3"/>
    <w:uiPriority w:val="0"/>
    <w:rPr>
      <w:shd w:val="clear" w:fill="F2F9FF"/>
    </w:rPr>
  </w:style>
  <w:style w:type="character" w:customStyle="1" w:styleId="26">
    <w:name w:val="clscancelattentbtn"/>
    <w:basedOn w:val="3"/>
    <w:uiPriority w:val="0"/>
    <w:rPr>
      <w:shd w:val="clear" w:fill="F2F9FF"/>
    </w:rPr>
  </w:style>
  <w:style w:type="character" w:customStyle="1" w:styleId="27">
    <w:name w:val="clslockbtn"/>
    <w:basedOn w:val="3"/>
    <w:uiPriority w:val="0"/>
    <w:rPr>
      <w:shd w:val="clear" w:fill="F2F9FF"/>
    </w:rPr>
  </w:style>
  <w:style w:type="character" w:customStyle="1" w:styleId="28">
    <w:name w:val="clsunlockbtn"/>
    <w:basedOn w:val="3"/>
    <w:uiPriority w:val="0"/>
    <w:rPr>
      <w:shd w:val="clear" w:fill="F2F9FF"/>
    </w:rPr>
  </w:style>
  <w:style w:type="character" w:customStyle="1" w:styleId="29">
    <w:name w:val="clsscreenbtn"/>
    <w:basedOn w:val="3"/>
    <w:uiPriority w:val="0"/>
    <w:rPr>
      <w:shd w:val="clear" w:fill="F2F9FF"/>
    </w:rPr>
  </w:style>
  <w:style w:type="character" w:customStyle="1" w:styleId="30">
    <w:name w:val="clsmarkbtn"/>
    <w:basedOn w:val="3"/>
    <w:uiPriority w:val="0"/>
    <w:rPr>
      <w:shd w:val="clear" w:fill="F2F9FF"/>
    </w:rPr>
  </w:style>
  <w:style w:type="character" w:customStyle="1" w:styleId="31">
    <w:name w:val="clsappointbtn"/>
    <w:basedOn w:val="3"/>
    <w:uiPriority w:val="0"/>
    <w:rPr>
      <w:shd w:val="clear" w:fill="F2F9FF"/>
    </w:rPr>
  </w:style>
  <w:style w:type="character" w:customStyle="1" w:styleId="32">
    <w:name w:val="clscancelmarkbtn"/>
    <w:basedOn w:val="3"/>
    <w:uiPriority w:val="0"/>
    <w:rPr>
      <w:shd w:val="clear" w:fill="F2F9FF"/>
    </w:rPr>
  </w:style>
  <w:style w:type="character" w:customStyle="1" w:styleId="33">
    <w:name w:val="reducemarkbtn"/>
    <w:basedOn w:val="3"/>
    <w:uiPriority w:val="0"/>
    <w:rPr>
      <w:shd w:val="clear" w:fill="F2F9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136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2019-03-27T00:45:00Z</dcterms:created>
  <dc:creator>Administrator</dc:creator>
  <cp:lastModifiedBy>Administrator</cp:lastModifiedBy>
  <dcterms:modified xsi:type="dcterms:W3CDTF">2019-03-27T03:22:34Z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